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678" w:rsidRDefault="002C2678" w:rsidP="002C2678">
      <w:pPr>
        <w:pStyle w:val="Nzev"/>
        <w:rPr>
          <w:szCs w:val="32"/>
        </w:rPr>
      </w:pPr>
      <w:r>
        <w:rPr>
          <w:szCs w:val="32"/>
        </w:rPr>
        <w:t>ZÁPIS z jednání komise</w:t>
      </w:r>
    </w:p>
    <w:p w:rsidR="002C2678" w:rsidRDefault="002C2678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Programu Veřejné inf</w:t>
      </w:r>
      <w:r w:rsidR="006419E6">
        <w:rPr>
          <w:bCs/>
          <w:sz w:val="32"/>
          <w:szCs w:val="32"/>
        </w:rPr>
        <w:t>ormační služby knihoven (VISK) 4</w:t>
      </w:r>
    </w:p>
    <w:p w:rsidR="002C2678" w:rsidRDefault="006419E6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dne </w:t>
      </w:r>
      <w:r w:rsidR="00AC023F">
        <w:rPr>
          <w:bCs/>
          <w:sz w:val="32"/>
          <w:szCs w:val="32"/>
        </w:rPr>
        <w:t>20</w:t>
      </w:r>
      <w:r>
        <w:rPr>
          <w:bCs/>
          <w:sz w:val="32"/>
          <w:szCs w:val="32"/>
        </w:rPr>
        <w:t xml:space="preserve">. </w:t>
      </w:r>
      <w:r w:rsidR="00AC023F">
        <w:rPr>
          <w:bCs/>
          <w:sz w:val="32"/>
          <w:szCs w:val="32"/>
        </w:rPr>
        <w:t>2</w:t>
      </w:r>
      <w:r>
        <w:rPr>
          <w:bCs/>
          <w:sz w:val="32"/>
          <w:szCs w:val="32"/>
        </w:rPr>
        <w:t>. 202</w:t>
      </w:r>
      <w:r w:rsidR="00AC023F">
        <w:rPr>
          <w:bCs/>
          <w:sz w:val="32"/>
          <w:szCs w:val="32"/>
        </w:rPr>
        <w:t>3</w:t>
      </w:r>
      <w:r w:rsidR="002C2678">
        <w:rPr>
          <w:bCs/>
          <w:sz w:val="32"/>
          <w:szCs w:val="32"/>
        </w:rPr>
        <w:t>, MK</w:t>
      </w:r>
    </w:p>
    <w:p w:rsidR="002C2678" w:rsidRDefault="002C2678" w:rsidP="002C2678">
      <w:pPr>
        <w:jc w:val="center"/>
        <w:rPr>
          <w:b/>
          <w:sz w:val="28"/>
        </w:rPr>
      </w:pPr>
    </w:p>
    <w:p w:rsidR="006419E6" w:rsidRDefault="002C2678" w:rsidP="00D1368F">
      <w:pPr>
        <w:jc w:val="both"/>
        <w:rPr>
          <w:bCs/>
          <w:sz w:val="24"/>
        </w:rPr>
      </w:pPr>
      <w:r>
        <w:rPr>
          <w:b/>
          <w:sz w:val="24"/>
        </w:rPr>
        <w:t>Přítomni:</w:t>
      </w:r>
      <w:r>
        <w:rPr>
          <w:bCs/>
          <w:sz w:val="24"/>
        </w:rPr>
        <w:t xml:space="preserve"> </w:t>
      </w:r>
      <w:r w:rsidR="006419E6">
        <w:rPr>
          <w:bCs/>
          <w:sz w:val="24"/>
        </w:rPr>
        <w:t>Mgr. Benjamin Bartl</w:t>
      </w:r>
      <w:r w:rsidR="00AF647D">
        <w:rPr>
          <w:bCs/>
          <w:sz w:val="24"/>
        </w:rPr>
        <w:t>, Ph.D.</w:t>
      </w:r>
      <w:r w:rsidR="006419E6">
        <w:rPr>
          <w:bCs/>
          <w:sz w:val="24"/>
        </w:rPr>
        <w:t xml:space="preserve"> (Národní archiv),</w:t>
      </w:r>
      <w:r w:rsidR="00AC023F">
        <w:rPr>
          <w:bCs/>
          <w:sz w:val="24"/>
        </w:rPr>
        <w:t xml:space="preserve"> Ing. Marie Benešová (SOA Jihlava),</w:t>
      </w:r>
      <w:r w:rsidR="006419E6">
        <w:rPr>
          <w:bCs/>
          <w:sz w:val="24"/>
        </w:rPr>
        <w:t xml:space="preserve"> Bc. Martina Chadimová (UPM Praha), Mgr. Petra Miturová (MK),</w:t>
      </w:r>
      <w:r w:rsidR="00AC023F">
        <w:rPr>
          <w:bCs/>
          <w:sz w:val="24"/>
        </w:rPr>
        <w:t xml:space="preserve"> Bc. Petr Němec (MěK Praha),</w:t>
      </w:r>
      <w:r w:rsidR="006419E6">
        <w:rPr>
          <w:bCs/>
          <w:sz w:val="24"/>
        </w:rPr>
        <w:t xml:space="preserve"> Mgr. Jitka Neoralová (NK ČR),</w:t>
      </w:r>
      <w:r w:rsidR="00AC023F">
        <w:rPr>
          <w:bCs/>
          <w:sz w:val="24"/>
        </w:rPr>
        <w:t xml:space="preserve"> Mgr. Blanka Skučková (MK),</w:t>
      </w:r>
      <w:r w:rsidR="006419E6">
        <w:rPr>
          <w:bCs/>
          <w:sz w:val="24"/>
        </w:rPr>
        <w:t xml:space="preserve"> Ing. Petra Vávrová, Ph.D. (NK ČR).</w:t>
      </w:r>
    </w:p>
    <w:p w:rsidR="00AC023F" w:rsidRPr="00AC023F" w:rsidRDefault="00AC023F" w:rsidP="00D1368F">
      <w:pPr>
        <w:jc w:val="both"/>
        <w:rPr>
          <w:b/>
          <w:bCs/>
          <w:sz w:val="24"/>
        </w:rPr>
      </w:pPr>
      <w:r w:rsidRPr="00AC023F">
        <w:rPr>
          <w:b/>
          <w:bCs/>
          <w:sz w:val="24"/>
        </w:rPr>
        <w:t>Omluveni:</w:t>
      </w:r>
      <w:r w:rsidRPr="00AC023F">
        <w:rPr>
          <w:bCs/>
          <w:sz w:val="24"/>
        </w:rPr>
        <w:t xml:space="preserve"> </w:t>
      </w:r>
      <w:r>
        <w:rPr>
          <w:bCs/>
          <w:sz w:val="24"/>
        </w:rPr>
        <w:t xml:space="preserve">Mgr. </w:t>
      </w:r>
      <w:proofErr w:type="spellStart"/>
      <w:r>
        <w:rPr>
          <w:bCs/>
          <w:sz w:val="24"/>
        </w:rPr>
        <w:t>BcA</w:t>
      </w:r>
      <w:proofErr w:type="spellEnd"/>
      <w:r>
        <w:rPr>
          <w:bCs/>
          <w:sz w:val="24"/>
        </w:rPr>
        <w:t xml:space="preserve">. Radomír Slovik (Fakulta restaurování UP), </w:t>
      </w:r>
      <w:proofErr w:type="spellStart"/>
      <w:r>
        <w:rPr>
          <w:bCs/>
          <w:sz w:val="24"/>
        </w:rPr>
        <w:t>MgA</w:t>
      </w:r>
      <w:proofErr w:type="spellEnd"/>
      <w:r>
        <w:rPr>
          <w:bCs/>
          <w:sz w:val="24"/>
        </w:rPr>
        <w:t>. Milana Vanišová (VOŠ a SPŠ grafická).</w:t>
      </w:r>
    </w:p>
    <w:p w:rsidR="00D1368F" w:rsidRDefault="00D1368F" w:rsidP="002C2678">
      <w:pPr>
        <w:pBdr>
          <w:bottom w:val="single" w:sz="8" w:space="1" w:color="000000"/>
        </w:pBdr>
        <w:jc w:val="both"/>
        <w:rPr>
          <w:sz w:val="24"/>
        </w:rPr>
      </w:pPr>
    </w:p>
    <w:p w:rsidR="002C2678" w:rsidRDefault="002C2678" w:rsidP="002C2678">
      <w:pPr>
        <w:jc w:val="both"/>
        <w:rPr>
          <w:sz w:val="24"/>
        </w:rPr>
      </w:pPr>
    </w:p>
    <w:p w:rsidR="002C2678" w:rsidRDefault="00F45B1C" w:rsidP="002C2678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3A6E8E">
        <w:rPr>
          <w:b/>
          <w:sz w:val="24"/>
        </w:rPr>
        <w:t xml:space="preserve"> a volba předsednictva:</w:t>
      </w:r>
    </w:p>
    <w:p w:rsidR="00490D5B" w:rsidRDefault="002C2678" w:rsidP="00490D5B">
      <w:pPr>
        <w:jc w:val="both"/>
        <w:rPr>
          <w:sz w:val="24"/>
        </w:rPr>
      </w:pPr>
      <w:r>
        <w:rPr>
          <w:sz w:val="24"/>
        </w:rPr>
        <w:t xml:space="preserve">Mgr. Miturová (tajemnice) zahájila </w:t>
      </w:r>
      <w:r w:rsidR="00FA2D79">
        <w:rPr>
          <w:sz w:val="24"/>
        </w:rPr>
        <w:t>jednání</w:t>
      </w:r>
      <w:r w:rsidR="00F64117">
        <w:rPr>
          <w:sz w:val="24"/>
        </w:rPr>
        <w:t xml:space="preserve"> a omluvila nepřítomnost Mgr. </w:t>
      </w:r>
      <w:proofErr w:type="spellStart"/>
      <w:r w:rsidR="00F64117">
        <w:rPr>
          <w:sz w:val="24"/>
        </w:rPr>
        <w:t>BcA</w:t>
      </w:r>
      <w:proofErr w:type="spellEnd"/>
      <w:r w:rsidR="00F64117">
        <w:rPr>
          <w:sz w:val="24"/>
        </w:rPr>
        <w:t xml:space="preserve">. </w:t>
      </w:r>
      <w:proofErr w:type="spellStart"/>
      <w:r w:rsidR="00F64117">
        <w:rPr>
          <w:sz w:val="24"/>
        </w:rPr>
        <w:t>Slovika</w:t>
      </w:r>
      <w:proofErr w:type="spellEnd"/>
      <w:r w:rsidR="00F64117">
        <w:rPr>
          <w:sz w:val="24"/>
        </w:rPr>
        <w:t xml:space="preserve"> a </w:t>
      </w:r>
      <w:proofErr w:type="spellStart"/>
      <w:r w:rsidR="00F64117">
        <w:rPr>
          <w:sz w:val="24"/>
        </w:rPr>
        <w:t>MgA</w:t>
      </w:r>
      <w:proofErr w:type="spellEnd"/>
      <w:r w:rsidR="00F64117">
        <w:rPr>
          <w:sz w:val="24"/>
        </w:rPr>
        <w:t>. Vanišové.</w:t>
      </w:r>
      <w:r w:rsidR="00AB7D8D">
        <w:rPr>
          <w:sz w:val="24"/>
        </w:rPr>
        <w:t xml:space="preserve"> </w:t>
      </w:r>
      <w:r w:rsidR="00AC023F">
        <w:rPr>
          <w:sz w:val="24"/>
        </w:rPr>
        <w:t xml:space="preserve">Novými členy komise jsou od r. 2023 Ing. Benešová a Bc. Němec. </w:t>
      </w:r>
      <w:r w:rsidR="006419E6">
        <w:rPr>
          <w:sz w:val="24"/>
        </w:rPr>
        <w:t xml:space="preserve">Předsedou byl zvolen </w:t>
      </w:r>
      <w:r w:rsidR="00AC023F">
        <w:rPr>
          <w:sz w:val="24"/>
        </w:rPr>
        <w:t>Dr. Bartl</w:t>
      </w:r>
      <w:r w:rsidR="006419E6">
        <w:rPr>
          <w:sz w:val="24"/>
        </w:rPr>
        <w:t>, místopředsed</w:t>
      </w:r>
      <w:r w:rsidR="00AC023F">
        <w:rPr>
          <w:sz w:val="24"/>
        </w:rPr>
        <w:t>kyní Bc. Chadimová</w:t>
      </w:r>
      <w:r w:rsidR="00490D5B">
        <w:rPr>
          <w:sz w:val="24"/>
        </w:rPr>
        <w:t>. Jednání dále vedl předseda komise.</w:t>
      </w:r>
    </w:p>
    <w:p w:rsidR="00DC4719" w:rsidRDefault="00DC4719" w:rsidP="002C2678">
      <w:pPr>
        <w:jc w:val="both"/>
        <w:rPr>
          <w:sz w:val="24"/>
        </w:rPr>
      </w:pPr>
    </w:p>
    <w:p w:rsidR="00F64117" w:rsidRPr="00AC6ADC" w:rsidRDefault="00F64117" w:rsidP="00F64117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Pr="00AC6ADC">
        <w:rPr>
          <w:b/>
          <w:sz w:val="24"/>
        </w:rPr>
        <w:t xml:space="preserve">. Hodnocení předchozího ročníku podprogramu VISK </w:t>
      </w:r>
      <w:r>
        <w:rPr>
          <w:b/>
          <w:sz w:val="24"/>
        </w:rPr>
        <w:t>4</w:t>
      </w:r>
      <w:r w:rsidRPr="00AC6ADC">
        <w:rPr>
          <w:b/>
          <w:sz w:val="24"/>
        </w:rPr>
        <w:t xml:space="preserve"> a jiné:</w:t>
      </w:r>
    </w:p>
    <w:p w:rsidR="00F64117" w:rsidRPr="00F64117" w:rsidRDefault="00F64117" w:rsidP="00F64117">
      <w:pPr>
        <w:jc w:val="both"/>
        <w:rPr>
          <w:sz w:val="24"/>
          <w:szCs w:val="24"/>
        </w:rPr>
      </w:pPr>
      <w:r w:rsidRPr="00895407">
        <w:rPr>
          <w:sz w:val="24"/>
          <w:szCs w:val="24"/>
        </w:rPr>
        <w:t>Odborn</w:t>
      </w:r>
      <w:r>
        <w:rPr>
          <w:sz w:val="24"/>
          <w:szCs w:val="24"/>
        </w:rPr>
        <w:t>á</w:t>
      </w:r>
      <w:r w:rsidRPr="00895407">
        <w:rPr>
          <w:sz w:val="24"/>
          <w:szCs w:val="24"/>
        </w:rPr>
        <w:t xml:space="preserve"> </w:t>
      </w:r>
      <w:proofErr w:type="spellStart"/>
      <w:r w:rsidRPr="00895407">
        <w:rPr>
          <w:sz w:val="24"/>
          <w:szCs w:val="24"/>
        </w:rPr>
        <w:t>garant</w:t>
      </w:r>
      <w:r>
        <w:rPr>
          <w:sz w:val="24"/>
          <w:szCs w:val="24"/>
        </w:rPr>
        <w:t>ka</w:t>
      </w:r>
      <w:proofErr w:type="spellEnd"/>
      <w:r w:rsidRPr="00895407">
        <w:rPr>
          <w:sz w:val="24"/>
          <w:szCs w:val="24"/>
        </w:rPr>
        <w:t xml:space="preserve"> </w:t>
      </w:r>
      <w:r>
        <w:rPr>
          <w:sz w:val="24"/>
          <w:szCs w:val="24"/>
        </w:rPr>
        <w:t>Dr. Petra Vávrová</w:t>
      </w:r>
      <w:r w:rsidRPr="00895407">
        <w:rPr>
          <w:sz w:val="24"/>
          <w:szCs w:val="24"/>
        </w:rPr>
        <w:t xml:space="preserve"> zpracoval</w:t>
      </w:r>
      <w:r>
        <w:rPr>
          <w:sz w:val="24"/>
          <w:szCs w:val="24"/>
        </w:rPr>
        <w:t>a</w:t>
      </w:r>
      <w:r w:rsidRPr="00895407">
        <w:rPr>
          <w:sz w:val="24"/>
          <w:szCs w:val="24"/>
        </w:rPr>
        <w:t xml:space="preserve"> souhrnnou zprávu o naplňování cílů podprogramu VISK </w:t>
      </w:r>
      <w:r>
        <w:rPr>
          <w:sz w:val="24"/>
          <w:szCs w:val="24"/>
        </w:rPr>
        <w:t>4</w:t>
      </w:r>
      <w:r w:rsidRPr="00895407">
        <w:rPr>
          <w:sz w:val="24"/>
          <w:szCs w:val="24"/>
        </w:rPr>
        <w:t xml:space="preserve"> v roce 202</w:t>
      </w:r>
      <w:r>
        <w:rPr>
          <w:sz w:val="24"/>
          <w:szCs w:val="24"/>
        </w:rPr>
        <w:t>2</w:t>
      </w:r>
      <w:r w:rsidRPr="00895407">
        <w:rPr>
          <w:sz w:val="24"/>
          <w:szCs w:val="24"/>
        </w:rPr>
        <w:t xml:space="preserve"> (</w:t>
      </w:r>
      <w:hyperlink r:id="rId8" w:history="1">
        <w:r w:rsidRPr="004B3AED">
          <w:rPr>
            <w:rStyle w:val="Hypertextovodkaz"/>
            <w:sz w:val="24"/>
            <w:szCs w:val="24"/>
          </w:rPr>
          <w:t>https://visk.nkp.cz/visk-4</w:t>
        </w:r>
      </w:hyperlink>
      <w:r>
        <w:rPr>
          <w:sz w:val="24"/>
          <w:szCs w:val="24"/>
        </w:rPr>
        <w:t xml:space="preserve">). </w:t>
      </w:r>
      <w:r w:rsidR="00F1777B">
        <w:rPr>
          <w:sz w:val="24"/>
          <w:szCs w:val="24"/>
        </w:rPr>
        <w:t>Bylo realizováno 13 ze 14 podpořených projektů</w:t>
      </w:r>
      <w:r w:rsidR="001275BF">
        <w:rPr>
          <w:sz w:val="24"/>
          <w:szCs w:val="24"/>
        </w:rPr>
        <w:t xml:space="preserve">, což </w:t>
      </w:r>
      <w:r w:rsidR="00F1777B">
        <w:rPr>
          <w:sz w:val="24"/>
          <w:szCs w:val="24"/>
        </w:rPr>
        <w:t xml:space="preserve">je v oblasti ochrany knihovních fondů velký posun. Dr. Vávrová ocenila snahu knihoven se starat o svěřené fondy a zkvalitňovat péči o fondy. </w:t>
      </w:r>
      <w:r w:rsidRPr="00895407">
        <w:rPr>
          <w:sz w:val="24"/>
          <w:szCs w:val="24"/>
        </w:rPr>
        <w:t xml:space="preserve">Dotace byly poskytnuty </w:t>
      </w:r>
      <w:r>
        <w:rPr>
          <w:sz w:val="24"/>
          <w:szCs w:val="24"/>
        </w:rPr>
        <w:t>na konzervátorské a restaurátorské zásahy (ošetřeno 4913 dokumentů), výrobu ochranných obalů (610 obalů), průzkum fyzického stavu (10</w:t>
      </w:r>
      <w:r w:rsidR="001B5488">
        <w:rPr>
          <w:sz w:val="24"/>
          <w:szCs w:val="24"/>
        </w:rPr>
        <w:t>.</w:t>
      </w:r>
      <w:r>
        <w:rPr>
          <w:sz w:val="24"/>
          <w:szCs w:val="24"/>
        </w:rPr>
        <w:t>385 dokumentů) či očistu (2000 dokumentů) nebo jejich odkyselování (120 kg dokumentů)</w:t>
      </w:r>
      <w:r>
        <w:rPr>
          <w:rStyle w:val="Znakapoznpodarou"/>
          <w:sz w:val="24"/>
          <w:szCs w:val="24"/>
        </w:rPr>
        <w:footnoteReference w:id="1"/>
      </w:r>
      <w:r w:rsidRPr="00895407">
        <w:rPr>
          <w:sz w:val="24"/>
        </w:rPr>
        <w:t>.</w:t>
      </w:r>
    </w:p>
    <w:p w:rsidR="00F64117" w:rsidRDefault="00D87230" w:rsidP="002C2678">
      <w:pPr>
        <w:jc w:val="both"/>
        <w:rPr>
          <w:sz w:val="24"/>
        </w:rPr>
      </w:pPr>
      <w:r w:rsidRPr="00D87230">
        <w:rPr>
          <w:sz w:val="24"/>
          <w:u w:val="single"/>
        </w:rPr>
        <w:t>Restaurátorské zprávy:</w:t>
      </w:r>
      <w:r>
        <w:rPr>
          <w:sz w:val="24"/>
        </w:rPr>
        <w:t xml:space="preserve"> n</w:t>
      </w:r>
      <w:r w:rsidR="00756280">
        <w:rPr>
          <w:sz w:val="24"/>
        </w:rPr>
        <w:t xml:space="preserve">ěkteré </w:t>
      </w:r>
      <w:r w:rsidR="00756280" w:rsidRPr="00D87230">
        <w:rPr>
          <w:sz w:val="24"/>
        </w:rPr>
        <w:t>restaurátorské zprávy</w:t>
      </w:r>
      <w:r w:rsidR="003A7D64">
        <w:rPr>
          <w:sz w:val="24"/>
        </w:rPr>
        <w:t xml:space="preserve"> předložené</w:t>
      </w:r>
      <w:r w:rsidRPr="00D87230">
        <w:rPr>
          <w:sz w:val="24"/>
        </w:rPr>
        <w:t xml:space="preserve"> za rok 2022</w:t>
      </w:r>
      <w:r w:rsidR="00756280" w:rsidRPr="00D87230">
        <w:rPr>
          <w:sz w:val="24"/>
        </w:rPr>
        <w:t xml:space="preserve"> nesplňovaly</w:t>
      </w:r>
      <w:r w:rsidR="00756280">
        <w:rPr>
          <w:sz w:val="24"/>
        </w:rPr>
        <w:t xml:space="preserve"> stanovené náležitosti</w:t>
      </w:r>
      <w:r w:rsidR="00AC5C78">
        <w:rPr>
          <w:sz w:val="24"/>
        </w:rPr>
        <w:t>,</w:t>
      </w:r>
      <w:r w:rsidR="00756280">
        <w:rPr>
          <w:sz w:val="24"/>
        </w:rPr>
        <w:t xml:space="preserve"> </w:t>
      </w:r>
      <w:r w:rsidR="00AC5C78">
        <w:rPr>
          <w:sz w:val="24"/>
        </w:rPr>
        <w:t>p</w:t>
      </w:r>
      <w:r w:rsidR="00756280">
        <w:rPr>
          <w:sz w:val="24"/>
        </w:rPr>
        <w:t>řipomínky k nim budou dotyčným institucím</w:t>
      </w:r>
      <w:r>
        <w:rPr>
          <w:sz w:val="24"/>
        </w:rPr>
        <w:t xml:space="preserve"> zaslány</w:t>
      </w:r>
      <w:r w:rsidR="00756280">
        <w:rPr>
          <w:sz w:val="24"/>
        </w:rPr>
        <w:t xml:space="preserve"> e-mailem. </w:t>
      </w:r>
      <w:r w:rsidR="00AC5C78">
        <w:rPr>
          <w:sz w:val="24"/>
        </w:rPr>
        <w:t>N</w:t>
      </w:r>
      <w:r w:rsidR="00C24945">
        <w:rPr>
          <w:sz w:val="24"/>
        </w:rPr>
        <w:t>árodní knihovna</w:t>
      </w:r>
      <w:r w:rsidR="00AC5C78">
        <w:rPr>
          <w:sz w:val="24"/>
        </w:rPr>
        <w:t xml:space="preserve"> ČR</w:t>
      </w:r>
      <w:r w:rsidR="00756280">
        <w:rPr>
          <w:sz w:val="24"/>
        </w:rPr>
        <w:t xml:space="preserve"> </w:t>
      </w:r>
      <w:r w:rsidR="00AC5C78">
        <w:rPr>
          <w:sz w:val="24"/>
        </w:rPr>
        <w:t xml:space="preserve">výhledově </w:t>
      </w:r>
      <w:r w:rsidR="00756280">
        <w:rPr>
          <w:sz w:val="24"/>
        </w:rPr>
        <w:t>zprac</w:t>
      </w:r>
      <w:r w:rsidR="00AC5C78">
        <w:rPr>
          <w:sz w:val="24"/>
        </w:rPr>
        <w:t>uje</w:t>
      </w:r>
      <w:r w:rsidR="00756280">
        <w:rPr>
          <w:sz w:val="24"/>
        </w:rPr>
        <w:t xml:space="preserve"> a na webové stránky podprogramu VISK</w:t>
      </w:r>
      <w:r w:rsidR="00AC5C78">
        <w:rPr>
          <w:sz w:val="24"/>
        </w:rPr>
        <w:t xml:space="preserve"> 4</w:t>
      </w:r>
      <w:r w:rsidR="00756280">
        <w:rPr>
          <w:sz w:val="24"/>
        </w:rPr>
        <w:t xml:space="preserve"> umíst</w:t>
      </w:r>
      <w:r w:rsidR="00AC5C78">
        <w:rPr>
          <w:sz w:val="24"/>
        </w:rPr>
        <w:t>í</w:t>
      </w:r>
      <w:r w:rsidR="00756280">
        <w:rPr>
          <w:sz w:val="24"/>
        </w:rPr>
        <w:t xml:space="preserve"> vzor </w:t>
      </w:r>
      <w:r w:rsidR="00E71362">
        <w:rPr>
          <w:sz w:val="24"/>
        </w:rPr>
        <w:t xml:space="preserve">zpracování </w:t>
      </w:r>
      <w:r w:rsidR="00756280">
        <w:rPr>
          <w:sz w:val="24"/>
        </w:rPr>
        <w:t>restaurátorské zprávy.</w:t>
      </w:r>
    </w:p>
    <w:p w:rsidR="00C24945" w:rsidRDefault="001E58A5" w:rsidP="002C2678">
      <w:pPr>
        <w:jc w:val="both"/>
        <w:rPr>
          <w:sz w:val="24"/>
        </w:rPr>
      </w:pPr>
      <w:r>
        <w:rPr>
          <w:sz w:val="24"/>
          <w:u w:val="single"/>
        </w:rPr>
        <w:t xml:space="preserve">Stanovení hodnoty </w:t>
      </w:r>
      <w:r w:rsidR="00C24945" w:rsidRPr="00C24945">
        <w:rPr>
          <w:sz w:val="24"/>
          <w:u w:val="single"/>
        </w:rPr>
        <w:t>pH</w:t>
      </w:r>
      <w:r>
        <w:rPr>
          <w:sz w:val="24"/>
          <w:u w:val="single"/>
        </w:rPr>
        <w:t xml:space="preserve"> papíru, resp. materiálů knihovních fondů</w:t>
      </w:r>
      <w:r w:rsidR="00C24945" w:rsidRPr="00C24945">
        <w:rPr>
          <w:sz w:val="24"/>
          <w:u w:val="single"/>
        </w:rPr>
        <w:t>:</w:t>
      </w:r>
      <w:r w:rsidR="00C24945">
        <w:rPr>
          <w:sz w:val="24"/>
        </w:rPr>
        <w:t xml:space="preserve"> Komise doporučuje zjišťovat hodnoty </w:t>
      </w:r>
      <w:r w:rsidR="008F12B3">
        <w:rPr>
          <w:sz w:val="24"/>
        </w:rPr>
        <w:t xml:space="preserve">raději </w:t>
      </w:r>
      <w:r w:rsidR="00C24945">
        <w:rPr>
          <w:sz w:val="24"/>
        </w:rPr>
        <w:t>pomocí pH metru</w:t>
      </w:r>
      <w:r w:rsidR="00A370EE">
        <w:rPr>
          <w:sz w:val="24"/>
        </w:rPr>
        <w:t xml:space="preserve"> </w:t>
      </w:r>
      <w:r>
        <w:rPr>
          <w:sz w:val="24"/>
        </w:rPr>
        <w:t xml:space="preserve">s dotykovou elektrodou </w:t>
      </w:r>
      <w:r w:rsidR="00A370EE">
        <w:rPr>
          <w:sz w:val="24"/>
        </w:rPr>
        <w:t>než pH perem</w:t>
      </w:r>
      <w:r>
        <w:rPr>
          <w:sz w:val="24"/>
        </w:rPr>
        <w:t xml:space="preserve"> či tužkou</w:t>
      </w:r>
      <w:r w:rsidR="00A370EE">
        <w:rPr>
          <w:sz w:val="24"/>
        </w:rPr>
        <w:t>. L</w:t>
      </w:r>
      <w:r w:rsidR="00C24945">
        <w:rPr>
          <w:sz w:val="24"/>
        </w:rPr>
        <w:t xml:space="preserve">ze </w:t>
      </w:r>
      <w:r w:rsidR="00A370EE">
        <w:rPr>
          <w:sz w:val="24"/>
        </w:rPr>
        <w:t xml:space="preserve">jej </w:t>
      </w:r>
      <w:r w:rsidR="00C24945">
        <w:rPr>
          <w:sz w:val="24"/>
        </w:rPr>
        <w:t>zapůjčit</w:t>
      </w:r>
      <w:r w:rsidR="008F12B3">
        <w:rPr>
          <w:sz w:val="24"/>
        </w:rPr>
        <w:t xml:space="preserve"> od jiných institucí</w:t>
      </w:r>
      <w:r w:rsidR="00C24945">
        <w:rPr>
          <w:sz w:val="24"/>
        </w:rPr>
        <w:t xml:space="preserve"> </w:t>
      </w:r>
      <w:r w:rsidR="00A370EE">
        <w:rPr>
          <w:sz w:val="24"/>
        </w:rPr>
        <w:t>(</w:t>
      </w:r>
      <w:r w:rsidR="00C24945">
        <w:rPr>
          <w:sz w:val="24"/>
        </w:rPr>
        <w:t>např. v NK ČR</w:t>
      </w:r>
      <w:r w:rsidR="00A370EE">
        <w:rPr>
          <w:sz w:val="24"/>
        </w:rPr>
        <w:t>)</w:t>
      </w:r>
      <w:r w:rsidR="00CB4F70">
        <w:rPr>
          <w:sz w:val="24"/>
        </w:rPr>
        <w:t xml:space="preserve"> nebo podat</w:t>
      </w:r>
      <w:r w:rsidR="003A7D64">
        <w:rPr>
          <w:sz w:val="24"/>
        </w:rPr>
        <w:t xml:space="preserve"> žádost o</w:t>
      </w:r>
      <w:r w:rsidR="00CB4F70">
        <w:rPr>
          <w:sz w:val="24"/>
        </w:rPr>
        <w:t xml:space="preserve"> dotaci</w:t>
      </w:r>
      <w:r w:rsidR="003A7D64">
        <w:rPr>
          <w:sz w:val="24"/>
        </w:rPr>
        <w:t xml:space="preserve"> na</w:t>
      </w:r>
      <w:r w:rsidR="00CB4F70">
        <w:rPr>
          <w:sz w:val="24"/>
        </w:rPr>
        <w:t xml:space="preserve"> jeho pořízení z prostředků VISK 4</w:t>
      </w:r>
      <w:r w:rsidR="00A370EE">
        <w:rPr>
          <w:sz w:val="24"/>
        </w:rPr>
        <w:t>.</w:t>
      </w:r>
    </w:p>
    <w:p w:rsidR="00BA3CB9" w:rsidRPr="00FC21BC" w:rsidRDefault="00AD76EA" w:rsidP="00BA3CB9">
      <w:pPr>
        <w:jc w:val="both"/>
        <w:rPr>
          <w:sz w:val="24"/>
        </w:rPr>
      </w:pPr>
      <w:r w:rsidRPr="00FC21BC">
        <w:rPr>
          <w:sz w:val="24"/>
          <w:u w:val="single"/>
        </w:rPr>
        <w:t xml:space="preserve">Zadávací </w:t>
      </w:r>
      <w:r w:rsidR="00090691" w:rsidRPr="00FC21BC">
        <w:rPr>
          <w:sz w:val="24"/>
          <w:u w:val="single"/>
        </w:rPr>
        <w:t>dokumentac</w:t>
      </w:r>
      <w:r w:rsidR="00C87757">
        <w:rPr>
          <w:sz w:val="24"/>
          <w:u w:val="single"/>
        </w:rPr>
        <w:t>e</w:t>
      </w:r>
      <w:r w:rsidR="00090691" w:rsidRPr="00FC21BC">
        <w:rPr>
          <w:sz w:val="24"/>
          <w:u w:val="single"/>
        </w:rPr>
        <w:t xml:space="preserve"> </w:t>
      </w:r>
      <w:r w:rsidRPr="00FC21BC">
        <w:rPr>
          <w:sz w:val="24"/>
          <w:u w:val="single"/>
        </w:rPr>
        <w:t>VISK 4 na rok 2024</w:t>
      </w:r>
      <w:r w:rsidR="00C87757">
        <w:rPr>
          <w:sz w:val="24"/>
          <w:u w:val="single"/>
        </w:rPr>
        <w:t>:</w:t>
      </w:r>
      <w:r w:rsidR="00C87757" w:rsidRPr="00C87757">
        <w:rPr>
          <w:sz w:val="24"/>
        </w:rPr>
        <w:t xml:space="preserve"> </w:t>
      </w:r>
      <w:r w:rsidR="00090691">
        <w:rPr>
          <w:sz w:val="24"/>
        </w:rPr>
        <w:t xml:space="preserve">požadavek na přiložení čestných prohlášení týkajících se výroby ochranného obalu nebo odkyselení </w:t>
      </w:r>
      <w:r w:rsidR="00C87757">
        <w:rPr>
          <w:sz w:val="24"/>
        </w:rPr>
        <w:t xml:space="preserve">bude </w:t>
      </w:r>
      <w:r w:rsidR="00090691">
        <w:rPr>
          <w:sz w:val="24"/>
        </w:rPr>
        <w:t xml:space="preserve">uveden přímo v kapitole </w:t>
      </w:r>
      <w:r w:rsidR="00090691" w:rsidRPr="00C87757">
        <w:rPr>
          <w:i/>
          <w:sz w:val="24"/>
        </w:rPr>
        <w:t>1) Ochrana knihovních dokumentů před nepříznivými vlivy prostředí s důrazem na konzervační a restaurátorské zákroky pro zlepšení jejich fyzického stavu</w:t>
      </w:r>
      <w:r w:rsidR="00090691" w:rsidRPr="00C87757">
        <w:rPr>
          <w:i/>
          <w:sz w:val="24"/>
          <w:szCs w:val="24"/>
        </w:rPr>
        <w:t>.</w:t>
      </w:r>
      <w:r w:rsidR="00090691">
        <w:rPr>
          <w:sz w:val="24"/>
          <w:szCs w:val="24"/>
        </w:rPr>
        <w:t xml:space="preserve"> </w:t>
      </w:r>
      <w:r w:rsidR="00263454">
        <w:rPr>
          <w:sz w:val="24"/>
          <w:szCs w:val="24"/>
        </w:rPr>
        <w:t xml:space="preserve">Požadavek se týká žádostí, ve kterých se s provedením uvedených prací počítá. </w:t>
      </w:r>
      <w:r w:rsidR="00B663BA">
        <w:rPr>
          <w:sz w:val="24"/>
          <w:szCs w:val="24"/>
        </w:rPr>
        <w:t>Žadatel</w:t>
      </w:r>
      <w:r w:rsidR="00090691">
        <w:rPr>
          <w:sz w:val="24"/>
          <w:szCs w:val="24"/>
        </w:rPr>
        <w:t xml:space="preserve">é budou rovněž upozorněni na povinnost </w:t>
      </w:r>
      <w:r w:rsidR="005F61B3">
        <w:rPr>
          <w:sz w:val="24"/>
          <w:szCs w:val="24"/>
        </w:rPr>
        <w:t>konzultovat zvolený typ odkyselovací technologie, resp. kvalitu materiálů ochranných obalů (kartony, lepenky, pa</w:t>
      </w:r>
      <w:r w:rsidR="004D6E26">
        <w:rPr>
          <w:sz w:val="24"/>
          <w:szCs w:val="24"/>
        </w:rPr>
        <w:t>píry) s pracovníky OOKF, NK ČR.</w:t>
      </w:r>
    </w:p>
    <w:p w:rsidR="001302D2" w:rsidRDefault="001302D2" w:rsidP="001A54F3">
      <w:pPr>
        <w:jc w:val="both"/>
        <w:rPr>
          <w:sz w:val="24"/>
          <w:szCs w:val="24"/>
        </w:rPr>
      </w:pPr>
    </w:p>
    <w:p w:rsidR="002C2678" w:rsidRDefault="00490D5B" w:rsidP="002C2678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F45B1C" w:rsidRPr="006B3CD5">
        <w:rPr>
          <w:b/>
          <w:sz w:val="24"/>
        </w:rPr>
        <w:t xml:space="preserve">. </w:t>
      </w:r>
      <w:r w:rsidR="00F45B1C" w:rsidRPr="00946E4F">
        <w:rPr>
          <w:b/>
          <w:sz w:val="24"/>
        </w:rPr>
        <w:t>Projednávání projektů</w:t>
      </w:r>
      <w:r w:rsidR="002C2678" w:rsidRPr="00946E4F">
        <w:rPr>
          <w:b/>
          <w:sz w:val="24"/>
        </w:rPr>
        <w:t>:</w:t>
      </w:r>
    </w:p>
    <w:p w:rsidR="00DE3024" w:rsidRPr="00F64117" w:rsidRDefault="00DE3024" w:rsidP="00DE3024">
      <w:pPr>
        <w:jc w:val="both"/>
        <w:rPr>
          <w:sz w:val="24"/>
          <w:szCs w:val="24"/>
        </w:rPr>
      </w:pPr>
      <w:r>
        <w:rPr>
          <w:sz w:val="24"/>
        </w:rPr>
        <w:t>D</w:t>
      </w:r>
      <w:r w:rsidRPr="00DE3024">
        <w:rPr>
          <w:sz w:val="24"/>
        </w:rPr>
        <w:t>íky kur</w:t>
      </w:r>
      <w:r w:rsidR="00B663BA">
        <w:rPr>
          <w:sz w:val="24"/>
        </w:rPr>
        <w:t>z</w:t>
      </w:r>
      <w:r w:rsidRPr="00DE3024">
        <w:rPr>
          <w:sz w:val="24"/>
        </w:rPr>
        <w:t xml:space="preserve">ům a </w:t>
      </w:r>
      <w:r>
        <w:rPr>
          <w:sz w:val="24"/>
        </w:rPr>
        <w:t>workshopům uskutečněným v rámci VISK 2</w:t>
      </w:r>
      <w:r w:rsidRPr="00DE3024">
        <w:rPr>
          <w:sz w:val="24"/>
        </w:rPr>
        <w:t xml:space="preserve"> podalo</w:t>
      </w:r>
      <w:r>
        <w:rPr>
          <w:sz w:val="24"/>
        </w:rPr>
        <w:t xml:space="preserve"> na rok 2023</w:t>
      </w:r>
      <w:r w:rsidRPr="00DE3024">
        <w:rPr>
          <w:sz w:val="24"/>
        </w:rPr>
        <w:t xml:space="preserve"> žádost téměř dvojnásobné množství</w:t>
      </w:r>
      <w:r>
        <w:rPr>
          <w:sz w:val="24"/>
        </w:rPr>
        <w:t xml:space="preserve"> institucí než v loni. Zájem o podprogram VISK 4</w:t>
      </w:r>
      <w:r w:rsidRPr="00DE3024">
        <w:rPr>
          <w:sz w:val="24"/>
        </w:rPr>
        <w:t xml:space="preserve"> stoupá a péče o knihovní fondy se rozšiřuje, resp. zkvalitňuje.</w:t>
      </w:r>
    </w:p>
    <w:p w:rsidR="002C2678" w:rsidRPr="00F95110" w:rsidRDefault="00EB6820" w:rsidP="002C2678">
      <w:pPr>
        <w:pStyle w:val="Zkladntextodsazen"/>
        <w:spacing w:after="0"/>
        <w:jc w:val="both"/>
        <w:rPr>
          <w:bCs/>
          <w:sz w:val="24"/>
          <w:szCs w:val="24"/>
        </w:rPr>
      </w:pPr>
      <w:r w:rsidRPr="00056C63">
        <w:rPr>
          <w:bCs/>
          <w:sz w:val="24"/>
          <w:szCs w:val="24"/>
        </w:rPr>
        <w:t>Pro rok</w:t>
      </w:r>
      <w:r w:rsidR="006419E6" w:rsidRPr="00056C63">
        <w:rPr>
          <w:bCs/>
          <w:sz w:val="24"/>
          <w:szCs w:val="24"/>
        </w:rPr>
        <w:t xml:space="preserve"> 202</w:t>
      </w:r>
      <w:r w:rsidR="00AC5C78">
        <w:rPr>
          <w:bCs/>
          <w:sz w:val="24"/>
          <w:szCs w:val="24"/>
        </w:rPr>
        <w:t>3</w:t>
      </w:r>
      <w:r w:rsidR="00B92E78" w:rsidRPr="00056C63">
        <w:rPr>
          <w:bCs/>
          <w:sz w:val="24"/>
          <w:szCs w:val="24"/>
        </w:rPr>
        <w:t xml:space="preserve"> byly stanoveny tyto zásady</w:t>
      </w:r>
      <w:r w:rsidR="002C2678" w:rsidRPr="00056C63">
        <w:rPr>
          <w:bCs/>
          <w:sz w:val="24"/>
          <w:szCs w:val="24"/>
        </w:rPr>
        <w:t>:</w:t>
      </w:r>
    </w:p>
    <w:p w:rsidR="000D3FC5" w:rsidRDefault="006B3CD5" w:rsidP="006B3CD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 xml:space="preserve">podpora </w:t>
      </w:r>
      <w:r w:rsidR="000D3FC5">
        <w:rPr>
          <w:sz w:val="24"/>
          <w:szCs w:val="24"/>
        </w:rPr>
        <w:t>restaurátorských/konzervátorských zákroků pro zlepšení fyzického stavu dokumentů,</w:t>
      </w:r>
    </w:p>
    <w:p w:rsidR="000D3FC5" w:rsidRDefault="000D3FC5" w:rsidP="006B3CD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podpora zhotovení ochranných obalů z lepenky archivních kvalit,</w:t>
      </w:r>
    </w:p>
    <w:p w:rsidR="000D3FC5" w:rsidRDefault="000D3FC5" w:rsidP="006B3CD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podpora odkyselování svazků postižených degradací kyselého papíru,</w:t>
      </w:r>
    </w:p>
    <w:p w:rsidR="006B3CD5" w:rsidRPr="000D3FC5" w:rsidRDefault="000D3FC5" w:rsidP="000D3FC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podpora monitoringu a úpravy klimatických parametrů</w:t>
      </w:r>
      <w:r w:rsidR="007243F9" w:rsidRPr="000D3FC5">
        <w:rPr>
          <w:sz w:val="24"/>
          <w:szCs w:val="24"/>
        </w:rPr>
        <w:t>,</w:t>
      </w:r>
    </w:p>
    <w:p w:rsidR="002C2678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bCs/>
          <w:sz w:val="24"/>
          <w:szCs w:val="24"/>
        </w:rPr>
      </w:pPr>
      <w:r w:rsidRPr="006B3CD5">
        <w:rPr>
          <w:bCs/>
          <w:sz w:val="24"/>
          <w:szCs w:val="24"/>
        </w:rPr>
        <w:t xml:space="preserve">výše dotace </w:t>
      </w:r>
      <w:r w:rsidR="000E2E94" w:rsidRPr="006B3CD5">
        <w:rPr>
          <w:bCs/>
          <w:sz w:val="24"/>
          <w:szCs w:val="24"/>
        </w:rPr>
        <w:t xml:space="preserve">byla </w:t>
      </w:r>
      <w:r w:rsidRPr="006B3CD5">
        <w:rPr>
          <w:bCs/>
          <w:sz w:val="24"/>
          <w:szCs w:val="24"/>
        </w:rPr>
        <w:t>zaokrouhlována na celé tisíce směrem dolů.</w:t>
      </w:r>
    </w:p>
    <w:p w:rsidR="00245DAB" w:rsidRPr="006B3CD5" w:rsidRDefault="00245DAB" w:rsidP="00245DAB">
      <w:pPr>
        <w:pStyle w:val="Zkladntextodsazen"/>
        <w:tabs>
          <w:tab w:val="left" w:pos="1136"/>
        </w:tabs>
        <w:autoSpaceDE w:val="0"/>
        <w:spacing w:after="0"/>
        <w:ind w:left="0"/>
        <w:jc w:val="both"/>
        <w:rPr>
          <w:bCs/>
          <w:sz w:val="24"/>
          <w:szCs w:val="24"/>
        </w:rPr>
      </w:pPr>
    </w:p>
    <w:p w:rsidR="002C2678" w:rsidRPr="00024DC4" w:rsidRDefault="002C2678" w:rsidP="002C2678">
      <w:pPr>
        <w:jc w:val="both"/>
        <w:rPr>
          <w:sz w:val="24"/>
          <w:u w:val="single"/>
        </w:rPr>
      </w:pPr>
      <w:r w:rsidRPr="00024DC4">
        <w:rPr>
          <w:sz w:val="24"/>
          <w:u w:val="single"/>
        </w:rPr>
        <w:t xml:space="preserve">Základní pravidla přidělování finančních </w:t>
      </w:r>
      <w:r w:rsidR="00F45B1C">
        <w:rPr>
          <w:sz w:val="24"/>
          <w:u w:val="single"/>
        </w:rPr>
        <w:t>prostředků a způsob hlasování</w:t>
      </w:r>
      <w:r w:rsidRPr="00024DC4">
        <w:rPr>
          <w:sz w:val="24"/>
          <w:u w:val="single"/>
        </w:rPr>
        <w:t>:</w:t>
      </w:r>
    </w:p>
    <w:p w:rsidR="00B52839" w:rsidRDefault="002C2678" w:rsidP="00B52839">
      <w:pPr>
        <w:jc w:val="both"/>
        <w:rPr>
          <w:sz w:val="24"/>
          <w:szCs w:val="24"/>
        </w:rPr>
      </w:pPr>
      <w:r w:rsidRPr="00024DC4">
        <w:rPr>
          <w:bCs/>
          <w:sz w:val="24"/>
        </w:rPr>
        <w:t>Členové komise vedli</w:t>
      </w:r>
      <w:r w:rsidRPr="00024DC4">
        <w:rPr>
          <w:sz w:val="24"/>
        </w:rPr>
        <w:t xml:space="preserve"> podrobnou rozpravu o každém předloženém projektu. Předmětem jednání bylo splnění </w:t>
      </w:r>
      <w:r w:rsidRPr="000D3FC5">
        <w:rPr>
          <w:sz w:val="24"/>
        </w:rPr>
        <w:t>základních podmínek, stanovených v zadávací dokumentac</w:t>
      </w:r>
      <w:r w:rsidR="00FF7197" w:rsidRPr="000D3FC5">
        <w:rPr>
          <w:sz w:val="24"/>
        </w:rPr>
        <w:t>i podprogramu VIS</w:t>
      </w:r>
      <w:r w:rsidR="00946E4F" w:rsidRPr="000D3FC5">
        <w:rPr>
          <w:sz w:val="24"/>
        </w:rPr>
        <w:t>K 4</w:t>
      </w:r>
      <w:r w:rsidR="005A5C4B" w:rsidRPr="000D3FC5">
        <w:rPr>
          <w:sz w:val="24"/>
        </w:rPr>
        <w:t xml:space="preserve"> na rok</w:t>
      </w:r>
      <w:r w:rsidR="00946E4F" w:rsidRPr="000D3FC5">
        <w:rPr>
          <w:sz w:val="24"/>
        </w:rPr>
        <w:t xml:space="preserve"> 202</w:t>
      </w:r>
      <w:r w:rsidR="00AC5C78">
        <w:rPr>
          <w:sz w:val="24"/>
        </w:rPr>
        <w:t>3</w:t>
      </w:r>
      <w:r w:rsidR="00227655" w:rsidRPr="000D3FC5">
        <w:rPr>
          <w:sz w:val="24"/>
        </w:rPr>
        <w:t>, zejm</w:t>
      </w:r>
      <w:r w:rsidR="00615E82" w:rsidRPr="000D3FC5">
        <w:rPr>
          <w:sz w:val="24"/>
        </w:rPr>
        <w:t>.</w:t>
      </w:r>
      <w:r w:rsidR="000D3FC5" w:rsidRPr="000D3FC5">
        <w:rPr>
          <w:sz w:val="24"/>
        </w:rPr>
        <w:t xml:space="preserve"> </w:t>
      </w:r>
      <w:r w:rsidRPr="000D3FC5">
        <w:rPr>
          <w:sz w:val="24"/>
        </w:rPr>
        <w:t>vhodnost a způsobilost dokumentů k</w:t>
      </w:r>
      <w:r w:rsidR="007243F9" w:rsidRPr="000D3FC5">
        <w:rPr>
          <w:sz w:val="24"/>
        </w:rPr>
        <w:t> restaurování</w:t>
      </w:r>
      <w:r w:rsidRPr="000D3FC5">
        <w:rPr>
          <w:sz w:val="24"/>
        </w:rPr>
        <w:t>, míra</w:t>
      </w:r>
      <w:r w:rsidR="00950BF8">
        <w:rPr>
          <w:sz w:val="24"/>
        </w:rPr>
        <w:t xml:space="preserve"> jejich</w:t>
      </w:r>
      <w:r w:rsidRPr="000D3FC5">
        <w:rPr>
          <w:sz w:val="24"/>
        </w:rPr>
        <w:t xml:space="preserve"> ohrože</w:t>
      </w:r>
      <w:r w:rsidR="00950BF8">
        <w:rPr>
          <w:sz w:val="24"/>
        </w:rPr>
        <w:t>ní, zajištění dlouhodobé ochrany pro ošetřené dokumenty</w:t>
      </w:r>
      <w:r w:rsidR="002F44A2">
        <w:rPr>
          <w:sz w:val="24"/>
        </w:rPr>
        <w:t>, efektivita zásahu ve vztahu k podmínkám následného uložení</w:t>
      </w:r>
      <w:r w:rsidR="005A5C4B" w:rsidRPr="000D3FC5">
        <w:rPr>
          <w:sz w:val="24"/>
        </w:rPr>
        <w:t xml:space="preserve"> </w:t>
      </w:r>
      <w:r w:rsidRPr="000D3FC5">
        <w:rPr>
          <w:sz w:val="24"/>
        </w:rPr>
        <w:t>atd.</w:t>
      </w:r>
      <w:r w:rsidR="00B52839">
        <w:rPr>
          <w:sz w:val="24"/>
        </w:rPr>
        <w:t xml:space="preserve"> </w:t>
      </w:r>
      <w:r w:rsidR="00B52839">
        <w:rPr>
          <w:sz w:val="24"/>
          <w:szCs w:val="24"/>
        </w:rPr>
        <w:t xml:space="preserve">Pokud byl projednáván projekt instituce, na němž </w:t>
      </w:r>
      <w:r w:rsidR="006A44F2">
        <w:rPr>
          <w:sz w:val="24"/>
          <w:szCs w:val="24"/>
        </w:rPr>
        <w:t>byl člen komise jakkoli</w:t>
      </w:r>
      <w:r w:rsidR="00B52839">
        <w:rPr>
          <w:sz w:val="24"/>
          <w:szCs w:val="24"/>
        </w:rPr>
        <w:t xml:space="preserve"> zainteresován, pak se tento člen komise rozpravy ani hlasování o projektu neúčastnil.</w:t>
      </w:r>
    </w:p>
    <w:p w:rsidR="008F12B3" w:rsidRPr="00553FF5" w:rsidRDefault="008F12B3" w:rsidP="002C2678">
      <w:pPr>
        <w:jc w:val="both"/>
        <w:rPr>
          <w:iCs/>
          <w:sz w:val="24"/>
        </w:rPr>
      </w:pPr>
    </w:p>
    <w:p w:rsidR="004F2367" w:rsidRPr="00753F56" w:rsidRDefault="004F2367" w:rsidP="004F2367">
      <w:pPr>
        <w:jc w:val="both"/>
        <w:rPr>
          <w:b/>
          <w:sz w:val="24"/>
        </w:rPr>
      </w:pPr>
      <w:r w:rsidRPr="00753F56">
        <w:rPr>
          <w:b/>
          <w:sz w:val="24"/>
        </w:rPr>
        <w:t>4. Důvody nepřidělení dotace:</w:t>
      </w:r>
    </w:p>
    <w:p w:rsidR="004F2367" w:rsidRPr="004F2367" w:rsidRDefault="004F2367" w:rsidP="004F2367">
      <w:pPr>
        <w:jc w:val="both"/>
        <w:rPr>
          <w:sz w:val="24"/>
        </w:rPr>
      </w:pPr>
      <w:r>
        <w:rPr>
          <w:sz w:val="24"/>
        </w:rPr>
        <w:t>- projekt č. 15</w:t>
      </w:r>
      <w:r w:rsidRPr="00753F56">
        <w:rPr>
          <w:sz w:val="24"/>
        </w:rPr>
        <w:t xml:space="preserve"> (</w:t>
      </w:r>
      <w:r>
        <w:rPr>
          <w:sz w:val="24"/>
        </w:rPr>
        <w:t>Město Loket</w:t>
      </w:r>
      <w:r w:rsidRPr="00753F56">
        <w:rPr>
          <w:sz w:val="24"/>
        </w:rPr>
        <w:t xml:space="preserve">): </w:t>
      </w:r>
      <w:r>
        <w:rPr>
          <w:sz w:val="24"/>
        </w:rPr>
        <w:t xml:space="preserve">byl jednomyslně zamítnut. </w:t>
      </w:r>
      <w:r w:rsidRPr="00DD6BCA">
        <w:rPr>
          <w:sz w:val="24"/>
          <w:u w:val="single"/>
        </w:rPr>
        <w:t>Zdůvodnění:</w:t>
      </w:r>
      <w:r w:rsidRPr="004F2367">
        <w:rPr>
          <w:sz w:val="24"/>
        </w:rPr>
        <w:t xml:space="preserve"> </w:t>
      </w:r>
      <w:r w:rsidR="00263454">
        <w:rPr>
          <w:sz w:val="24"/>
        </w:rPr>
        <w:t xml:space="preserve">výběr materiálů a pomůcek, na jejichž pořízení je požadována dotace, není zdůvodněn a nevychází z výsledků objektivně zjištěných potřeb (průzkumu). </w:t>
      </w:r>
    </w:p>
    <w:p w:rsidR="0053004F" w:rsidRDefault="0053004F" w:rsidP="002C2678">
      <w:pPr>
        <w:jc w:val="both"/>
        <w:rPr>
          <w:iCs/>
          <w:sz w:val="24"/>
        </w:rPr>
      </w:pPr>
    </w:p>
    <w:p w:rsidR="008F12B3" w:rsidRPr="00553FF5" w:rsidRDefault="008F12B3" w:rsidP="002C2678">
      <w:pPr>
        <w:jc w:val="both"/>
        <w:rPr>
          <w:iCs/>
          <w:sz w:val="24"/>
        </w:rPr>
      </w:pPr>
    </w:p>
    <w:p w:rsidR="002C2678" w:rsidRDefault="00A96193" w:rsidP="002C2678">
      <w:pPr>
        <w:jc w:val="both"/>
        <w:rPr>
          <w:b/>
          <w:sz w:val="24"/>
        </w:rPr>
      </w:pPr>
      <w:r>
        <w:rPr>
          <w:b/>
          <w:iCs/>
          <w:sz w:val="24"/>
        </w:rPr>
        <w:t>5</w:t>
      </w:r>
      <w:r w:rsidR="002C2678" w:rsidRPr="00157944">
        <w:rPr>
          <w:b/>
          <w:iCs/>
          <w:sz w:val="24"/>
        </w:rPr>
        <w:t xml:space="preserve">. </w:t>
      </w:r>
      <w:r w:rsidR="002C2678" w:rsidRPr="00406FD3">
        <w:rPr>
          <w:b/>
          <w:bCs/>
          <w:sz w:val="24"/>
        </w:rPr>
        <w:t>Doporučení ko</w:t>
      </w:r>
      <w:r w:rsidR="002C2678" w:rsidRPr="00406FD3">
        <w:rPr>
          <w:b/>
          <w:sz w:val="24"/>
        </w:rPr>
        <w:t>mi</w:t>
      </w:r>
      <w:r w:rsidR="00662541" w:rsidRPr="00406FD3">
        <w:rPr>
          <w:b/>
          <w:sz w:val="24"/>
        </w:rPr>
        <w:t>se a podmínky poskytnutí dotace</w:t>
      </w:r>
      <w:r w:rsidR="002C2678" w:rsidRPr="00406FD3">
        <w:rPr>
          <w:b/>
          <w:sz w:val="24"/>
        </w:rPr>
        <w:t>:</w:t>
      </w:r>
    </w:p>
    <w:p w:rsidR="00553FF5" w:rsidRDefault="00553FF5" w:rsidP="00553FF5">
      <w:pPr>
        <w:jc w:val="both"/>
        <w:rPr>
          <w:sz w:val="24"/>
        </w:rPr>
      </w:pPr>
      <w:r>
        <w:rPr>
          <w:sz w:val="24"/>
        </w:rPr>
        <w:t xml:space="preserve">- projekt č. 1 (ZČM </w:t>
      </w:r>
      <w:proofErr w:type="gramStart"/>
      <w:r>
        <w:rPr>
          <w:sz w:val="24"/>
        </w:rPr>
        <w:t xml:space="preserve">Plzeň - </w:t>
      </w:r>
      <w:proofErr w:type="spellStart"/>
      <w:r>
        <w:rPr>
          <w:sz w:val="24"/>
        </w:rPr>
        <w:t>Biblia</w:t>
      </w:r>
      <w:proofErr w:type="spellEnd"/>
      <w:proofErr w:type="gramEnd"/>
      <w:r>
        <w:rPr>
          <w:sz w:val="24"/>
        </w:rPr>
        <w:t xml:space="preserve">): </w:t>
      </w:r>
      <w:r w:rsidR="00193595">
        <w:rPr>
          <w:sz w:val="24"/>
        </w:rPr>
        <w:t xml:space="preserve">Není jasné </w:t>
      </w:r>
      <w:r w:rsidR="00263454">
        <w:rPr>
          <w:sz w:val="24"/>
        </w:rPr>
        <w:t xml:space="preserve">zamýšlené </w:t>
      </w:r>
      <w:r w:rsidR="00193595">
        <w:rPr>
          <w:sz w:val="24"/>
        </w:rPr>
        <w:t>p</w:t>
      </w:r>
      <w:r>
        <w:rPr>
          <w:sz w:val="24"/>
        </w:rPr>
        <w:t xml:space="preserve">oužití některých </w:t>
      </w:r>
      <w:r w:rsidR="00193595">
        <w:rPr>
          <w:sz w:val="24"/>
        </w:rPr>
        <w:t>prostředků navržených v restaurátorském záměru</w:t>
      </w:r>
      <w:r w:rsidR="0046295A">
        <w:rPr>
          <w:sz w:val="24"/>
        </w:rPr>
        <w:t xml:space="preserve"> </w:t>
      </w:r>
      <w:r w:rsidR="00B1476F">
        <w:rPr>
          <w:sz w:val="24"/>
        </w:rPr>
        <w:t xml:space="preserve">(např. </w:t>
      </w:r>
      <w:proofErr w:type="spellStart"/>
      <w:r w:rsidR="00B1476F">
        <w:rPr>
          <w:sz w:val="24"/>
        </w:rPr>
        <w:t>Duvilax</w:t>
      </w:r>
      <w:proofErr w:type="spellEnd"/>
      <w:r w:rsidR="00263454">
        <w:rPr>
          <w:sz w:val="24"/>
        </w:rPr>
        <w:t xml:space="preserve"> BD20</w:t>
      </w:r>
      <w:r w:rsidR="00B1476F">
        <w:rPr>
          <w:sz w:val="24"/>
        </w:rPr>
        <w:t>, obohacená voda apod.)</w:t>
      </w:r>
      <w:r w:rsidR="00193595">
        <w:rPr>
          <w:sz w:val="24"/>
        </w:rPr>
        <w:t>, před zahájením prací se doporučuje konzultace s restaurátorem.</w:t>
      </w:r>
    </w:p>
    <w:p w:rsidR="00553FF5" w:rsidRDefault="00553FF5" w:rsidP="00553FF5">
      <w:pPr>
        <w:jc w:val="both"/>
        <w:rPr>
          <w:sz w:val="24"/>
        </w:rPr>
      </w:pPr>
      <w:r>
        <w:rPr>
          <w:sz w:val="24"/>
        </w:rPr>
        <w:t xml:space="preserve">- projekt č. 2 (ZČM Plzeň – </w:t>
      </w:r>
      <w:proofErr w:type="spellStart"/>
      <w:r>
        <w:rPr>
          <w:sz w:val="24"/>
        </w:rPr>
        <w:t>Neue</w:t>
      </w:r>
      <w:proofErr w:type="spellEnd"/>
      <w:r>
        <w:rPr>
          <w:sz w:val="24"/>
        </w:rPr>
        <w:t xml:space="preserve"> Kronik): Před zahájením prací se doporučuje </w:t>
      </w:r>
      <w:r w:rsidR="00263454">
        <w:rPr>
          <w:sz w:val="24"/>
        </w:rPr>
        <w:t xml:space="preserve">zvážit </w:t>
      </w:r>
      <w:r>
        <w:rPr>
          <w:sz w:val="24"/>
        </w:rPr>
        <w:t xml:space="preserve">provedení mikrobiologického průzkumu. </w:t>
      </w:r>
      <w:r w:rsidRPr="00553FF5">
        <w:rPr>
          <w:b/>
          <w:sz w:val="24"/>
          <w:u w:val="single"/>
        </w:rPr>
        <w:t>Podmínka:</w:t>
      </w:r>
      <w:r>
        <w:rPr>
          <w:sz w:val="24"/>
        </w:rPr>
        <w:t xml:space="preserve"> V termínu do </w:t>
      </w:r>
      <w:r w:rsidR="00C87757">
        <w:rPr>
          <w:sz w:val="24"/>
        </w:rPr>
        <w:t>30</w:t>
      </w:r>
      <w:r>
        <w:rPr>
          <w:sz w:val="24"/>
        </w:rPr>
        <w:t xml:space="preserve">. 4. 2023 bude doplněno čestné prohlášení týkající </w:t>
      </w:r>
      <w:r w:rsidR="00263454">
        <w:rPr>
          <w:sz w:val="24"/>
        </w:rPr>
        <w:t xml:space="preserve">se </w:t>
      </w:r>
      <w:r>
        <w:rPr>
          <w:sz w:val="24"/>
        </w:rPr>
        <w:t>odkyselování</w:t>
      </w:r>
      <w:r w:rsidR="00B1476F">
        <w:rPr>
          <w:sz w:val="24"/>
        </w:rPr>
        <w:t xml:space="preserve"> a ochranných obalů</w:t>
      </w:r>
      <w:r>
        <w:rPr>
          <w:sz w:val="24"/>
        </w:rPr>
        <w:t xml:space="preserve">, které je </w:t>
      </w:r>
      <w:r w:rsidR="00193595">
        <w:rPr>
          <w:sz w:val="24"/>
        </w:rPr>
        <w:t>součástí</w:t>
      </w:r>
      <w:r>
        <w:rPr>
          <w:sz w:val="24"/>
        </w:rPr>
        <w:t xml:space="preserve"> restaurátorské</w:t>
      </w:r>
      <w:r w:rsidR="00193595">
        <w:rPr>
          <w:sz w:val="24"/>
        </w:rPr>
        <w:t>ho</w:t>
      </w:r>
      <w:r>
        <w:rPr>
          <w:sz w:val="24"/>
        </w:rPr>
        <w:t xml:space="preserve"> záměru.</w:t>
      </w:r>
    </w:p>
    <w:p w:rsidR="00193595" w:rsidRDefault="00193595" w:rsidP="00193595">
      <w:pPr>
        <w:jc w:val="both"/>
        <w:rPr>
          <w:sz w:val="24"/>
        </w:rPr>
      </w:pPr>
      <w:r>
        <w:rPr>
          <w:sz w:val="24"/>
        </w:rPr>
        <w:t xml:space="preserve">- projekt č. 3 (Židovské muzeum): </w:t>
      </w:r>
      <w:r w:rsidR="00263454">
        <w:rPr>
          <w:sz w:val="24"/>
        </w:rPr>
        <w:t>V rámci restaurátorského záměru n</w:t>
      </w:r>
      <w:r>
        <w:rPr>
          <w:sz w:val="24"/>
        </w:rPr>
        <w:t xml:space="preserve">ejsou specifikovány použité materiály. </w:t>
      </w:r>
      <w:r w:rsidRPr="00553FF5">
        <w:rPr>
          <w:b/>
          <w:sz w:val="24"/>
          <w:u w:val="single"/>
        </w:rPr>
        <w:t>Podmínka:</w:t>
      </w:r>
      <w:r>
        <w:rPr>
          <w:sz w:val="24"/>
        </w:rPr>
        <w:t xml:space="preserve"> V termínu do </w:t>
      </w:r>
      <w:r w:rsidR="00C87757">
        <w:rPr>
          <w:sz w:val="24"/>
        </w:rPr>
        <w:t>30</w:t>
      </w:r>
      <w:r>
        <w:rPr>
          <w:sz w:val="24"/>
        </w:rPr>
        <w:t xml:space="preserve">. 4. 2023 bude doplněno čestné prohlášení týkající </w:t>
      </w:r>
      <w:r w:rsidR="00263454">
        <w:rPr>
          <w:sz w:val="24"/>
        </w:rPr>
        <w:t xml:space="preserve">se </w:t>
      </w:r>
      <w:r>
        <w:rPr>
          <w:sz w:val="24"/>
        </w:rPr>
        <w:t>odkyselování, které je součástí restaurátorského záměru.</w:t>
      </w:r>
    </w:p>
    <w:p w:rsidR="00DA1E28" w:rsidRDefault="00DA1E28" w:rsidP="00553FF5">
      <w:pPr>
        <w:jc w:val="both"/>
        <w:rPr>
          <w:sz w:val="24"/>
        </w:rPr>
      </w:pPr>
      <w:r>
        <w:rPr>
          <w:sz w:val="24"/>
        </w:rPr>
        <w:t>- projekt č. 4 (RM Teplice): Dotace byla krácena z důvodu nedostatku rozdělovaných prostředků.</w:t>
      </w:r>
    </w:p>
    <w:p w:rsidR="00DF2234" w:rsidRDefault="00DF2234" w:rsidP="00DF2234">
      <w:pPr>
        <w:jc w:val="both"/>
        <w:rPr>
          <w:sz w:val="24"/>
        </w:rPr>
      </w:pPr>
      <w:r>
        <w:rPr>
          <w:sz w:val="24"/>
        </w:rPr>
        <w:t xml:space="preserve">- projekt č. 5 (ÚZEI): </w:t>
      </w:r>
      <w:r w:rsidR="009A6DA9">
        <w:rPr>
          <w:sz w:val="24"/>
        </w:rPr>
        <w:t xml:space="preserve">Poměr mezi požadovanou dotací a náklady z ostatních zdrojů (v %) byl chybně zaokrouhlen směrem nahoru. </w:t>
      </w:r>
      <w:r>
        <w:rPr>
          <w:sz w:val="24"/>
        </w:rPr>
        <w:t>Dotace byla krácena z důvodu nedostatku rozdělovaných prostředků.</w:t>
      </w:r>
    </w:p>
    <w:p w:rsidR="00B1476F" w:rsidRDefault="00B1476F" w:rsidP="00DF2234">
      <w:pPr>
        <w:jc w:val="both"/>
        <w:rPr>
          <w:sz w:val="24"/>
        </w:rPr>
      </w:pPr>
      <w:r>
        <w:rPr>
          <w:sz w:val="24"/>
        </w:rPr>
        <w:t xml:space="preserve">- projekt č. 6 (NLK): V tabulce Rozpočet projektu není vyplněn řádek „Celkové náklady projektu“. </w:t>
      </w:r>
    </w:p>
    <w:p w:rsidR="00B4326C" w:rsidRDefault="00B4326C" w:rsidP="00B4326C">
      <w:pPr>
        <w:jc w:val="both"/>
        <w:rPr>
          <w:sz w:val="24"/>
        </w:rPr>
      </w:pPr>
      <w:r>
        <w:rPr>
          <w:sz w:val="24"/>
        </w:rPr>
        <w:t xml:space="preserve">- projekt č. 7 (MěK Praha): Nákup odvlhčovače není </w:t>
      </w:r>
      <w:r w:rsidR="00263454">
        <w:rPr>
          <w:sz w:val="24"/>
        </w:rPr>
        <w:t xml:space="preserve">dostatečně </w:t>
      </w:r>
      <w:r>
        <w:rPr>
          <w:sz w:val="24"/>
        </w:rPr>
        <w:t>zdůvodněn</w:t>
      </w:r>
      <w:r w:rsidR="00B1476F">
        <w:rPr>
          <w:sz w:val="24"/>
        </w:rPr>
        <w:t xml:space="preserve">, </w:t>
      </w:r>
      <w:r w:rsidR="00263454">
        <w:rPr>
          <w:sz w:val="24"/>
        </w:rPr>
        <w:t xml:space="preserve">tzn. </w:t>
      </w:r>
      <w:r w:rsidR="00B1476F">
        <w:rPr>
          <w:sz w:val="24"/>
        </w:rPr>
        <w:t>ne</w:t>
      </w:r>
      <w:r w:rsidR="0076010D">
        <w:rPr>
          <w:sz w:val="24"/>
        </w:rPr>
        <w:t>ní doloženo dlouhodobé sledování klimatických parametrů v depozitářích.</w:t>
      </w:r>
      <w:r>
        <w:rPr>
          <w:sz w:val="24"/>
        </w:rPr>
        <w:t xml:space="preserve"> </w:t>
      </w:r>
      <w:r w:rsidR="0076010D" w:rsidRPr="00C87757">
        <w:rPr>
          <w:sz w:val="24"/>
        </w:rPr>
        <w:t>Restaurátorský záměr na knihu I HE 71 nezahrnuje informaci o měření hodnoty pH a v některých ohledech je příliš obecný (typ konzervační vazby)</w:t>
      </w:r>
      <w:r w:rsidR="00C87757">
        <w:rPr>
          <w:sz w:val="24"/>
        </w:rPr>
        <w:t>;</w:t>
      </w:r>
      <w:r w:rsidR="0076010D" w:rsidRPr="00C87757">
        <w:rPr>
          <w:sz w:val="24"/>
        </w:rPr>
        <w:t xml:space="preserve"> </w:t>
      </w:r>
      <w:r w:rsidR="00C87757">
        <w:rPr>
          <w:sz w:val="24"/>
        </w:rPr>
        <w:t>n</w:t>
      </w:r>
      <w:r w:rsidR="0076010D">
        <w:rPr>
          <w:sz w:val="24"/>
        </w:rPr>
        <w:t>a její restaurování proto dotace není poskytnuta</w:t>
      </w:r>
      <w:r w:rsidR="00C87757">
        <w:rPr>
          <w:sz w:val="24"/>
        </w:rPr>
        <w:t>.</w:t>
      </w:r>
      <w:r w:rsidR="0076010D">
        <w:rPr>
          <w:sz w:val="24"/>
        </w:rPr>
        <w:t xml:space="preserve"> </w:t>
      </w:r>
      <w:r w:rsidR="00C87757" w:rsidRPr="00F25BEA">
        <w:rPr>
          <w:sz w:val="24"/>
          <w:u w:val="single"/>
        </w:rPr>
        <w:t>Dotace je poskytována</w:t>
      </w:r>
      <w:r w:rsidR="00C87757" w:rsidRPr="00B4326C">
        <w:rPr>
          <w:sz w:val="24"/>
          <w:u w:val="single"/>
        </w:rPr>
        <w:t xml:space="preserve"> pouze na restaurátorský zásah u </w:t>
      </w:r>
      <w:r w:rsidR="00C87757" w:rsidRPr="00C87757">
        <w:rPr>
          <w:sz w:val="24"/>
          <w:u w:val="single"/>
        </w:rPr>
        <w:t>dokumentu sign. HE 247</w:t>
      </w:r>
      <w:r w:rsidR="00C87757" w:rsidRPr="00C87757">
        <w:rPr>
          <w:sz w:val="24"/>
        </w:rPr>
        <w:t>.</w:t>
      </w:r>
      <w:r w:rsidR="00C87757" w:rsidRPr="00C87757">
        <w:rPr>
          <w:sz w:val="24"/>
        </w:rPr>
        <w:t xml:space="preserve"> </w:t>
      </w:r>
      <w:r w:rsidRPr="00C87757">
        <w:rPr>
          <w:b/>
          <w:sz w:val="24"/>
          <w:u w:val="single"/>
        </w:rPr>
        <w:t>Podmínka:</w:t>
      </w:r>
      <w:r>
        <w:rPr>
          <w:sz w:val="24"/>
        </w:rPr>
        <w:t xml:space="preserve"> V termínu do </w:t>
      </w:r>
      <w:r w:rsidR="00C87757">
        <w:rPr>
          <w:sz w:val="24"/>
        </w:rPr>
        <w:t>30</w:t>
      </w:r>
      <w:r>
        <w:rPr>
          <w:sz w:val="24"/>
        </w:rPr>
        <w:t xml:space="preserve">. 4. 2023 bude doplněno čestné prohlášení týkající </w:t>
      </w:r>
      <w:r w:rsidR="0076010D">
        <w:rPr>
          <w:sz w:val="24"/>
        </w:rPr>
        <w:t xml:space="preserve">se </w:t>
      </w:r>
      <w:r>
        <w:rPr>
          <w:sz w:val="24"/>
        </w:rPr>
        <w:t>zhotovení obalu, které je součástí restaurátorského záměru.</w:t>
      </w:r>
    </w:p>
    <w:p w:rsidR="00003A21" w:rsidRDefault="00003A21" w:rsidP="00553FF5">
      <w:pPr>
        <w:jc w:val="both"/>
        <w:rPr>
          <w:sz w:val="24"/>
        </w:rPr>
      </w:pPr>
      <w:r>
        <w:rPr>
          <w:sz w:val="24"/>
        </w:rPr>
        <w:t>- projekt č. 8 (ÚDU AV ČR): V tabulce Rozpočet projektu není vyplněn řádek „Celkové náklady projektu“.</w:t>
      </w:r>
    </w:p>
    <w:p w:rsidR="00624D42" w:rsidRDefault="00624D42" w:rsidP="00624D42">
      <w:pPr>
        <w:jc w:val="both"/>
        <w:rPr>
          <w:sz w:val="24"/>
        </w:rPr>
      </w:pPr>
      <w:r>
        <w:rPr>
          <w:sz w:val="24"/>
        </w:rPr>
        <w:t xml:space="preserve">- projekt č. 10 (KNAV ČR): V tabulce Rozpočet projektu není vyplněn řádek „Celkové náklady projektu“. Před zahájením prací se doporučuje </w:t>
      </w:r>
      <w:r w:rsidR="0076010D">
        <w:rPr>
          <w:sz w:val="24"/>
        </w:rPr>
        <w:t xml:space="preserve">zvážit </w:t>
      </w:r>
      <w:r>
        <w:rPr>
          <w:sz w:val="24"/>
        </w:rPr>
        <w:t>provedení mikrobiologického průzkumu.</w:t>
      </w:r>
    </w:p>
    <w:p w:rsidR="00FA33C9" w:rsidRDefault="00624D42" w:rsidP="00FA33C9">
      <w:pPr>
        <w:jc w:val="both"/>
        <w:rPr>
          <w:sz w:val="24"/>
        </w:rPr>
      </w:pPr>
      <w:r>
        <w:rPr>
          <w:sz w:val="24"/>
        </w:rPr>
        <w:t xml:space="preserve">- projekt č. 11 (MMG Polička): </w:t>
      </w:r>
      <w:r w:rsidR="00FA33C9">
        <w:rPr>
          <w:sz w:val="24"/>
        </w:rPr>
        <w:t xml:space="preserve">Před zahájením prací se doporučuje </w:t>
      </w:r>
      <w:r w:rsidR="0076010D">
        <w:rPr>
          <w:sz w:val="24"/>
        </w:rPr>
        <w:t xml:space="preserve">zvážit </w:t>
      </w:r>
      <w:r w:rsidR="00FA33C9">
        <w:rPr>
          <w:sz w:val="24"/>
        </w:rPr>
        <w:t xml:space="preserve">provedení mikrobiologického průzkumu. </w:t>
      </w:r>
      <w:r w:rsidR="00FA33C9" w:rsidRPr="00FA33C9">
        <w:rPr>
          <w:b/>
          <w:sz w:val="24"/>
          <w:u w:val="single"/>
        </w:rPr>
        <w:t>Podmínka:</w:t>
      </w:r>
      <w:r w:rsidR="00FA33C9">
        <w:rPr>
          <w:sz w:val="24"/>
        </w:rPr>
        <w:t xml:space="preserve"> V termínu do </w:t>
      </w:r>
      <w:r w:rsidR="00C87757">
        <w:rPr>
          <w:sz w:val="24"/>
        </w:rPr>
        <w:t>30</w:t>
      </w:r>
      <w:r w:rsidR="00FA33C9">
        <w:rPr>
          <w:sz w:val="24"/>
        </w:rPr>
        <w:t xml:space="preserve">. 4. 2023 bude doplněno čestné prohlášení týkající </w:t>
      </w:r>
      <w:r w:rsidR="0076010D">
        <w:rPr>
          <w:sz w:val="24"/>
        </w:rPr>
        <w:t xml:space="preserve">se </w:t>
      </w:r>
      <w:r w:rsidR="00FA33C9">
        <w:rPr>
          <w:sz w:val="24"/>
        </w:rPr>
        <w:t>odkyselování a zhotovení ochranných obalů, které je součástí restaurátorského záměru.</w:t>
      </w:r>
    </w:p>
    <w:p w:rsidR="00F1777B" w:rsidRPr="0076010D" w:rsidRDefault="00F1777B" w:rsidP="00FA33C9">
      <w:pPr>
        <w:jc w:val="both"/>
        <w:rPr>
          <w:sz w:val="24"/>
        </w:rPr>
      </w:pPr>
      <w:r w:rsidRPr="0076010D">
        <w:rPr>
          <w:sz w:val="24"/>
        </w:rPr>
        <w:lastRenderedPageBreak/>
        <w:t>- projekt č. 12 (</w:t>
      </w:r>
      <w:proofErr w:type="spellStart"/>
      <w:r w:rsidRPr="0076010D">
        <w:rPr>
          <w:sz w:val="24"/>
        </w:rPr>
        <w:t>Vl</w:t>
      </w:r>
      <w:proofErr w:type="spellEnd"/>
      <w:r w:rsidRPr="0076010D">
        <w:rPr>
          <w:sz w:val="24"/>
        </w:rPr>
        <w:t xml:space="preserve">. Muzeum v Olomouci): </w:t>
      </w:r>
      <w:r w:rsidR="00DE3024" w:rsidRPr="0076010D">
        <w:rPr>
          <w:sz w:val="24"/>
        </w:rPr>
        <w:t>Žadatel nekonzultoval s NK ČR</w:t>
      </w:r>
      <w:r w:rsidRPr="0076010D">
        <w:rPr>
          <w:sz w:val="24"/>
        </w:rPr>
        <w:t xml:space="preserve"> parametry lepenky obalu.</w:t>
      </w:r>
    </w:p>
    <w:p w:rsidR="00FA33C9" w:rsidRDefault="00624D42" w:rsidP="00FA33C9">
      <w:pPr>
        <w:jc w:val="both"/>
        <w:rPr>
          <w:sz w:val="24"/>
        </w:rPr>
      </w:pPr>
      <w:r>
        <w:rPr>
          <w:sz w:val="24"/>
        </w:rPr>
        <w:t>- projekt č. 13 (</w:t>
      </w:r>
      <w:proofErr w:type="spellStart"/>
      <w:r>
        <w:rPr>
          <w:sz w:val="24"/>
        </w:rPr>
        <w:t>Kzm</w:t>
      </w:r>
      <w:proofErr w:type="spellEnd"/>
      <w:r>
        <w:rPr>
          <w:sz w:val="24"/>
        </w:rPr>
        <w:t xml:space="preserve"> Bechyně): </w:t>
      </w:r>
      <w:r w:rsidR="00FA33C9">
        <w:rPr>
          <w:sz w:val="24"/>
        </w:rPr>
        <w:t>Chybí údaj o provedeném měření hodnoty pH.</w:t>
      </w:r>
      <w:r w:rsidR="00DE3024">
        <w:rPr>
          <w:sz w:val="24"/>
        </w:rPr>
        <w:t xml:space="preserve"> </w:t>
      </w:r>
      <w:r w:rsidR="00F1777B" w:rsidRPr="00FA33C9">
        <w:rPr>
          <w:b/>
          <w:sz w:val="24"/>
          <w:u w:val="single"/>
        </w:rPr>
        <w:t>Podmínka:</w:t>
      </w:r>
      <w:r w:rsidR="00F1777B">
        <w:rPr>
          <w:sz w:val="24"/>
        </w:rPr>
        <w:t xml:space="preserve"> </w:t>
      </w:r>
      <w:r w:rsidR="00FA33C9">
        <w:rPr>
          <w:sz w:val="24"/>
        </w:rPr>
        <w:t xml:space="preserve">V termínu do </w:t>
      </w:r>
      <w:r w:rsidR="00C87757">
        <w:rPr>
          <w:sz w:val="24"/>
        </w:rPr>
        <w:t>30</w:t>
      </w:r>
      <w:bookmarkStart w:id="0" w:name="_GoBack"/>
      <w:bookmarkEnd w:id="0"/>
      <w:r w:rsidR="00FA33C9">
        <w:rPr>
          <w:sz w:val="24"/>
        </w:rPr>
        <w:t xml:space="preserve">. 4. 2023 bude doplněno čestné prohlášení týkající </w:t>
      </w:r>
      <w:r w:rsidR="0076010D">
        <w:rPr>
          <w:sz w:val="24"/>
        </w:rPr>
        <w:t xml:space="preserve">se </w:t>
      </w:r>
      <w:r w:rsidR="00FA33C9">
        <w:rPr>
          <w:sz w:val="24"/>
        </w:rPr>
        <w:t>odkyselování, které je součástí restaurátorského záměru.</w:t>
      </w:r>
    </w:p>
    <w:p w:rsidR="00624D42" w:rsidRDefault="00A370EE" w:rsidP="00553FF5">
      <w:pPr>
        <w:jc w:val="both"/>
        <w:rPr>
          <w:sz w:val="24"/>
        </w:rPr>
      </w:pPr>
      <w:r>
        <w:rPr>
          <w:sz w:val="24"/>
        </w:rPr>
        <w:t>- projekt č. 14 (SVK Plzeňského kraje): Příště se doporučuje zjišťovat hodnoty pH raději pomocí pH metru než pH perem</w:t>
      </w:r>
      <w:r w:rsidR="00F1777B">
        <w:rPr>
          <w:sz w:val="24"/>
        </w:rPr>
        <w:t>/tužkou</w:t>
      </w:r>
      <w:r>
        <w:rPr>
          <w:sz w:val="24"/>
        </w:rPr>
        <w:t>.</w:t>
      </w:r>
    </w:p>
    <w:p w:rsidR="00A370EE" w:rsidRDefault="00B55054" w:rsidP="00553FF5">
      <w:pPr>
        <w:jc w:val="both"/>
        <w:rPr>
          <w:sz w:val="24"/>
        </w:rPr>
      </w:pPr>
      <w:r>
        <w:rPr>
          <w:sz w:val="24"/>
        </w:rPr>
        <w:t>- projekty č. 16 (MJVM Zlín, p.o.) a č. 17 (VK Olomouc): Konzultace s NK ČR před podáním projektu proběhla, i když není v projektu doložena.</w:t>
      </w:r>
    </w:p>
    <w:p w:rsidR="00FC21BC" w:rsidRPr="00B55054" w:rsidRDefault="00B55054" w:rsidP="00FC21BC">
      <w:pPr>
        <w:jc w:val="both"/>
        <w:rPr>
          <w:sz w:val="24"/>
        </w:rPr>
      </w:pPr>
      <w:r>
        <w:rPr>
          <w:sz w:val="24"/>
        </w:rPr>
        <w:t>- projekt č. 1</w:t>
      </w:r>
      <w:r w:rsidR="00B52483">
        <w:rPr>
          <w:sz w:val="24"/>
        </w:rPr>
        <w:t>8</w:t>
      </w:r>
      <w:r>
        <w:rPr>
          <w:sz w:val="24"/>
        </w:rPr>
        <w:t xml:space="preserve"> (UK. </w:t>
      </w:r>
      <w:proofErr w:type="spellStart"/>
      <w:r>
        <w:rPr>
          <w:sz w:val="24"/>
        </w:rPr>
        <w:t>Farm</w:t>
      </w:r>
      <w:proofErr w:type="spellEnd"/>
      <w:r>
        <w:rPr>
          <w:sz w:val="24"/>
        </w:rPr>
        <w:t xml:space="preserve">. </w:t>
      </w:r>
      <w:r w:rsidR="00B52483">
        <w:rPr>
          <w:sz w:val="24"/>
        </w:rPr>
        <w:t>f</w:t>
      </w:r>
      <w:r>
        <w:rPr>
          <w:sz w:val="24"/>
        </w:rPr>
        <w:t xml:space="preserve">akulta): Dotace byla mírně krácena z důvodu chybějící kopie povolení MK ČR k restaurování či konzervátorským zásahům na dokumentech. Doporučuje se zkoordinovat </w:t>
      </w:r>
      <w:r w:rsidR="00FC21BC" w:rsidRPr="008F5D93">
        <w:rPr>
          <w:sz w:val="24"/>
          <w:szCs w:val="24"/>
        </w:rPr>
        <w:t>provedení restaurátorského</w:t>
      </w:r>
      <w:r w:rsidRPr="008F5D93">
        <w:rPr>
          <w:sz w:val="24"/>
          <w:szCs w:val="24"/>
        </w:rPr>
        <w:t xml:space="preserve"> </w:t>
      </w:r>
      <w:r w:rsidR="00FC21BC" w:rsidRPr="008F5D93">
        <w:rPr>
          <w:sz w:val="24"/>
          <w:szCs w:val="24"/>
        </w:rPr>
        <w:t>zásahu s digitalizačními pracemi</w:t>
      </w:r>
      <w:r w:rsidR="008F5D93">
        <w:rPr>
          <w:sz w:val="24"/>
          <w:szCs w:val="24"/>
        </w:rPr>
        <w:t xml:space="preserve"> ve VISK 6 (digitaliz</w:t>
      </w:r>
      <w:r w:rsidR="00B52483">
        <w:rPr>
          <w:sz w:val="24"/>
          <w:szCs w:val="24"/>
        </w:rPr>
        <w:t xml:space="preserve">ace </w:t>
      </w:r>
      <w:r w:rsidR="0076010D">
        <w:rPr>
          <w:sz w:val="24"/>
          <w:szCs w:val="24"/>
        </w:rPr>
        <w:t>v průběhu restaurování před opětovným šitím knižního bloku</w:t>
      </w:r>
      <w:r w:rsidR="008F5D93">
        <w:rPr>
          <w:sz w:val="24"/>
          <w:szCs w:val="24"/>
        </w:rPr>
        <w:t>).</w:t>
      </w:r>
    </w:p>
    <w:p w:rsidR="00620B4F" w:rsidRDefault="00620B4F" w:rsidP="00620B4F">
      <w:pPr>
        <w:pBdr>
          <w:bottom w:val="single" w:sz="8" w:space="1" w:color="000000"/>
        </w:pBdr>
        <w:jc w:val="both"/>
        <w:rPr>
          <w:sz w:val="24"/>
        </w:rPr>
      </w:pPr>
    </w:p>
    <w:p w:rsidR="00016318" w:rsidRDefault="00016318" w:rsidP="002C2678">
      <w:pPr>
        <w:jc w:val="both"/>
        <w:rPr>
          <w:sz w:val="24"/>
        </w:rPr>
      </w:pPr>
    </w:p>
    <w:p w:rsidR="00B52483" w:rsidRDefault="00B52483" w:rsidP="002C2678">
      <w:pPr>
        <w:jc w:val="both"/>
        <w:rPr>
          <w:sz w:val="24"/>
        </w:rPr>
      </w:pPr>
    </w:p>
    <w:p w:rsidR="002C2678" w:rsidRDefault="00A96193" w:rsidP="002C2678">
      <w:pPr>
        <w:jc w:val="both"/>
        <w:rPr>
          <w:b/>
          <w:sz w:val="24"/>
        </w:rPr>
      </w:pPr>
      <w:r>
        <w:rPr>
          <w:b/>
          <w:sz w:val="24"/>
        </w:rPr>
        <w:t>6</w:t>
      </w:r>
      <w:r w:rsidR="002C2678">
        <w:rPr>
          <w:b/>
          <w:sz w:val="24"/>
        </w:rPr>
        <w:t xml:space="preserve">. Závěr - </w:t>
      </w:r>
      <w:r w:rsidR="00662541">
        <w:rPr>
          <w:b/>
          <w:sz w:val="24"/>
        </w:rPr>
        <w:t>přidělení finančních prostředků</w:t>
      </w:r>
      <w:r w:rsidR="002C2678">
        <w:rPr>
          <w:b/>
          <w:sz w:val="24"/>
        </w:rPr>
        <w:t>:</w:t>
      </w:r>
    </w:p>
    <w:p w:rsidR="00817E26" w:rsidRDefault="00950591" w:rsidP="00817E26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Celkem bylo </w:t>
      </w:r>
      <w:r w:rsidR="00817E26">
        <w:rPr>
          <w:sz w:val="24"/>
        </w:rPr>
        <w:t xml:space="preserve">komisi předloženo k hodnocení </w:t>
      </w:r>
      <w:r w:rsidR="00A96193">
        <w:rPr>
          <w:b/>
          <w:bCs/>
          <w:sz w:val="24"/>
        </w:rPr>
        <w:t>21</w:t>
      </w:r>
      <w:r w:rsidR="00817E26">
        <w:rPr>
          <w:b/>
          <w:bCs/>
          <w:sz w:val="24"/>
        </w:rPr>
        <w:t xml:space="preserve"> projektů</w:t>
      </w:r>
      <w:r w:rsidR="00817E26">
        <w:rPr>
          <w:sz w:val="24"/>
        </w:rPr>
        <w:t xml:space="preserve">. Souhrn veškerých finančních požadavků činil </w:t>
      </w:r>
      <w:r w:rsidR="001D0571">
        <w:rPr>
          <w:b/>
          <w:bCs/>
          <w:sz w:val="24"/>
        </w:rPr>
        <w:t xml:space="preserve">1 </w:t>
      </w:r>
      <w:r w:rsidR="00A96193">
        <w:rPr>
          <w:b/>
          <w:bCs/>
          <w:sz w:val="24"/>
        </w:rPr>
        <w:t>720</w:t>
      </w:r>
      <w:r w:rsidR="00817E26">
        <w:rPr>
          <w:b/>
          <w:bCs/>
          <w:sz w:val="24"/>
        </w:rPr>
        <w:t xml:space="preserve"> 000 Kč</w:t>
      </w:r>
      <w:r w:rsidR="00817E26">
        <w:rPr>
          <w:sz w:val="24"/>
        </w:rPr>
        <w:t>.</w:t>
      </w:r>
    </w:p>
    <w:p w:rsidR="002C2678" w:rsidRPr="00161A84" w:rsidRDefault="002C2678" w:rsidP="00161A84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Komise doporučila </w:t>
      </w:r>
      <w:r>
        <w:rPr>
          <w:bCs/>
          <w:sz w:val="24"/>
        </w:rPr>
        <w:t>k finanční podpoře MK c</w:t>
      </w:r>
      <w:r w:rsidR="00662541">
        <w:rPr>
          <w:bCs/>
          <w:sz w:val="24"/>
        </w:rPr>
        <w:t>elkem</w:t>
      </w:r>
      <w:r w:rsidR="000E0FEC">
        <w:rPr>
          <w:b/>
          <w:bCs/>
          <w:sz w:val="24"/>
        </w:rPr>
        <w:t xml:space="preserve"> </w:t>
      </w:r>
      <w:r w:rsidR="00A96193">
        <w:rPr>
          <w:b/>
          <w:bCs/>
          <w:sz w:val="24"/>
        </w:rPr>
        <w:t>20</w:t>
      </w:r>
      <w:r>
        <w:rPr>
          <w:b/>
          <w:bCs/>
          <w:sz w:val="24"/>
        </w:rPr>
        <w:t xml:space="preserve"> projektů</w:t>
      </w:r>
      <w:r w:rsidR="00973613" w:rsidRPr="00753C22">
        <w:rPr>
          <w:sz w:val="24"/>
        </w:rPr>
        <w:t>.</w:t>
      </w:r>
      <w:r w:rsidR="005C2234" w:rsidRPr="00753C22">
        <w:rPr>
          <w:sz w:val="24"/>
        </w:rPr>
        <w:t xml:space="preserve"> </w:t>
      </w:r>
      <w:r w:rsidRPr="00753C22">
        <w:rPr>
          <w:sz w:val="24"/>
        </w:rPr>
        <w:t>Celkem bylo rozděleno</w:t>
      </w:r>
      <w:r w:rsidR="000E0FEC">
        <w:rPr>
          <w:sz w:val="24"/>
        </w:rPr>
        <w:br/>
      </w:r>
      <w:r w:rsidR="001D0571">
        <w:rPr>
          <w:b/>
          <w:bCs/>
          <w:sz w:val="24"/>
        </w:rPr>
        <w:t>1 5</w:t>
      </w:r>
      <w:r w:rsidR="00A96193">
        <w:rPr>
          <w:b/>
          <w:bCs/>
          <w:sz w:val="24"/>
        </w:rPr>
        <w:t>50</w:t>
      </w:r>
      <w:r w:rsidR="006D28FA" w:rsidRPr="00161A84">
        <w:rPr>
          <w:b/>
          <w:bCs/>
          <w:sz w:val="24"/>
        </w:rPr>
        <w:t xml:space="preserve"> 000</w:t>
      </w:r>
      <w:r w:rsidRPr="00161A84">
        <w:rPr>
          <w:b/>
          <w:bCs/>
          <w:sz w:val="24"/>
        </w:rPr>
        <w:t xml:space="preserve"> Kč </w:t>
      </w:r>
      <w:r w:rsidRPr="00161A84">
        <w:rPr>
          <w:bCs/>
          <w:sz w:val="24"/>
        </w:rPr>
        <w:t>neinvestičních prostředků</w:t>
      </w:r>
      <w:r w:rsidRPr="00161A84">
        <w:rPr>
          <w:sz w:val="24"/>
        </w:rPr>
        <w:t>. Výsledky ukazuje přiložená tabulka.</w:t>
      </w:r>
    </w:p>
    <w:p w:rsidR="00130A7F" w:rsidRDefault="00130A7F" w:rsidP="002C2678">
      <w:pPr>
        <w:jc w:val="both"/>
        <w:rPr>
          <w:sz w:val="24"/>
        </w:rPr>
      </w:pPr>
    </w:p>
    <w:p w:rsidR="00652566" w:rsidRDefault="00652566" w:rsidP="002C2678">
      <w:pPr>
        <w:jc w:val="both"/>
        <w:rPr>
          <w:sz w:val="24"/>
        </w:rPr>
      </w:pPr>
    </w:p>
    <w:p w:rsidR="00B663BA" w:rsidRPr="00130A7F" w:rsidRDefault="00B663BA" w:rsidP="002C2678">
      <w:pPr>
        <w:jc w:val="both"/>
        <w:rPr>
          <w:sz w:val="24"/>
        </w:rPr>
      </w:pPr>
    </w:p>
    <w:p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 xml:space="preserve">Zapsala: Mgr. </w:t>
      </w:r>
      <w:smartTag w:uri="urn:schemas-microsoft-com:office:smarttags" w:element="PersonName">
        <w:smartTagPr>
          <w:attr w:name="ProductID" w:val="Petra Miturov￡"/>
        </w:smartTagPr>
        <w:r>
          <w:rPr>
            <w:bCs/>
            <w:sz w:val="24"/>
          </w:rPr>
          <w:t>Petra Miturová</w:t>
        </w:r>
      </w:smartTag>
      <w:r>
        <w:rPr>
          <w:bCs/>
          <w:sz w:val="24"/>
        </w:rPr>
        <w:t>,</w:t>
      </w:r>
    </w:p>
    <w:p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753C22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:rsidR="002C2678" w:rsidRDefault="00662541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652566">
        <w:rPr>
          <w:bCs/>
          <w:sz w:val="24"/>
        </w:rPr>
        <w:t xml:space="preserve"> </w:t>
      </w:r>
      <w:r w:rsidR="00A96193">
        <w:rPr>
          <w:bCs/>
          <w:sz w:val="24"/>
        </w:rPr>
        <w:t>20</w:t>
      </w:r>
      <w:r w:rsidR="00652566">
        <w:rPr>
          <w:bCs/>
          <w:sz w:val="24"/>
        </w:rPr>
        <w:t xml:space="preserve">. </w:t>
      </w:r>
      <w:r w:rsidR="00A96193">
        <w:rPr>
          <w:bCs/>
          <w:sz w:val="24"/>
        </w:rPr>
        <w:t>2</w:t>
      </w:r>
      <w:r w:rsidR="00652566">
        <w:rPr>
          <w:bCs/>
          <w:sz w:val="24"/>
        </w:rPr>
        <w:t>. 202</w:t>
      </w:r>
      <w:r w:rsidR="00A96193">
        <w:rPr>
          <w:bCs/>
          <w:sz w:val="24"/>
        </w:rPr>
        <w:t>3</w:t>
      </w:r>
    </w:p>
    <w:p w:rsidR="004E5716" w:rsidRDefault="004E5716" w:rsidP="002C2678">
      <w:pPr>
        <w:jc w:val="both"/>
        <w:rPr>
          <w:bCs/>
          <w:sz w:val="24"/>
        </w:rPr>
      </w:pPr>
    </w:p>
    <w:p w:rsidR="00B663BA" w:rsidRDefault="00B663BA" w:rsidP="002C2678">
      <w:pPr>
        <w:jc w:val="both"/>
        <w:rPr>
          <w:bCs/>
          <w:sz w:val="24"/>
        </w:rPr>
      </w:pPr>
    </w:p>
    <w:p w:rsidR="00227655" w:rsidRDefault="00227655" w:rsidP="002C2678">
      <w:pPr>
        <w:jc w:val="both"/>
        <w:rPr>
          <w:bCs/>
          <w:sz w:val="24"/>
        </w:rPr>
      </w:pPr>
    </w:p>
    <w:p w:rsidR="002C2678" w:rsidRDefault="00973613" w:rsidP="002C2678">
      <w:pPr>
        <w:jc w:val="both"/>
        <w:rPr>
          <w:sz w:val="24"/>
        </w:rPr>
      </w:pPr>
      <w:r>
        <w:rPr>
          <w:bCs/>
          <w:sz w:val="24"/>
        </w:rPr>
        <w:t>Schválil</w:t>
      </w:r>
      <w:r w:rsidR="002C2678">
        <w:rPr>
          <w:bCs/>
          <w:sz w:val="24"/>
        </w:rPr>
        <w:t xml:space="preserve">: </w:t>
      </w:r>
      <w:r w:rsidR="00A96193">
        <w:rPr>
          <w:bCs/>
          <w:sz w:val="24"/>
        </w:rPr>
        <w:t>Mgr. Benjamin Bartl, Ph.D.</w:t>
      </w:r>
      <w:r w:rsidR="00245DAB">
        <w:rPr>
          <w:sz w:val="24"/>
        </w:rPr>
        <w:t>,</w:t>
      </w:r>
    </w:p>
    <w:p w:rsidR="002C2678" w:rsidRDefault="000442DD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 </w:t>
      </w:r>
      <w:r w:rsidR="0000226F">
        <w:rPr>
          <w:bCs/>
          <w:sz w:val="24"/>
        </w:rPr>
        <w:t>předseda</w:t>
      </w:r>
      <w:r w:rsidR="002C2678">
        <w:rPr>
          <w:bCs/>
          <w:sz w:val="24"/>
        </w:rPr>
        <w:t xml:space="preserve"> komise</w:t>
      </w:r>
    </w:p>
    <w:sectPr w:rsidR="002C2678" w:rsidSect="001F7585">
      <w:footnotePr>
        <w:pos w:val="beneathText"/>
      </w:footnotePr>
      <w:pgSz w:w="11905" w:h="16837"/>
      <w:pgMar w:top="127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884" w:rsidRDefault="006F4884" w:rsidP="00F64117">
      <w:r>
        <w:separator/>
      </w:r>
    </w:p>
  </w:endnote>
  <w:endnote w:type="continuationSeparator" w:id="0">
    <w:p w:rsidR="006F4884" w:rsidRDefault="006F4884" w:rsidP="00F6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884" w:rsidRDefault="006F4884" w:rsidP="00F64117">
      <w:r>
        <w:separator/>
      </w:r>
    </w:p>
  </w:footnote>
  <w:footnote w:type="continuationSeparator" w:id="0">
    <w:p w:rsidR="006F4884" w:rsidRDefault="006F4884" w:rsidP="00F64117">
      <w:r>
        <w:continuationSeparator/>
      </w:r>
    </w:p>
  </w:footnote>
  <w:footnote w:id="1">
    <w:p w:rsidR="00F64117" w:rsidRDefault="00F64117" w:rsidP="00F64117">
      <w:pPr>
        <w:pStyle w:val="Textpoznpodarou"/>
      </w:pPr>
      <w:r>
        <w:rPr>
          <w:rStyle w:val="Znakapoznpodarou"/>
        </w:rPr>
        <w:footnoteRef/>
      </w:r>
      <w:r>
        <w:t xml:space="preserve"> V údajích nejsou zahrnuty příspěvkové organizace Ministerstva kultury, které získávají prostředky na projekty VISK 4 v rámci příspěvku na provoz.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0587C"/>
    <w:multiLevelType w:val="hybridMultilevel"/>
    <w:tmpl w:val="56FA40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78"/>
    <w:rsid w:val="0000226F"/>
    <w:rsid w:val="00003A21"/>
    <w:rsid w:val="00013F12"/>
    <w:rsid w:val="00016318"/>
    <w:rsid w:val="000245B2"/>
    <w:rsid w:val="00024DAA"/>
    <w:rsid w:val="00025F30"/>
    <w:rsid w:val="00026DC7"/>
    <w:rsid w:val="00027E6E"/>
    <w:rsid w:val="000305D5"/>
    <w:rsid w:val="00032592"/>
    <w:rsid w:val="0003436D"/>
    <w:rsid w:val="00034E94"/>
    <w:rsid w:val="000442DD"/>
    <w:rsid w:val="00046D99"/>
    <w:rsid w:val="00051917"/>
    <w:rsid w:val="00055182"/>
    <w:rsid w:val="00055544"/>
    <w:rsid w:val="00056B73"/>
    <w:rsid w:val="00056C63"/>
    <w:rsid w:val="00060F81"/>
    <w:rsid w:val="00067156"/>
    <w:rsid w:val="000672EF"/>
    <w:rsid w:val="00075804"/>
    <w:rsid w:val="00083CFC"/>
    <w:rsid w:val="0008541E"/>
    <w:rsid w:val="00090691"/>
    <w:rsid w:val="00096244"/>
    <w:rsid w:val="000A1CCC"/>
    <w:rsid w:val="000C0918"/>
    <w:rsid w:val="000C2AC9"/>
    <w:rsid w:val="000C3BAF"/>
    <w:rsid w:val="000D381D"/>
    <w:rsid w:val="000D3FC5"/>
    <w:rsid w:val="000E0FEC"/>
    <w:rsid w:val="000E2E94"/>
    <w:rsid w:val="000E374E"/>
    <w:rsid w:val="000F0BB1"/>
    <w:rsid w:val="000F1449"/>
    <w:rsid w:val="000F37AF"/>
    <w:rsid w:val="000F4C21"/>
    <w:rsid w:val="00110FBC"/>
    <w:rsid w:val="0011686B"/>
    <w:rsid w:val="00127064"/>
    <w:rsid w:val="001275BF"/>
    <w:rsid w:val="001302D2"/>
    <w:rsid w:val="00130833"/>
    <w:rsid w:val="00130A7F"/>
    <w:rsid w:val="0013163D"/>
    <w:rsid w:val="00132E6D"/>
    <w:rsid w:val="001351E5"/>
    <w:rsid w:val="00140D97"/>
    <w:rsid w:val="00150C1A"/>
    <w:rsid w:val="00157944"/>
    <w:rsid w:val="00161A84"/>
    <w:rsid w:val="00162759"/>
    <w:rsid w:val="001744A8"/>
    <w:rsid w:val="00180F65"/>
    <w:rsid w:val="00181772"/>
    <w:rsid w:val="001832FE"/>
    <w:rsid w:val="00185CF0"/>
    <w:rsid w:val="00185F22"/>
    <w:rsid w:val="00186FC4"/>
    <w:rsid w:val="00187D57"/>
    <w:rsid w:val="001903D0"/>
    <w:rsid w:val="0019270A"/>
    <w:rsid w:val="00193595"/>
    <w:rsid w:val="001A1220"/>
    <w:rsid w:val="001A41FE"/>
    <w:rsid w:val="001A54F3"/>
    <w:rsid w:val="001B4907"/>
    <w:rsid w:val="001B5488"/>
    <w:rsid w:val="001D0571"/>
    <w:rsid w:val="001D28C0"/>
    <w:rsid w:val="001D2C60"/>
    <w:rsid w:val="001D731B"/>
    <w:rsid w:val="001D77E8"/>
    <w:rsid w:val="001E1B80"/>
    <w:rsid w:val="001E58A5"/>
    <w:rsid w:val="001E7B42"/>
    <w:rsid w:val="001F0DF0"/>
    <w:rsid w:val="001F7585"/>
    <w:rsid w:val="002040CE"/>
    <w:rsid w:val="002107B1"/>
    <w:rsid w:val="002114AE"/>
    <w:rsid w:val="002161F3"/>
    <w:rsid w:val="002229F7"/>
    <w:rsid w:val="0022404F"/>
    <w:rsid w:val="00224E37"/>
    <w:rsid w:val="00227655"/>
    <w:rsid w:val="00236436"/>
    <w:rsid w:val="00236A41"/>
    <w:rsid w:val="00245DAB"/>
    <w:rsid w:val="00246209"/>
    <w:rsid w:val="00247DD8"/>
    <w:rsid w:val="00252C6B"/>
    <w:rsid w:val="002532E3"/>
    <w:rsid w:val="00254D8B"/>
    <w:rsid w:val="00257844"/>
    <w:rsid w:val="0026129E"/>
    <w:rsid w:val="00263454"/>
    <w:rsid w:val="002663B2"/>
    <w:rsid w:val="002734CB"/>
    <w:rsid w:val="0027517A"/>
    <w:rsid w:val="002913D5"/>
    <w:rsid w:val="002918E8"/>
    <w:rsid w:val="002974E5"/>
    <w:rsid w:val="002A0BB2"/>
    <w:rsid w:val="002B27C8"/>
    <w:rsid w:val="002C120E"/>
    <w:rsid w:val="002C2678"/>
    <w:rsid w:val="002C2FB8"/>
    <w:rsid w:val="002C66FD"/>
    <w:rsid w:val="002C74C9"/>
    <w:rsid w:val="002D7DC5"/>
    <w:rsid w:val="002D7F39"/>
    <w:rsid w:val="002E3876"/>
    <w:rsid w:val="002E7580"/>
    <w:rsid w:val="002F1A9B"/>
    <w:rsid w:val="002F2A0C"/>
    <w:rsid w:val="002F3AE9"/>
    <w:rsid w:val="002F44A2"/>
    <w:rsid w:val="002F79FF"/>
    <w:rsid w:val="00303872"/>
    <w:rsid w:val="00310910"/>
    <w:rsid w:val="003118D1"/>
    <w:rsid w:val="00321E66"/>
    <w:rsid w:val="0032479A"/>
    <w:rsid w:val="00326EA5"/>
    <w:rsid w:val="00327F45"/>
    <w:rsid w:val="0033055B"/>
    <w:rsid w:val="00330E50"/>
    <w:rsid w:val="00331308"/>
    <w:rsid w:val="00331BAF"/>
    <w:rsid w:val="003442A2"/>
    <w:rsid w:val="00346DD8"/>
    <w:rsid w:val="00347D49"/>
    <w:rsid w:val="00350FB9"/>
    <w:rsid w:val="00352E30"/>
    <w:rsid w:val="00353713"/>
    <w:rsid w:val="003753D3"/>
    <w:rsid w:val="00381918"/>
    <w:rsid w:val="00383F55"/>
    <w:rsid w:val="0038595D"/>
    <w:rsid w:val="0039477F"/>
    <w:rsid w:val="00397DEC"/>
    <w:rsid w:val="003A2E35"/>
    <w:rsid w:val="003A6E8E"/>
    <w:rsid w:val="003A7D64"/>
    <w:rsid w:val="003B0CAF"/>
    <w:rsid w:val="003C0845"/>
    <w:rsid w:val="003C146F"/>
    <w:rsid w:val="003C4C72"/>
    <w:rsid w:val="003D4182"/>
    <w:rsid w:val="003E1FE5"/>
    <w:rsid w:val="003E344D"/>
    <w:rsid w:val="003E4210"/>
    <w:rsid w:val="003E49ED"/>
    <w:rsid w:val="00404FBF"/>
    <w:rsid w:val="00405552"/>
    <w:rsid w:val="00405D1C"/>
    <w:rsid w:val="00406FD3"/>
    <w:rsid w:val="00421D2F"/>
    <w:rsid w:val="004303F3"/>
    <w:rsid w:val="00435D6C"/>
    <w:rsid w:val="00443308"/>
    <w:rsid w:val="00445041"/>
    <w:rsid w:val="004460CD"/>
    <w:rsid w:val="004523C2"/>
    <w:rsid w:val="004538E1"/>
    <w:rsid w:val="00455C33"/>
    <w:rsid w:val="0046271B"/>
    <w:rsid w:val="0046295A"/>
    <w:rsid w:val="00466AD9"/>
    <w:rsid w:val="00481D12"/>
    <w:rsid w:val="00490D5B"/>
    <w:rsid w:val="00494EA2"/>
    <w:rsid w:val="004B1463"/>
    <w:rsid w:val="004B2111"/>
    <w:rsid w:val="004C47F3"/>
    <w:rsid w:val="004C4F85"/>
    <w:rsid w:val="004C73FE"/>
    <w:rsid w:val="004D6E26"/>
    <w:rsid w:val="004E5716"/>
    <w:rsid w:val="004F2367"/>
    <w:rsid w:val="004F6769"/>
    <w:rsid w:val="00505E3E"/>
    <w:rsid w:val="0051433C"/>
    <w:rsid w:val="005168B5"/>
    <w:rsid w:val="00520052"/>
    <w:rsid w:val="0052384C"/>
    <w:rsid w:val="00523F8A"/>
    <w:rsid w:val="005260D2"/>
    <w:rsid w:val="0053004F"/>
    <w:rsid w:val="005369AB"/>
    <w:rsid w:val="00541FED"/>
    <w:rsid w:val="00553FF5"/>
    <w:rsid w:val="005578FD"/>
    <w:rsid w:val="00561981"/>
    <w:rsid w:val="005649B1"/>
    <w:rsid w:val="00571E4F"/>
    <w:rsid w:val="005833DB"/>
    <w:rsid w:val="00583EA4"/>
    <w:rsid w:val="0058591C"/>
    <w:rsid w:val="005A4DE6"/>
    <w:rsid w:val="005A5C4B"/>
    <w:rsid w:val="005C2234"/>
    <w:rsid w:val="005C6D73"/>
    <w:rsid w:val="005E0BED"/>
    <w:rsid w:val="005E7D17"/>
    <w:rsid w:val="005F4908"/>
    <w:rsid w:val="005F61B3"/>
    <w:rsid w:val="00603038"/>
    <w:rsid w:val="0060556D"/>
    <w:rsid w:val="00605958"/>
    <w:rsid w:val="006073EE"/>
    <w:rsid w:val="00615E82"/>
    <w:rsid w:val="00620B4F"/>
    <w:rsid w:val="00624C57"/>
    <w:rsid w:val="00624D42"/>
    <w:rsid w:val="00625269"/>
    <w:rsid w:val="00627D3B"/>
    <w:rsid w:val="00633F25"/>
    <w:rsid w:val="006419E6"/>
    <w:rsid w:val="00643019"/>
    <w:rsid w:val="00645FE4"/>
    <w:rsid w:val="00652566"/>
    <w:rsid w:val="00653F5C"/>
    <w:rsid w:val="00654E32"/>
    <w:rsid w:val="00655E16"/>
    <w:rsid w:val="00657EF9"/>
    <w:rsid w:val="00662541"/>
    <w:rsid w:val="00674EEE"/>
    <w:rsid w:val="00681462"/>
    <w:rsid w:val="006933FE"/>
    <w:rsid w:val="006946DC"/>
    <w:rsid w:val="006951B6"/>
    <w:rsid w:val="006A1F3C"/>
    <w:rsid w:val="006A44F2"/>
    <w:rsid w:val="006A66C8"/>
    <w:rsid w:val="006A67F4"/>
    <w:rsid w:val="006B3CD5"/>
    <w:rsid w:val="006B3ED5"/>
    <w:rsid w:val="006B6022"/>
    <w:rsid w:val="006D0D4E"/>
    <w:rsid w:val="006D28FA"/>
    <w:rsid w:val="006D5113"/>
    <w:rsid w:val="006E5390"/>
    <w:rsid w:val="006E7B56"/>
    <w:rsid w:val="006F0EF0"/>
    <w:rsid w:val="006F23AF"/>
    <w:rsid w:val="006F4884"/>
    <w:rsid w:val="00712CF1"/>
    <w:rsid w:val="00715ADC"/>
    <w:rsid w:val="00716386"/>
    <w:rsid w:val="0071728F"/>
    <w:rsid w:val="007243F9"/>
    <w:rsid w:val="00726F92"/>
    <w:rsid w:val="00737368"/>
    <w:rsid w:val="00737D91"/>
    <w:rsid w:val="0074035F"/>
    <w:rsid w:val="007422B4"/>
    <w:rsid w:val="00744722"/>
    <w:rsid w:val="00753C22"/>
    <w:rsid w:val="00756280"/>
    <w:rsid w:val="007562F4"/>
    <w:rsid w:val="0076010D"/>
    <w:rsid w:val="0077078B"/>
    <w:rsid w:val="00776751"/>
    <w:rsid w:val="00780D90"/>
    <w:rsid w:val="00781BCE"/>
    <w:rsid w:val="00784D1C"/>
    <w:rsid w:val="00791365"/>
    <w:rsid w:val="00793858"/>
    <w:rsid w:val="007956C2"/>
    <w:rsid w:val="00797309"/>
    <w:rsid w:val="007B0DFE"/>
    <w:rsid w:val="007B2A83"/>
    <w:rsid w:val="007B6D21"/>
    <w:rsid w:val="007C0312"/>
    <w:rsid w:val="007D377D"/>
    <w:rsid w:val="007E282A"/>
    <w:rsid w:val="007F353A"/>
    <w:rsid w:val="007F3830"/>
    <w:rsid w:val="007F5090"/>
    <w:rsid w:val="007F7466"/>
    <w:rsid w:val="008023F1"/>
    <w:rsid w:val="00805279"/>
    <w:rsid w:val="00805BF6"/>
    <w:rsid w:val="0081143C"/>
    <w:rsid w:val="00817BBE"/>
    <w:rsid w:val="00817E26"/>
    <w:rsid w:val="00823058"/>
    <w:rsid w:val="00826B14"/>
    <w:rsid w:val="00832DE0"/>
    <w:rsid w:val="00834691"/>
    <w:rsid w:val="008459EE"/>
    <w:rsid w:val="008466ED"/>
    <w:rsid w:val="00850577"/>
    <w:rsid w:val="00854828"/>
    <w:rsid w:val="00856299"/>
    <w:rsid w:val="00856379"/>
    <w:rsid w:val="008609F5"/>
    <w:rsid w:val="008614E9"/>
    <w:rsid w:val="00880417"/>
    <w:rsid w:val="00885E04"/>
    <w:rsid w:val="0088798A"/>
    <w:rsid w:val="008A5BB0"/>
    <w:rsid w:val="008C281D"/>
    <w:rsid w:val="008C3DDF"/>
    <w:rsid w:val="008C4727"/>
    <w:rsid w:val="008D39E1"/>
    <w:rsid w:val="008E4BF6"/>
    <w:rsid w:val="008E61A2"/>
    <w:rsid w:val="008F12B3"/>
    <w:rsid w:val="008F5D93"/>
    <w:rsid w:val="009039F9"/>
    <w:rsid w:val="009058C9"/>
    <w:rsid w:val="00920422"/>
    <w:rsid w:val="009225EE"/>
    <w:rsid w:val="0092633A"/>
    <w:rsid w:val="00937847"/>
    <w:rsid w:val="00943E1C"/>
    <w:rsid w:val="009442BB"/>
    <w:rsid w:val="00946814"/>
    <w:rsid w:val="00946E4F"/>
    <w:rsid w:val="00950591"/>
    <w:rsid w:val="00950BF8"/>
    <w:rsid w:val="00951647"/>
    <w:rsid w:val="00956EB5"/>
    <w:rsid w:val="009577CD"/>
    <w:rsid w:val="009710E5"/>
    <w:rsid w:val="00972EA5"/>
    <w:rsid w:val="00973613"/>
    <w:rsid w:val="00987FE0"/>
    <w:rsid w:val="009A4798"/>
    <w:rsid w:val="009A6DA9"/>
    <w:rsid w:val="009B1DD8"/>
    <w:rsid w:val="009B5324"/>
    <w:rsid w:val="009B5F5C"/>
    <w:rsid w:val="009C2F10"/>
    <w:rsid w:val="009D1309"/>
    <w:rsid w:val="009D2E46"/>
    <w:rsid w:val="009D5376"/>
    <w:rsid w:val="009E5BED"/>
    <w:rsid w:val="009F13EF"/>
    <w:rsid w:val="00A00A92"/>
    <w:rsid w:val="00A0129B"/>
    <w:rsid w:val="00A01941"/>
    <w:rsid w:val="00A10982"/>
    <w:rsid w:val="00A2696C"/>
    <w:rsid w:val="00A31CC2"/>
    <w:rsid w:val="00A332ED"/>
    <w:rsid w:val="00A370EE"/>
    <w:rsid w:val="00A42882"/>
    <w:rsid w:val="00A556F5"/>
    <w:rsid w:val="00A71F84"/>
    <w:rsid w:val="00A8627B"/>
    <w:rsid w:val="00A94BD0"/>
    <w:rsid w:val="00A959CD"/>
    <w:rsid w:val="00A96193"/>
    <w:rsid w:val="00AA268F"/>
    <w:rsid w:val="00AB4B64"/>
    <w:rsid w:val="00AB7D8D"/>
    <w:rsid w:val="00AC023F"/>
    <w:rsid w:val="00AC5C78"/>
    <w:rsid w:val="00AD76EA"/>
    <w:rsid w:val="00AF647D"/>
    <w:rsid w:val="00B00CA1"/>
    <w:rsid w:val="00B06A37"/>
    <w:rsid w:val="00B10D0A"/>
    <w:rsid w:val="00B11674"/>
    <w:rsid w:val="00B133BD"/>
    <w:rsid w:val="00B133D8"/>
    <w:rsid w:val="00B13A39"/>
    <w:rsid w:val="00B1476F"/>
    <w:rsid w:val="00B25EE6"/>
    <w:rsid w:val="00B4326C"/>
    <w:rsid w:val="00B45F12"/>
    <w:rsid w:val="00B47FE1"/>
    <w:rsid w:val="00B52483"/>
    <w:rsid w:val="00B52839"/>
    <w:rsid w:val="00B55054"/>
    <w:rsid w:val="00B61DA8"/>
    <w:rsid w:val="00B64B7A"/>
    <w:rsid w:val="00B663BA"/>
    <w:rsid w:val="00B77E08"/>
    <w:rsid w:val="00B82DC1"/>
    <w:rsid w:val="00B92314"/>
    <w:rsid w:val="00B92D7C"/>
    <w:rsid w:val="00B92DD5"/>
    <w:rsid w:val="00B92E78"/>
    <w:rsid w:val="00B93B58"/>
    <w:rsid w:val="00B96BD7"/>
    <w:rsid w:val="00BA3CB9"/>
    <w:rsid w:val="00BA61BB"/>
    <w:rsid w:val="00BB2352"/>
    <w:rsid w:val="00BB3A27"/>
    <w:rsid w:val="00BB7505"/>
    <w:rsid w:val="00BC4BD0"/>
    <w:rsid w:val="00BC7EF4"/>
    <w:rsid w:val="00BD1970"/>
    <w:rsid w:val="00BD5160"/>
    <w:rsid w:val="00BD7DFD"/>
    <w:rsid w:val="00BE1094"/>
    <w:rsid w:val="00BE4ED1"/>
    <w:rsid w:val="00BF12EA"/>
    <w:rsid w:val="00BF6116"/>
    <w:rsid w:val="00C00C08"/>
    <w:rsid w:val="00C06863"/>
    <w:rsid w:val="00C10A41"/>
    <w:rsid w:val="00C17BDD"/>
    <w:rsid w:val="00C21173"/>
    <w:rsid w:val="00C24945"/>
    <w:rsid w:val="00C4430A"/>
    <w:rsid w:val="00C4517A"/>
    <w:rsid w:val="00C525CC"/>
    <w:rsid w:val="00C5663F"/>
    <w:rsid w:val="00C60D4A"/>
    <w:rsid w:val="00C65359"/>
    <w:rsid w:val="00C65D5C"/>
    <w:rsid w:val="00C66A4A"/>
    <w:rsid w:val="00C72FA2"/>
    <w:rsid w:val="00C757CB"/>
    <w:rsid w:val="00C76BB9"/>
    <w:rsid w:val="00C80D19"/>
    <w:rsid w:val="00C87757"/>
    <w:rsid w:val="00C9212C"/>
    <w:rsid w:val="00C94182"/>
    <w:rsid w:val="00C941B6"/>
    <w:rsid w:val="00CA209D"/>
    <w:rsid w:val="00CA589C"/>
    <w:rsid w:val="00CB4B6B"/>
    <w:rsid w:val="00CB4F70"/>
    <w:rsid w:val="00CC5910"/>
    <w:rsid w:val="00CD0D19"/>
    <w:rsid w:val="00CF1387"/>
    <w:rsid w:val="00CF32F8"/>
    <w:rsid w:val="00CF3655"/>
    <w:rsid w:val="00D01C69"/>
    <w:rsid w:val="00D1138F"/>
    <w:rsid w:val="00D11FDF"/>
    <w:rsid w:val="00D1368F"/>
    <w:rsid w:val="00D15D6F"/>
    <w:rsid w:val="00D15E4C"/>
    <w:rsid w:val="00D160DB"/>
    <w:rsid w:val="00D21E93"/>
    <w:rsid w:val="00D35EAB"/>
    <w:rsid w:val="00D57A57"/>
    <w:rsid w:val="00D57ACF"/>
    <w:rsid w:val="00D65759"/>
    <w:rsid w:val="00D65EBE"/>
    <w:rsid w:val="00D66797"/>
    <w:rsid w:val="00D70EB6"/>
    <w:rsid w:val="00D750CA"/>
    <w:rsid w:val="00D76942"/>
    <w:rsid w:val="00D87230"/>
    <w:rsid w:val="00D916D6"/>
    <w:rsid w:val="00D97DAA"/>
    <w:rsid w:val="00DA1E28"/>
    <w:rsid w:val="00DA44D5"/>
    <w:rsid w:val="00DB1113"/>
    <w:rsid w:val="00DB4D78"/>
    <w:rsid w:val="00DB4E96"/>
    <w:rsid w:val="00DC0F45"/>
    <w:rsid w:val="00DC4719"/>
    <w:rsid w:val="00DC561F"/>
    <w:rsid w:val="00DD5AB8"/>
    <w:rsid w:val="00DD71E4"/>
    <w:rsid w:val="00DE3024"/>
    <w:rsid w:val="00DF2234"/>
    <w:rsid w:val="00DF5DA3"/>
    <w:rsid w:val="00E003C3"/>
    <w:rsid w:val="00E11429"/>
    <w:rsid w:val="00E16EDD"/>
    <w:rsid w:val="00E27072"/>
    <w:rsid w:val="00E27169"/>
    <w:rsid w:val="00E275EB"/>
    <w:rsid w:val="00E27F08"/>
    <w:rsid w:val="00E374CE"/>
    <w:rsid w:val="00E50385"/>
    <w:rsid w:val="00E51235"/>
    <w:rsid w:val="00E542EA"/>
    <w:rsid w:val="00E55AA0"/>
    <w:rsid w:val="00E71362"/>
    <w:rsid w:val="00E72108"/>
    <w:rsid w:val="00E76DCF"/>
    <w:rsid w:val="00E81B54"/>
    <w:rsid w:val="00E90AB3"/>
    <w:rsid w:val="00E96A32"/>
    <w:rsid w:val="00E970E2"/>
    <w:rsid w:val="00EB099B"/>
    <w:rsid w:val="00EB2A7E"/>
    <w:rsid w:val="00EB5340"/>
    <w:rsid w:val="00EB6820"/>
    <w:rsid w:val="00EC1C2B"/>
    <w:rsid w:val="00EC77E2"/>
    <w:rsid w:val="00EC7D81"/>
    <w:rsid w:val="00ED70CB"/>
    <w:rsid w:val="00EE5812"/>
    <w:rsid w:val="00EF2B86"/>
    <w:rsid w:val="00F00D41"/>
    <w:rsid w:val="00F01451"/>
    <w:rsid w:val="00F1505D"/>
    <w:rsid w:val="00F1777B"/>
    <w:rsid w:val="00F2582B"/>
    <w:rsid w:val="00F25BEA"/>
    <w:rsid w:val="00F27170"/>
    <w:rsid w:val="00F30E26"/>
    <w:rsid w:val="00F314C8"/>
    <w:rsid w:val="00F37C5F"/>
    <w:rsid w:val="00F42E8A"/>
    <w:rsid w:val="00F45B1C"/>
    <w:rsid w:val="00F54434"/>
    <w:rsid w:val="00F54874"/>
    <w:rsid w:val="00F56839"/>
    <w:rsid w:val="00F64117"/>
    <w:rsid w:val="00F66AC2"/>
    <w:rsid w:val="00F671D5"/>
    <w:rsid w:val="00F6779D"/>
    <w:rsid w:val="00F764F5"/>
    <w:rsid w:val="00F77971"/>
    <w:rsid w:val="00F813DD"/>
    <w:rsid w:val="00F90696"/>
    <w:rsid w:val="00F93292"/>
    <w:rsid w:val="00F95110"/>
    <w:rsid w:val="00F95896"/>
    <w:rsid w:val="00FA1EC1"/>
    <w:rsid w:val="00FA2D79"/>
    <w:rsid w:val="00FA33C9"/>
    <w:rsid w:val="00FA6721"/>
    <w:rsid w:val="00FC13D4"/>
    <w:rsid w:val="00FC21BC"/>
    <w:rsid w:val="00FD6271"/>
    <w:rsid w:val="00FF2F9D"/>
    <w:rsid w:val="00FF38B9"/>
    <w:rsid w:val="00FF4B43"/>
    <w:rsid w:val="00FF5DA7"/>
    <w:rsid w:val="00FF7197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C1976CF"/>
  <w15:docId w15:val="{F2B9FC55-3913-4F99-8E56-61AEB568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C26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90A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C2678"/>
    <w:pPr>
      <w:keepNext/>
      <w:numPr>
        <w:ilvl w:val="1"/>
        <w:numId w:val="1"/>
      </w:numPr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1E1B80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styleId="Hypertextovodkaz">
    <w:name w:val="Hyperlink"/>
    <w:rsid w:val="002C2678"/>
    <w:rPr>
      <w:color w:val="0000FF"/>
      <w:u w:val="single"/>
    </w:rPr>
  </w:style>
  <w:style w:type="paragraph" w:styleId="Nzev">
    <w:name w:val="Title"/>
    <w:basedOn w:val="Normln"/>
    <w:next w:val="Podnadpis"/>
    <w:qFormat/>
    <w:rsid w:val="002C2678"/>
    <w:pPr>
      <w:jc w:val="center"/>
    </w:pPr>
    <w:rPr>
      <w:bCs/>
      <w:sz w:val="32"/>
    </w:rPr>
  </w:style>
  <w:style w:type="paragraph" w:styleId="Zkladntextodsazen">
    <w:name w:val="Body Text Indent"/>
    <w:basedOn w:val="Normln"/>
    <w:rsid w:val="002C2678"/>
    <w:pPr>
      <w:spacing w:after="120"/>
      <w:ind w:left="283"/>
    </w:pPr>
  </w:style>
  <w:style w:type="character" w:styleId="Odkaznakoment">
    <w:name w:val="annotation reference"/>
    <w:semiHidden/>
    <w:rsid w:val="002C26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2678"/>
    <w:rPr>
      <w:lang w:val="x-none"/>
    </w:rPr>
  </w:style>
  <w:style w:type="paragraph" w:styleId="Podnadpis">
    <w:name w:val="Subtitle"/>
    <w:basedOn w:val="Normln"/>
    <w:qFormat/>
    <w:rsid w:val="002C267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C26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24C57"/>
    <w:rPr>
      <w:b/>
      <w:bCs/>
    </w:rPr>
  </w:style>
  <w:style w:type="character" w:customStyle="1" w:styleId="TextkomenteChar">
    <w:name w:val="Text komentáře Char"/>
    <w:link w:val="Textkomente"/>
    <w:semiHidden/>
    <w:rsid w:val="00624C57"/>
    <w:rPr>
      <w:lang w:eastAsia="ar-SA"/>
    </w:rPr>
  </w:style>
  <w:style w:type="character" w:customStyle="1" w:styleId="PedmtkomenteChar">
    <w:name w:val="Předmět komentáře Char"/>
    <w:link w:val="Pedmtkomente"/>
    <w:rsid w:val="00624C57"/>
    <w:rPr>
      <w:b/>
      <w:bCs/>
      <w:lang w:eastAsia="ar-SA"/>
    </w:rPr>
  </w:style>
  <w:style w:type="character" w:customStyle="1" w:styleId="ProsttextChar">
    <w:name w:val="Prostý text Char"/>
    <w:link w:val="Prosttext"/>
    <w:rsid w:val="00C9212C"/>
    <w:rPr>
      <w:rFonts w:ascii="Calibri" w:hAnsi="Calibri"/>
      <w:lang w:eastAsia="en-US" w:bidi="ar-SA"/>
    </w:rPr>
  </w:style>
  <w:style w:type="paragraph" w:styleId="Prosttext">
    <w:name w:val="Plain Text"/>
    <w:basedOn w:val="Normln"/>
    <w:link w:val="ProsttextChar"/>
    <w:rsid w:val="00C9212C"/>
    <w:pPr>
      <w:suppressAutoHyphens w:val="0"/>
    </w:pPr>
    <w:rPr>
      <w:rFonts w:ascii="Calibri" w:hAnsi="Calibri"/>
      <w:lang w:val="x-none" w:eastAsia="en-US"/>
    </w:rPr>
  </w:style>
  <w:style w:type="paragraph" w:styleId="Zkladntextodsazen2">
    <w:name w:val="Body Text Indent 2"/>
    <w:basedOn w:val="Normln"/>
    <w:rsid w:val="00973613"/>
    <w:pPr>
      <w:spacing w:after="120" w:line="480" w:lineRule="auto"/>
      <w:ind w:left="283"/>
    </w:pPr>
  </w:style>
  <w:style w:type="character" w:customStyle="1" w:styleId="highlightedsearchterm2">
    <w:name w:val="highlightedsearchterm2"/>
    <w:rsid w:val="002C120E"/>
    <w:rPr>
      <w:shd w:val="clear" w:color="auto" w:fill="FFFFAA"/>
    </w:rPr>
  </w:style>
  <w:style w:type="paragraph" w:styleId="Zkladntext">
    <w:name w:val="Body Text"/>
    <w:basedOn w:val="Normln"/>
    <w:link w:val="ZkladntextChar"/>
    <w:rsid w:val="00405D1C"/>
    <w:pPr>
      <w:spacing w:after="120"/>
    </w:pPr>
  </w:style>
  <w:style w:type="character" w:customStyle="1" w:styleId="ZkladntextChar">
    <w:name w:val="Základní text Char"/>
    <w:link w:val="Zkladntext"/>
    <w:rsid w:val="00405D1C"/>
    <w:rPr>
      <w:lang w:val="cs-CZ" w:eastAsia="ar-SA"/>
    </w:rPr>
  </w:style>
  <w:style w:type="paragraph" w:customStyle="1" w:styleId="Zkladntextodsazen21">
    <w:name w:val="Základní text odsazený 21"/>
    <w:basedOn w:val="Normln"/>
    <w:rsid w:val="0000226F"/>
    <w:pPr>
      <w:ind w:firstLine="708"/>
      <w:jc w:val="both"/>
    </w:pPr>
    <w:rPr>
      <w:sz w:val="24"/>
    </w:rPr>
  </w:style>
  <w:style w:type="paragraph" w:styleId="Textpoznpodarou">
    <w:name w:val="footnote text"/>
    <w:basedOn w:val="Normln"/>
    <w:link w:val="TextpoznpodarouChar"/>
    <w:semiHidden/>
    <w:unhideWhenUsed/>
    <w:rsid w:val="00F64117"/>
    <w:pPr>
      <w:suppressAutoHyphens w:val="0"/>
    </w:pPr>
    <w:rPr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64117"/>
  </w:style>
  <w:style w:type="character" w:styleId="Znakapoznpodarou">
    <w:name w:val="footnote reference"/>
    <w:basedOn w:val="Standardnpsmoodstavce"/>
    <w:semiHidden/>
    <w:unhideWhenUsed/>
    <w:rsid w:val="00F64117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6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k.nkp.cz/visk-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B9F97-B77E-468F-993F-6F7356B31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1099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komise</vt:lpstr>
    </vt:vector>
  </TitlesOfParts>
  <Company>Microsoft</Company>
  <LinksUpToDate>false</LinksUpToDate>
  <CharactersWithSpaces>7760</CharactersWithSpaces>
  <SharedDoc>false</SharedDoc>
  <HLinks>
    <vt:vector size="12" baseType="variant">
      <vt:variant>
        <vt:i4>8257586</vt:i4>
      </vt:variant>
      <vt:variant>
        <vt:i4>3</vt:i4>
      </vt:variant>
      <vt:variant>
        <vt:i4>0</vt:i4>
      </vt:variant>
      <vt:variant>
        <vt:i4>5</vt:i4>
      </vt:variant>
      <vt:variant>
        <vt:lpwstr>http://www.manuscriptorium.com/index.php?q=cs/content/definice-digitalniho-dokumentu-pro-potreby-visk6</vt:lpwstr>
      </vt:variant>
      <vt:variant>
        <vt:lpwstr/>
      </vt:variant>
      <vt:variant>
        <vt:i4>4128886</vt:i4>
      </vt:variant>
      <vt:variant>
        <vt:i4>0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creator>Administrator</dc:creator>
  <cp:lastModifiedBy>Miturová Petra</cp:lastModifiedBy>
  <cp:revision>3</cp:revision>
  <cp:lastPrinted>2023-02-20T18:03:00Z</cp:lastPrinted>
  <dcterms:created xsi:type="dcterms:W3CDTF">2023-02-23T14:05:00Z</dcterms:created>
  <dcterms:modified xsi:type="dcterms:W3CDTF">2023-02-23T14:11:00Z</dcterms:modified>
</cp:coreProperties>
</file>