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6B" w:rsidRPr="003E6C4E" w:rsidRDefault="001E7EA0" w:rsidP="002A616B">
      <w:pPr>
        <w:tabs>
          <w:tab w:val="center" w:pos="453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Oborová informační brána IREL</w:t>
      </w:r>
      <w:bookmarkStart w:id="0" w:name="_GoBack"/>
      <w:bookmarkEnd w:id="0"/>
    </w:p>
    <w:p w:rsidR="002A616B" w:rsidRDefault="002A616B" w:rsidP="002A616B">
      <w:pPr>
        <w:jc w:val="both"/>
        <w:rPr>
          <w:rFonts w:ascii="TimesNewRomanPSMT" w:hAnsi="TimesNewRomanPSMT"/>
          <w:color w:val="000000"/>
          <w:sz w:val="24"/>
          <w:szCs w:val="24"/>
        </w:rPr>
      </w:pPr>
    </w:p>
    <w:p w:rsidR="002A616B" w:rsidRDefault="002A616B" w:rsidP="002A616B">
      <w:pPr>
        <w:tabs>
          <w:tab w:val="center" w:pos="4536"/>
        </w:tabs>
        <w:outlineLvl w:val="0"/>
        <w:rPr>
          <w:b/>
          <w:noProof/>
          <w:sz w:val="28"/>
          <w:szCs w:val="28"/>
        </w:rPr>
      </w:pPr>
      <w:r w:rsidRPr="003E6C4E">
        <w:rPr>
          <w:b/>
          <w:noProof/>
          <w:sz w:val="28"/>
          <w:szCs w:val="28"/>
        </w:rPr>
        <w:t>Zhodnocení projektu</w:t>
      </w:r>
    </w:p>
    <w:p w:rsidR="002A616B" w:rsidRPr="003D40E7" w:rsidRDefault="002A616B" w:rsidP="002A616B">
      <w:pPr>
        <w:tabs>
          <w:tab w:val="center" w:pos="4536"/>
        </w:tabs>
        <w:outlineLvl w:val="0"/>
        <w:rPr>
          <w:b/>
          <w:noProof/>
          <w:sz w:val="24"/>
          <w:szCs w:val="24"/>
        </w:rPr>
      </w:pPr>
    </w:p>
    <w:p w:rsidR="002A616B" w:rsidRDefault="002A616B" w:rsidP="002A616B">
      <w:pPr>
        <w:tabs>
          <w:tab w:val="center" w:pos="4536"/>
        </w:tabs>
        <w:outlineLvl w:val="0"/>
        <w:rPr>
          <w:b/>
          <w:noProof/>
          <w:sz w:val="24"/>
          <w:szCs w:val="24"/>
        </w:rPr>
      </w:pPr>
      <w:r w:rsidRPr="003D40E7">
        <w:rPr>
          <w:b/>
          <w:noProof/>
          <w:sz w:val="24"/>
          <w:szCs w:val="24"/>
        </w:rPr>
        <w:t>Název projektu</w:t>
      </w:r>
    </w:p>
    <w:p w:rsidR="002A616B" w:rsidRDefault="002A616B" w:rsidP="002A616B">
      <w:pPr>
        <w:tabs>
          <w:tab w:val="center" w:pos="4536"/>
        </w:tabs>
        <w:outlineLvl w:val="0"/>
        <w:rPr>
          <w:b/>
          <w:noProof/>
          <w:sz w:val="24"/>
          <w:szCs w:val="24"/>
        </w:rPr>
      </w:pPr>
    </w:p>
    <w:p w:rsidR="002A616B" w:rsidRDefault="002A616B" w:rsidP="002A616B">
      <w:pPr>
        <w:tabs>
          <w:tab w:val="center" w:pos="4536"/>
        </w:tabs>
        <w:outlineLvl w:val="0"/>
        <w:rPr>
          <w:b/>
          <w:noProof/>
          <w:sz w:val="24"/>
          <w:szCs w:val="24"/>
        </w:rPr>
      </w:pPr>
      <w:r w:rsidRPr="00E35761">
        <w:rPr>
          <w:bCs/>
          <w:noProof/>
          <w:sz w:val="24"/>
          <w:szCs w:val="24"/>
        </w:rPr>
        <w:t>Zabezpečení provozu a aktualizace informační brány pro obor mezinárodní vztahy (International Relations Electronic Library/IReL)</w:t>
      </w:r>
      <w:r>
        <w:rPr>
          <w:noProof/>
          <w:sz w:val="24"/>
          <w:szCs w:val="24"/>
        </w:rPr>
        <w:t> </w:t>
      </w:r>
    </w:p>
    <w:p w:rsidR="002A616B" w:rsidRDefault="002A616B" w:rsidP="002A616B">
      <w:pPr>
        <w:tabs>
          <w:tab w:val="center" w:pos="4536"/>
        </w:tabs>
        <w:outlineLvl w:val="0"/>
        <w:rPr>
          <w:b/>
          <w:noProof/>
          <w:sz w:val="24"/>
          <w:szCs w:val="24"/>
        </w:rPr>
      </w:pPr>
    </w:p>
    <w:p w:rsidR="002A616B" w:rsidRDefault="002A616B" w:rsidP="002A616B">
      <w:pPr>
        <w:tabs>
          <w:tab w:val="center" w:pos="4536"/>
        </w:tabs>
        <w:outlineLvl w:val="0"/>
        <w:rPr>
          <w:b/>
          <w:noProof/>
          <w:sz w:val="24"/>
          <w:szCs w:val="24"/>
        </w:rPr>
      </w:pPr>
      <w:r w:rsidRPr="003D40E7">
        <w:rPr>
          <w:b/>
          <w:noProof/>
          <w:sz w:val="24"/>
          <w:szCs w:val="24"/>
        </w:rPr>
        <w:t>Název</w:t>
      </w:r>
      <w:r>
        <w:rPr>
          <w:b/>
          <w:noProof/>
          <w:sz w:val="24"/>
          <w:szCs w:val="24"/>
        </w:rPr>
        <w:t xml:space="preserve"> předkladatele zprávy</w:t>
      </w:r>
    </w:p>
    <w:p w:rsidR="002A616B" w:rsidRPr="003D40E7" w:rsidRDefault="002A616B" w:rsidP="002A616B">
      <w:pPr>
        <w:tabs>
          <w:tab w:val="center" w:pos="4536"/>
        </w:tabs>
        <w:outlineLvl w:val="0"/>
        <w:rPr>
          <w:b/>
          <w:noProof/>
          <w:sz w:val="24"/>
          <w:szCs w:val="24"/>
        </w:rPr>
      </w:pPr>
    </w:p>
    <w:p w:rsidR="002A616B" w:rsidRDefault="002A616B" w:rsidP="002A616B">
      <w:pPr>
        <w:jc w:val="both"/>
        <w:rPr>
          <w:bCs/>
          <w:noProof/>
          <w:sz w:val="24"/>
          <w:szCs w:val="24"/>
        </w:rPr>
      </w:pPr>
      <w:r w:rsidRPr="003D40E7">
        <w:rPr>
          <w:bCs/>
          <w:noProof/>
          <w:sz w:val="24"/>
          <w:szCs w:val="24"/>
        </w:rPr>
        <w:t>Ústav mezinárodních vztahů, v. v. i.</w:t>
      </w:r>
      <w:r>
        <w:rPr>
          <w:bCs/>
          <w:noProof/>
          <w:sz w:val="24"/>
          <w:szCs w:val="24"/>
        </w:rPr>
        <w:t xml:space="preserve"> (ÚMV)</w:t>
      </w:r>
    </w:p>
    <w:p w:rsidR="002A616B" w:rsidRDefault="002A616B" w:rsidP="002A616B">
      <w:pPr>
        <w:jc w:val="both"/>
        <w:rPr>
          <w:bCs/>
          <w:noProof/>
          <w:sz w:val="24"/>
          <w:szCs w:val="24"/>
        </w:rPr>
      </w:pPr>
    </w:p>
    <w:p w:rsidR="002A616B" w:rsidRPr="003D40E7" w:rsidRDefault="002A616B" w:rsidP="002A616B">
      <w:pPr>
        <w:rPr>
          <w:b/>
          <w:bCs/>
          <w:noProof/>
          <w:sz w:val="24"/>
          <w:szCs w:val="24"/>
        </w:rPr>
      </w:pPr>
      <w:r w:rsidRPr="003D40E7">
        <w:rPr>
          <w:b/>
          <w:bCs/>
          <w:noProof/>
          <w:sz w:val="24"/>
          <w:szCs w:val="24"/>
        </w:rPr>
        <w:t>Dostupnost výsledku</w:t>
      </w:r>
      <w:r w:rsidRPr="003D40E7">
        <w:rPr>
          <w:b/>
          <w:bCs/>
          <w:noProof/>
          <w:sz w:val="24"/>
          <w:szCs w:val="24"/>
        </w:rPr>
        <w:br/>
      </w:r>
    </w:p>
    <w:p w:rsidR="002A616B" w:rsidRPr="003D40E7" w:rsidRDefault="001E7EA0" w:rsidP="002A616B">
      <w:pPr>
        <w:rPr>
          <w:bCs/>
          <w:noProof/>
          <w:sz w:val="24"/>
          <w:szCs w:val="24"/>
        </w:rPr>
      </w:pPr>
      <w:hyperlink r:id="rId5" w:history="1">
        <w:r w:rsidR="002A616B" w:rsidRPr="003D40E7">
          <w:rPr>
            <w:rStyle w:val="Hypertextovodkaz"/>
            <w:bCs/>
            <w:noProof/>
            <w:sz w:val="24"/>
            <w:szCs w:val="24"/>
          </w:rPr>
          <w:t>http://irel.jib.cz</w:t>
        </w:r>
      </w:hyperlink>
    </w:p>
    <w:p w:rsidR="002A616B" w:rsidRDefault="002A616B" w:rsidP="002A616B">
      <w:pPr>
        <w:jc w:val="both"/>
        <w:rPr>
          <w:bCs/>
          <w:noProof/>
          <w:sz w:val="24"/>
          <w:szCs w:val="24"/>
        </w:rPr>
      </w:pPr>
    </w:p>
    <w:p w:rsidR="002A616B" w:rsidRDefault="002A616B" w:rsidP="002A616B">
      <w:pPr>
        <w:jc w:val="both"/>
        <w:rPr>
          <w:bCs/>
          <w:noProof/>
          <w:sz w:val="24"/>
          <w:szCs w:val="24"/>
        </w:rPr>
      </w:pPr>
    </w:p>
    <w:p w:rsidR="002A616B" w:rsidRPr="003D40E7" w:rsidRDefault="002A616B" w:rsidP="002A616B">
      <w:pPr>
        <w:jc w:val="both"/>
        <w:rPr>
          <w:rFonts w:ascii="TimesNewRomanPSMT" w:hAnsi="TimesNewRomanPSMT"/>
          <w:b/>
          <w:noProof/>
          <w:color w:val="000000"/>
          <w:sz w:val="24"/>
          <w:szCs w:val="24"/>
        </w:rPr>
      </w:pPr>
      <w:r w:rsidRPr="003D40E7">
        <w:rPr>
          <w:b/>
          <w:bCs/>
          <w:noProof/>
          <w:sz w:val="24"/>
          <w:szCs w:val="24"/>
        </w:rPr>
        <w:t>Hodnocení</w:t>
      </w:r>
      <w:r>
        <w:rPr>
          <w:b/>
          <w:bCs/>
          <w:noProof/>
          <w:sz w:val="24"/>
          <w:szCs w:val="24"/>
        </w:rPr>
        <w:br/>
      </w:r>
    </w:p>
    <w:p w:rsidR="002A616B" w:rsidRDefault="002A616B" w:rsidP="002A616B">
      <w:pPr>
        <w:jc w:val="both"/>
        <w:rPr>
          <w:bCs/>
          <w:noProof/>
          <w:sz w:val="16"/>
          <w:szCs w:val="16"/>
        </w:rPr>
      </w:pPr>
      <w:r w:rsidRPr="00ED24D7">
        <w:rPr>
          <w:rFonts w:ascii="TimesNewRomanPSMT" w:hAnsi="TimesNewRomanPSMT"/>
          <w:noProof/>
          <w:color w:val="000000"/>
          <w:sz w:val="24"/>
          <w:szCs w:val="24"/>
        </w:rPr>
        <w:t xml:space="preserve"> </w:t>
      </w:r>
      <w:r>
        <w:rPr>
          <w:rFonts w:ascii="TimesNewRomanPSMT" w:hAnsi="TimesNewRomanPSMT"/>
          <w:noProof/>
          <w:color w:val="000000"/>
          <w:sz w:val="24"/>
          <w:szCs w:val="24"/>
        </w:rPr>
        <w:t xml:space="preserve">   </w:t>
      </w:r>
      <w:r w:rsidRPr="006448AC">
        <w:rPr>
          <w:noProof/>
          <w:color w:val="000000"/>
          <w:sz w:val="24"/>
          <w:szCs w:val="24"/>
        </w:rPr>
        <w:t>V souladu s hlavními cíli projektu se podařilo</w:t>
      </w:r>
      <w:r w:rsidRPr="006448AC">
        <w:rPr>
          <w:b/>
          <w:bCs/>
          <w:noProof/>
          <w:sz w:val="24"/>
          <w:szCs w:val="24"/>
        </w:rPr>
        <w:t xml:space="preserve"> </w:t>
      </w:r>
      <w:r w:rsidRPr="006448AC">
        <w:rPr>
          <w:bCs/>
          <w:noProof/>
          <w:sz w:val="24"/>
          <w:szCs w:val="24"/>
        </w:rPr>
        <w:t>zabezpečit</w:t>
      </w:r>
      <w:r w:rsidRPr="006448AC">
        <w:rPr>
          <w:b/>
          <w:bCs/>
          <w:noProof/>
          <w:sz w:val="24"/>
          <w:szCs w:val="24"/>
        </w:rPr>
        <w:t xml:space="preserve"> </w:t>
      </w:r>
      <w:r w:rsidRPr="006448AC">
        <w:rPr>
          <w:noProof/>
          <w:sz w:val="24"/>
          <w:szCs w:val="24"/>
        </w:rPr>
        <w:t xml:space="preserve">standardní </w:t>
      </w:r>
      <w:r w:rsidRPr="006448AC">
        <w:rPr>
          <w:bCs/>
          <w:noProof/>
          <w:sz w:val="24"/>
          <w:szCs w:val="24"/>
        </w:rPr>
        <w:t xml:space="preserve">provoz </w:t>
      </w:r>
      <w:r w:rsidRPr="006448AC">
        <w:rPr>
          <w:noProof/>
          <w:sz w:val="24"/>
          <w:szCs w:val="24"/>
        </w:rPr>
        <w:t>informační brány zaměřené na mezinárodní vztahy a světovou politiku a zajistit průběžnou aktualizaci zpřístupňovaných zdrojů a služeb. Podařilo se také připojit další prohledatelné a odkazové zdroje.</w:t>
      </w:r>
      <w:r w:rsidRPr="006448AC">
        <w:rPr>
          <w:noProof/>
          <w:sz w:val="24"/>
          <w:szCs w:val="24"/>
        </w:rPr>
        <w:br/>
      </w:r>
      <w:r w:rsidRPr="006448AC">
        <w:rPr>
          <w:bCs/>
          <w:noProof/>
          <w:sz w:val="24"/>
          <w:szCs w:val="24"/>
        </w:rPr>
        <w:t xml:space="preserve">Knihovnické </w:t>
      </w:r>
      <w:r>
        <w:rPr>
          <w:bCs/>
          <w:noProof/>
          <w:sz w:val="24"/>
          <w:szCs w:val="24"/>
        </w:rPr>
        <w:t xml:space="preserve">a podpůrné </w:t>
      </w:r>
      <w:r w:rsidRPr="006448AC">
        <w:rPr>
          <w:bCs/>
          <w:noProof/>
          <w:sz w:val="24"/>
          <w:szCs w:val="24"/>
        </w:rPr>
        <w:t>činnosti byly zaměřeny</w:t>
      </w:r>
      <w:r>
        <w:rPr>
          <w:b/>
          <w:bCs/>
          <w:noProof/>
          <w:sz w:val="24"/>
          <w:szCs w:val="24"/>
        </w:rPr>
        <w:t xml:space="preserve"> </w:t>
      </w:r>
      <w:r w:rsidRPr="00407A11">
        <w:rPr>
          <w:bCs/>
          <w:noProof/>
          <w:sz w:val="24"/>
          <w:szCs w:val="24"/>
        </w:rPr>
        <w:t xml:space="preserve">na </w:t>
      </w:r>
      <w:r>
        <w:rPr>
          <w:bCs/>
          <w:noProof/>
          <w:sz w:val="24"/>
          <w:szCs w:val="24"/>
        </w:rPr>
        <w:t>vyhledávání nových zdrojů</w:t>
      </w:r>
      <w:r w:rsidRPr="00407A11">
        <w:rPr>
          <w:bCs/>
          <w:noProof/>
          <w:sz w:val="24"/>
          <w:szCs w:val="24"/>
        </w:rPr>
        <w:t xml:space="preserve"> </w:t>
      </w:r>
      <w:r>
        <w:rPr>
          <w:bCs/>
          <w:noProof/>
          <w:sz w:val="24"/>
          <w:szCs w:val="24"/>
        </w:rPr>
        <w:t xml:space="preserve">a </w:t>
      </w:r>
      <w:r w:rsidRPr="00407A11">
        <w:rPr>
          <w:bCs/>
          <w:noProof/>
          <w:sz w:val="24"/>
          <w:szCs w:val="24"/>
        </w:rPr>
        <w:t>aktualizaci</w:t>
      </w:r>
      <w:r>
        <w:rPr>
          <w:bCs/>
          <w:noProof/>
          <w:sz w:val="24"/>
          <w:szCs w:val="24"/>
        </w:rPr>
        <w:t xml:space="preserve"> stávajících, skenování plných textů, kontrolu OCR a správu elektronického archivu, pravidelnou správu a aktualizaci uživatelských účtů, návrhy změn stránek, portletů, skupin atd., aktualizaci popisů a nápověd, tvorbu informačních a propagačních materiálů.</w:t>
      </w:r>
    </w:p>
    <w:p w:rsidR="002A616B" w:rsidRPr="00C36263" w:rsidRDefault="002A616B" w:rsidP="002A616B">
      <w:pPr>
        <w:jc w:val="both"/>
        <w:rPr>
          <w:b/>
          <w:bCs/>
          <w:noProof/>
          <w:sz w:val="16"/>
          <w:szCs w:val="16"/>
        </w:rPr>
      </w:pPr>
    </w:p>
    <w:p w:rsidR="002A616B" w:rsidRDefault="002A616B" w:rsidP="002A616B">
      <w:pPr>
        <w:jc w:val="both"/>
        <w:rPr>
          <w:noProof/>
          <w:sz w:val="16"/>
          <w:szCs w:val="16"/>
        </w:rPr>
      </w:pPr>
      <w:r w:rsidRPr="006448AC">
        <w:rPr>
          <w:noProof/>
          <w:sz w:val="24"/>
          <w:szCs w:val="24"/>
        </w:rPr>
        <w:t xml:space="preserve">    Oborová brána IReL funguje s využitím produktů MetaLib a SFX firmy Ex Libris (</w:t>
      </w:r>
      <w:r w:rsidRPr="006448AC">
        <w:rPr>
          <w:noProof/>
          <w:color w:val="000000"/>
          <w:sz w:val="24"/>
          <w:szCs w:val="24"/>
        </w:rPr>
        <w:t xml:space="preserve">samostatná instituce  </w:t>
      </w:r>
      <w:r w:rsidRPr="006448AC">
        <w:rPr>
          <w:noProof/>
          <w:sz w:val="24"/>
          <w:szCs w:val="24"/>
        </w:rPr>
        <w:t>MetaLib</w:t>
      </w:r>
      <w:r w:rsidRPr="006448AC">
        <w:rPr>
          <w:noProof/>
          <w:color w:val="000000"/>
          <w:sz w:val="24"/>
          <w:szCs w:val="24"/>
        </w:rPr>
        <w:t> v JIB - vlastní licence, vlastní instance SFX v rámci instalace JIB), p</w:t>
      </w:r>
      <w:r w:rsidRPr="006448AC">
        <w:rPr>
          <w:noProof/>
          <w:sz w:val="24"/>
          <w:szCs w:val="24"/>
        </w:rPr>
        <w:t xml:space="preserve">rovozována je aktuální verze aplikace MetaLib a SFX 4.5.4. </w:t>
      </w:r>
      <w:r w:rsidRPr="006448AC">
        <w:rPr>
          <w:noProof/>
          <w:color w:val="000000"/>
          <w:sz w:val="24"/>
          <w:szCs w:val="24"/>
        </w:rPr>
        <w:t xml:space="preserve"> Brána</w:t>
      </w:r>
      <w:r w:rsidRPr="006448AC">
        <w:rPr>
          <w:noProof/>
          <w:sz w:val="24"/>
          <w:szCs w:val="24"/>
        </w:rPr>
        <w:t xml:space="preserve"> je spravována v redakčním systému CMS Plone. </w:t>
      </w:r>
    </w:p>
    <w:p w:rsidR="002A616B" w:rsidRPr="00C36263" w:rsidRDefault="002A616B" w:rsidP="002A616B">
      <w:pPr>
        <w:jc w:val="both"/>
        <w:rPr>
          <w:noProof/>
          <w:sz w:val="16"/>
          <w:szCs w:val="16"/>
        </w:rPr>
      </w:pPr>
    </w:p>
    <w:p w:rsidR="002A616B" w:rsidRDefault="002A616B" w:rsidP="002A616B">
      <w:pPr>
        <w:jc w:val="both"/>
        <w:rPr>
          <w:noProof/>
          <w:sz w:val="24"/>
          <w:szCs w:val="24"/>
        </w:rPr>
      </w:pPr>
      <w:r w:rsidRPr="006448AC">
        <w:rPr>
          <w:noProof/>
          <w:sz w:val="24"/>
          <w:szCs w:val="24"/>
        </w:rPr>
        <w:t xml:space="preserve">    Konfigurace vybraných zdrojů a služeb byla v uplynulém roce průběžně aktualizována a dále rozšířena. V rámci knihovny ÚMV byl proveden výběr a testování nových elektronických zdrojů    a do vyhledávače MetaLib je nyní připojeno 48 prohledatelných licencovaných i volných elektronických zdrojů a další jsou k připojení připraveny. Pro Odbornou knihovnu Jiřího Hájka Metropolitní univerzity Praha, o.p.s. (MUP) byly zaktualizovány také 3 prohledatelné zdroje dostupné na základě IP adres MUP. Průběžně byly zaktualizovány </w:t>
      </w:r>
      <w:r>
        <w:rPr>
          <w:noProof/>
          <w:sz w:val="24"/>
          <w:szCs w:val="24"/>
        </w:rPr>
        <w:t>i</w:t>
      </w:r>
      <w:r w:rsidRPr="006448AC">
        <w:rPr>
          <w:noProof/>
          <w:sz w:val="24"/>
          <w:szCs w:val="24"/>
        </w:rPr>
        <w:t xml:space="preserve"> popisky zapojených zdrojů. </w:t>
      </w:r>
    </w:p>
    <w:p w:rsidR="002A616B" w:rsidRPr="00C36263" w:rsidRDefault="002A616B" w:rsidP="002A616B">
      <w:pPr>
        <w:jc w:val="both"/>
        <w:rPr>
          <w:noProof/>
          <w:sz w:val="16"/>
          <w:szCs w:val="16"/>
        </w:rPr>
      </w:pPr>
    </w:p>
    <w:p w:rsidR="002A616B" w:rsidRPr="006448AC" w:rsidRDefault="002A616B" w:rsidP="002A616B">
      <w:pPr>
        <w:jc w:val="both"/>
        <w:rPr>
          <w:noProof/>
          <w:sz w:val="24"/>
          <w:szCs w:val="24"/>
        </w:rPr>
      </w:pPr>
      <w:r w:rsidRPr="006448AC">
        <w:rPr>
          <w:noProof/>
          <w:sz w:val="24"/>
          <w:szCs w:val="24"/>
        </w:rPr>
        <w:t xml:space="preserve">    V záložce </w:t>
      </w:r>
      <w:r w:rsidRPr="006448AC">
        <w:rPr>
          <w:b/>
          <w:noProof/>
          <w:sz w:val="24"/>
          <w:szCs w:val="24"/>
        </w:rPr>
        <w:t>Časopisy</w:t>
      </w:r>
      <w:r w:rsidRPr="006448AC">
        <w:rPr>
          <w:noProof/>
          <w:sz w:val="24"/>
          <w:szCs w:val="24"/>
        </w:rPr>
        <w:t xml:space="preserve"> byl nově vystaven přehled </w:t>
      </w:r>
      <w:r w:rsidRPr="006448AC">
        <w:rPr>
          <w:b/>
          <w:i/>
          <w:noProof/>
          <w:sz w:val="24"/>
          <w:szCs w:val="24"/>
        </w:rPr>
        <w:t>Internetové adresy periodik odebíraných knihovnou ÚMV</w:t>
      </w:r>
      <w:r w:rsidRPr="006448AC">
        <w:rPr>
          <w:noProof/>
          <w:sz w:val="24"/>
          <w:szCs w:val="24"/>
        </w:rPr>
        <w:t xml:space="preserve"> , </w:t>
      </w:r>
      <w:r>
        <w:rPr>
          <w:noProof/>
          <w:sz w:val="24"/>
          <w:szCs w:val="24"/>
        </w:rPr>
        <w:t>jenž</w:t>
      </w:r>
      <w:r w:rsidRPr="006448AC">
        <w:rPr>
          <w:noProof/>
          <w:sz w:val="24"/>
          <w:szCs w:val="24"/>
        </w:rPr>
        <w:t xml:space="preserve"> obsahuje téměř 280 titulů vybraných oborových periodik, u většiny z nich je přístupný plný text</w:t>
      </w:r>
      <w:bookmarkStart w:id="1" w:name="documentContent"/>
      <w:bookmarkEnd w:id="1"/>
      <w:r w:rsidRPr="006448AC">
        <w:rPr>
          <w:noProof/>
          <w:sz w:val="24"/>
          <w:szCs w:val="24"/>
        </w:rPr>
        <w:t>. Postupně zde byla také doplňována aktuální čísla i naskenované starší ročníky oborových časopisů:</w:t>
      </w:r>
    </w:p>
    <w:p w:rsidR="002A616B" w:rsidRPr="006448AC" w:rsidRDefault="002A616B" w:rsidP="002A616B">
      <w:pPr>
        <w:jc w:val="both"/>
        <w:rPr>
          <w:bCs/>
          <w:i/>
          <w:noProof/>
          <w:sz w:val="24"/>
          <w:szCs w:val="24"/>
        </w:rPr>
      </w:pPr>
      <w:r w:rsidRPr="006448AC">
        <w:rPr>
          <w:noProof/>
          <w:sz w:val="24"/>
          <w:szCs w:val="24"/>
        </w:rPr>
        <w:br/>
      </w:r>
      <w:r>
        <w:rPr>
          <w:noProof/>
          <w:sz w:val="24"/>
          <w:szCs w:val="24"/>
        </w:rPr>
        <w:drawing>
          <wp:inline distT="0" distB="0" distL="0" distR="0" wp14:anchorId="062110EF" wp14:editId="3D935BA5">
            <wp:extent cx="156845" cy="156845"/>
            <wp:effectExtent l="0" t="0" r="0" b="0"/>
            <wp:docPr id="3" name="Obrázek 3" descr="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k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6448AC">
          <w:rPr>
            <w:rStyle w:val="Hypertextovodkaz"/>
            <w:noProof/>
            <w:sz w:val="24"/>
            <w:szCs w:val="24"/>
          </w:rPr>
          <w:t>Mezinárodní politika</w:t>
        </w:r>
      </w:hyperlink>
      <w:r w:rsidRPr="006448AC">
        <w:rPr>
          <w:rStyle w:val="contenttype-link"/>
          <w:noProof/>
          <w:sz w:val="24"/>
          <w:szCs w:val="24"/>
        </w:rPr>
        <w:t xml:space="preserve"> </w:t>
      </w:r>
      <w:r w:rsidRPr="006448AC">
        <w:rPr>
          <w:bCs/>
          <w:i/>
          <w:noProof/>
          <w:sz w:val="24"/>
          <w:szCs w:val="24"/>
        </w:rPr>
        <w:t>(ISSN 0543-7962; online ISSN 1805-8612)</w:t>
      </w:r>
    </w:p>
    <w:p w:rsidR="002A616B" w:rsidRPr="006448AC" w:rsidRDefault="002A616B" w:rsidP="002A616B">
      <w:pPr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92F92F8" wp14:editId="11261F9E">
            <wp:extent cx="156845" cy="156845"/>
            <wp:effectExtent l="0" t="0" r="0" b="0"/>
            <wp:docPr id="2" name="Obrázek 2" descr="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nk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r w:rsidRPr="006448AC">
          <w:rPr>
            <w:rStyle w:val="Hypertextovodkaz"/>
            <w:noProof/>
            <w:sz w:val="24"/>
            <w:szCs w:val="24"/>
          </w:rPr>
          <w:t>Mezinárodní vztahy</w:t>
        </w:r>
      </w:hyperlink>
      <w:r w:rsidRPr="006448AC">
        <w:rPr>
          <w:rStyle w:val="contenttype-link"/>
          <w:noProof/>
          <w:sz w:val="24"/>
          <w:szCs w:val="24"/>
        </w:rPr>
        <w:t xml:space="preserve"> </w:t>
      </w:r>
      <w:r w:rsidRPr="006448AC">
        <w:rPr>
          <w:rStyle w:val="contenttype-link"/>
          <w:i/>
          <w:noProof/>
          <w:sz w:val="24"/>
          <w:szCs w:val="24"/>
        </w:rPr>
        <w:t>(</w:t>
      </w:r>
      <w:r w:rsidRPr="006448AC">
        <w:rPr>
          <w:bCs/>
          <w:i/>
          <w:noProof/>
          <w:sz w:val="24"/>
          <w:szCs w:val="24"/>
        </w:rPr>
        <w:t>ISSN 0323-1844)</w:t>
      </w:r>
      <w:r w:rsidRPr="006448AC">
        <w:rPr>
          <w:bCs/>
          <w:noProof/>
          <w:sz w:val="24"/>
          <w:szCs w:val="24"/>
        </w:rPr>
        <w:t xml:space="preserve"> </w:t>
      </w:r>
      <w:r w:rsidRPr="006448AC">
        <w:rPr>
          <w:rStyle w:val="description"/>
          <w:noProof/>
          <w:sz w:val="24"/>
          <w:szCs w:val="24"/>
        </w:rPr>
        <w:t>1966 - 1969, 2001 - /embargo 2 roky/</w:t>
      </w:r>
      <w:r w:rsidRPr="006448AC">
        <w:rPr>
          <w:noProof/>
          <w:sz w:val="24"/>
          <w:szCs w:val="24"/>
        </w:rPr>
        <w:t xml:space="preserve"> </w:t>
      </w:r>
    </w:p>
    <w:p w:rsidR="002A616B" w:rsidRPr="006448AC" w:rsidRDefault="002A616B" w:rsidP="002A616B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E97BCF9" wp14:editId="1E398EBA">
            <wp:extent cx="156845" cy="156845"/>
            <wp:effectExtent l="0" t="0" r="0" b="0"/>
            <wp:docPr id="1" name="Obrázek 1" descr="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nk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5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>
        <w:r w:rsidRPr="006448AC">
          <w:rPr>
            <w:rStyle w:val="Hypertextovodkaz"/>
            <w:noProof/>
            <w:sz w:val="24"/>
            <w:szCs w:val="24"/>
          </w:rPr>
          <w:t>Perspectives</w:t>
        </w:r>
      </w:hyperlink>
      <w:r w:rsidRPr="006448AC">
        <w:rPr>
          <w:noProof/>
          <w:sz w:val="24"/>
          <w:szCs w:val="24"/>
          <w:u w:val="single"/>
        </w:rPr>
        <w:t xml:space="preserve"> </w:t>
      </w:r>
      <w:r w:rsidRPr="006448AC">
        <w:rPr>
          <w:rStyle w:val="contenttype-link"/>
          <w:noProof/>
          <w:sz w:val="24"/>
          <w:szCs w:val="24"/>
          <w:u w:val="single"/>
        </w:rPr>
        <w:t>: review of international affairs</w:t>
      </w:r>
      <w:r w:rsidRPr="006448AC">
        <w:rPr>
          <w:rStyle w:val="contenttype-link"/>
          <w:noProof/>
          <w:sz w:val="24"/>
          <w:szCs w:val="24"/>
        </w:rPr>
        <w:t xml:space="preserve"> </w:t>
      </w:r>
      <w:r w:rsidRPr="006448AC">
        <w:rPr>
          <w:rStyle w:val="contenttype-link"/>
          <w:i/>
          <w:noProof/>
          <w:sz w:val="24"/>
          <w:szCs w:val="24"/>
        </w:rPr>
        <w:t>(ISSN 1210-762X)</w:t>
      </w:r>
      <w:r w:rsidRPr="006448AC">
        <w:rPr>
          <w:rStyle w:val="contenttype-link"/>
          <w:noProof/>
          <w:sz w:val="24"/>
          <w:szCs w:val="24"/>
        </w:rPr>
        <w:t xml:space="preserve"> </w:t>
      </w:r>
      <w:r w:rsidRPr="006448AC">
        <w:rPr>
          <w:rStyle w:val="description"/>
          <w:noProof/>
          <w:sz w:val="24"/>
          <w:szCs w:val="24"/>
        </w:rPr>
        <w:t>2/2005 - /embargo 6 měsíců/</w:t>
      </w:r>
      <w:r w:rsidRPr="006448AC">
        <w:rPr>
          <w:noProof/>
          <w:sz w:val="24"/>
          <w:szCs w:val="24"/>
        </w:rPr>
        <w:t xml:space="preserve"> </w:t>
      </w:r>
    </w:p>
    <w:p w:rsidR="002A616B" w:rsidRPr="006448AC" w:rsidRDefault="002A616B" w:rsidP="002A616B">
      <w:pPr>
        <w:jc w:val="both"/>
        <w:rPr>
          <w:noProof/>
          <w:sz w:val="24"/>
          <w:szCs w:val="24"/>
        </w:rPr>
      </w:pPr>
    </w:p>
    <w:p w:rsidR="002A616B" w:rsidRDefault="002A616B" w:rsidP="002A616B">
      <w:pPr>
        <w:jc w:val="both"/>
        <w:rPr>
          <w:noProof/>
          <w:sz w:val="24"/>
          <w:szCs w:val="24"/>
        </w:rPr>
      </w:pPr>
      <w:r w:rsidRPr="006448AC">
        <w:rPr>
          <w:noProof/>
          <w:sz w:val="24"/>
          <w:szCs w:val="24"/>
        </w:rPr>
        <w:t xml:space="preserve">    </w:t>
      </w:r>
    </w:p>
    <w:p w:rsidR="002A616B" w:rsidRPr="006448AC" w:rsidRDefault="002A616B" w:rsidP="002A616B">
      <w:pPr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  </w:t>
      </w:r>
      <w:r w:rsidRPr="006448AC">
        <w:rPr>
          <w:noProof/>
          <w:sz w:val="24"/>
          <w:szCs w:val="24"/>
        </w:rPr>
        <w:t xml:space="preserve">Do záložky </w:t>
      </w:r>
      <w:r w:rsidRPr="006448AC">
        <w:rPr>
          <w:b/>
          <w:noProof/>
          <w:sz w:val="24"/>
          <w:szCs w:val="24"/>
        </w:rPr>
        <w:t>Výzkumné ústavy</w:t>
      </w:r>
      <w:r w:rsidRPr="006448AC">
        <w:rPr>
          <w:noProof/>
          <w:sz w:val="24"/>
          <w:szCs w:val="24"/>
        </w:rPr>
        <w:t xml:space="preserve"> byly doplněny další odkazy. Do přehledu </w:t>
      </w:r>
      <w:r>
        <w:rPr>
          <w:noProof/>
          <w:sz w:val="24"/>
          <w:szCs w:val="24"/>
        </w:rPr>
        <w:t>byly</w:t>
      </w:r>
      <w:r w:rsidRPr="006448AC">
        <w:rPr>
          <w:noProof/>
          <w:sz w:val="24"/>
          <w:szCs w:val="24"/>
        </w:rPr>
        <w:t xml:space="preserve"> vybírány mezinárodně uznávané instituce zabývající se tematikou mezinárodních vztahů, </w:t>
      </w:r>
      <w:r w:rsidRPr="006448AC">
        <w:rPr>
          <w:rStyle w:val="contenttype-filesummary"/>
          <w:noProof/>
          <w:sz w:val="24"/>
          <w:szCs w:val="24"/>
        </w:rPr>
        <w:t xml:space="preserve">mezinárodní bezpečnosti, mezinárodních organizací apod. </w:t>
      </w:r>
      <w:r w:rsidRPr="006448AC">
        <w:rPr>
          <w:noProof/>
          <w:sz w:val="24"/>
          <w:szCs w:val="24"/>
        </w:rPr>
        <w:t xml:space="preserve">Zároveň </w:t>
      </w:r>
      <w:r>
        <w:rPr>
          <w:noProof/>
          <w:sz w:val="24"/>
          <w:szCs w:val="24"/>
        </w:rPr>
        <w:t>bylo</w:t>
      </w:r>
      <w:r w:rsidRPr="006448AC">
        <w:rPr>
          <w:noProof/>
          <w:sz w:val="24"/>
          <w:szCs w:val="24"/>
        </w:rPr>
        <w:t xml:space="preserve"> přihlíženo ke kvalitě jejich webových stránek a rozsahu bezplatně zpřístupňovaných plných textů.</w:t>
      </w:r>
    </w:p>
    <w:p w:rsidR="002A616B" w:rsidRPr="006448AC" w:rsidRDefault="002A616B" w:rsidP="002A616B">
      <w:pPr>
        <w:jc w:val="both"/>
        <w:rPr>
          <w:noProof/>
          <w:sz w:val="24"/>
          <w:szCs w:val="24"/>
        </w:rPr>
      </w:pPr>
      <w:r w:rsidRPr="006448AC">
        <w:rPr>
          <w:noProof/>
          <w:sz w:val="24"/>
          <w:szCs w:val="24"/>
        </w:rPr>
        <w:t xml:space="preserve">    Na stránkách brány jsou pravidelně zveřejňovány „</w:t>
      </w:r>
      <w:r w:rsidRPr="006448AC">
        <w:rPr>
          <w:b/>
          <w:noProof/>
          <w:sz w:val="24"/>
          <w:szCs w:val="24"/>
        </w:rPr>
        <w:t>Knižní novinky</w:t>
      </w:r>
      <w:r w:rsidRPr="006448AC">
        <w:rPr>
          <w:noProof/>
          <w:sz w:val="24"/>
          <w:szCs w:val="24"/>
        </w:rPr>
        <w:t xml:space="preserve">“ s odkazem na tematicky zajímavou aktuální publikaci. </w:t>
      </w:r>
    </w:p>
    <w:p w:rsidR="002A616B" w:rsidRPr="006448AC" w:rsidRDefault="002A616B" w:rsidP="002A616B">
      <w:pPr>
        <w:pStyle w:val="Prosttext"/>
        <w:jc w:val="both"/>
        <w:rPr>
          <w:rFonts w:ascii="Times New Roman" w:hAnsi="Times New Roman"/>
          <w:noProof/>
          <w:sz w:val="24"/>
          <w:szCs w:val="24"/>
          <w:lang w:eastAsia="cs-CZ"/>
        </w:rPr>
      </w:pPr>
      <w:r w:rsidRPr="006448AC">
        <w:rPr>
          <w:rFonts w:ascii="Times New Roman" w:hAnsi="Times New Roman"/>
          <w:noProof/>
          <w:sz w:val="24"/>
          <w:szCs w:val="24"/>
          <w:lang w:eastAsia="cs-CZ"/>
        </w:rPr>
        <w:t xml:space="preserve">    Pod složku </w:t>
      </w:r>
      <w:r w:rsidRPr="006448AC">
        <w:rPr>
          <w:rFonts w:ascii="Times New Roman" w:hAnsi="Times New Roman"/>
          <w:b/>
          <w:noProof/>
          <w:sz w:val="24"/>
          <w:szCs w:val="24"/>
          <w:lang w:eastAsia="cs-CZ"/>
        </w:rPr>
        <w:t>Novinky</w:t>
      </w:r>
      <w:r w:rsidRPr="006448AC">
        <w:rPr>
          <w:rFonts w:ascii="Times New Roman" w:hAnsi="Times New Roman"/>
          <w:noProof/>
          <w:sz w:val="24"/>
          <w:szCs w:val="24"/>
          <w:lang w:eastAsia="cs-CZ"/>
        </w:rPr>
        <w:t xml:space="preserve"> jsou doplňovány kromě přírůstků v knihovně ÚMV a přírůstků v knihovně MUP, také nabídky vyřazených a duplicitních titulů z fondů knihoven.</w:t>
      </w:r>
    </w:p>
    <w:p w:rsidR="002A616B" w:rsidRPr="006448AC" w:rsidRDefault="002A616B" w:rsidP="002A616B">
      <w:pPr>
        <w:pStyle w:val="Prosttext"/>
        <w:jc w:val="both"/>
        <w:rPr>
          <w:rFonts w:ascii="Times New Roman" w:hAnsi="Times New Roman"/>
          <w:noProof/>
          <w:sz w:val="24"/>
          <w:szCs w:val="24"/>
          <w:highlight w:val="cyan"/>
        </w:rPr>
      </w:pPr>
      <w:r w:rsidRPr="006448AC">
        <w:rPr>
          <w:rFonts w:ascii="Times New Roman" w:hAnsi="Times New Roman"/>
          <w:noProof/>
          <w:sz w:val="24"/>
          <w:szCs w:val="24"/>
          <w:lang w:eastAsia="cs-CZ"/>
        </w:rPr>
        <w:t xml:space="preserve">    Výrazně byla rozšířena nabídka v rámci záložky </w:t>
      </w:r>
      <w:r w:rsidRPr="006448AC">
        <w:rPr>
          <w:rFonts w:ascii="Times New Roman" w:hAnsi="Times New Roman"/>
          <w:b/>
          <w:noProof/>
          <w:sz w:val="24"/>
          <w:szCs w:val="24"/>
          <w:lang w:eastAsia="cs-CZ"/>
        </w:rPr>
        <w:t>Další zdroje.</w:t>
      </w:r>
      <w:r w:rsidRPr="006448AC">
        <w:rPr>
          <w:rFonts w:ascii="Times New Roman" w:hAnsi="Times New Roman"/>
          <w:noProof/>
          <w:sz w:val="24"/>
          <w:szCs w:val="24"/>
          <w:lang w:eastAsia="cs-CZ"/>
        </w:rPr>
        <w:t xml:space="preserve"> Pod odkaz </w:t>
      </w:r>
      <w:r w:rsidRPr="006448AC">
        <w:rPr>
          <w:rFonts w:ascii="Times New Roman" w:hAnsi="Times New Roman"/>
          <w:noProof/>
          <w:sz w:val="24"/>
          <w:szCs w:val="24"/>
          <w:u w:val="single"/>
          <w:lang w:eastAsia="cs-CZ"/>
        </w:rPr>
        <w:t>Knihy ÚMV</w:t>
      </w:r>
      <w:r w:rsidRPr="006448AC">
        <w:rPr>
          <w:rFonts w:ascii="Times New Roman" w:hAnsi="Times New Roman"/>
          <w:noProof/>
          <w:sz w:val="24"/>
          <w:szCs w:val="24"/>
          <w:lang w:eastAsia="cs-CZ"/>
        </w:rPr>
        <w:t xml:space="preserve">, kde jsou odkazy na plné texty knih Ústavu mezinárodních vztahů / Ústavu pro mezinárodní politiku </w:t>
      </w:r>
      <w:r>
        <w:rPr>
          <w:rFonts w:ascii="Times New Roman" w:hAnsi="Times New Roman"/>
          <w:noProof/>
          <w:sz w:val="24"/>
          <w:szCs w:val="24"/>
          <w:lang w:eastAsia="cs-CZ"/>
        </w:rPr>
        <w:t xml:space="preserve">             </w:t>
      </w:r>
      <w:r w:rsidRPr="006448AC">
        <w:rPr>
          <w:rFonts w:ascii="Times New Roman" w:hAnsi="Times New Roman"/>
          <w:noProof/>
          <w:sz w:val="24"/>
          <w:szCs w:val="24"/>
          <w:lang w:eastAsia="cs-CZ"/>
        </w:rPr>
        <w:t xml:space="preserve">a ekonomiku, byly doplněny další tituly. Nejsou vystavovány pouze plné texty nových </w:t>
      </w:r>
      <w:r>
        <w:rPr>
          <w:rFonts w:ascii="Times New Roman" w:hAnsi="Times New Roman"/>
          <w:noProof/>
          <w:sz w:val="24"/>
          <w:szCs w:val="24"/>
          <w:lang w:eastAsia="cs-CZ"/>
        </w:rPr>
        <w:t>publikací,</w:t>
      </w:r>
      <w:r w:rsidRPr="006448AC">
        <w:rPr>
          <w:rFonts w:ascii="Times New Roman" w:hAnsi="Times New Roman"/>
          <w:noProof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cs-CZ"/>
        </w:rPr>
        <w:t xml:space="preserve"> </w:t>
      </w:r>
      <w:r w:rsidRPr="006448AC">
        <w:rPr>
          <w:rFonts w:ascii="Times New Roman" w:hAnsi="Times New Roman"/>
          <w:noProof/>
          <w:sz w:val="24"/>
          <w:szCs w:val="24"/>
          <w:lang w:eastAsia="cs-CZ"/>
        </w:rPr>
        <w:t xml:space="preserve">ale </w:t>
      </w:r>
      <w:r>
        <w:rPr>
          <w:rFonts w:ascii="Times New Roman" w:hAnsi="Times New Roman"/>
          <w:noProof/>
          <w:sz w:val="24"/>
          <w:szCs w:val="24"/>
          <w:lang w:eastAsia="cs-CZ"/>
        </w:rPr>
        <w:t xml:space="preserve">i </w:t>
      </w:r>
      <w:r w:rsidRPr="006448AC">
        <w:rPr>
          <w:rFonts w:ascii="Times New Roman" w:hAnsi="Times New Roman"/>
          <w:noProof/>
          <w:sz w:val="24"/>
          <w:szCs w:val="24"/>
          <w:lang w:eastAsia="cs-CZ"/>
        </w:rPr>
        <w:t>starší tituly</w:t>
      </w:r>
      <w:r>
        <w:rPr>
          <w:rFonts w:ascii="Times New Roman" w:hAnsi="Times New Roman"/>
          <w:noProof/>
          <w:sz w:val="24"/>
          <w:szCs w:val="24"/>
          <w:lang w:eastAsia="cs-CZ"/>
        </w:rPr>
        <w:t>, které</w:t>
      </w:r>
      <w:r w:rsidRPr="006448AC">
        <w:rPr>
          <w:rFonts w:ascii="Times New Roman" w:hAnsi="Times New Roman"/>
          <w:noProof/>
          <w:sz w:val="24"/>
          <w:szCs w:val="24"/>
          <w:lang w:eastAsia="cs-CZ"/>
        </w:rPr>
        <w:t xml:space="preserve"> jsou postupně skenovány a kontrolovány v programu OCR</w:t>
      </w:r>
      <w:r w:rsidRPr="006448A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B</w:t>
      </w:r>
      <w:r w:rsidRPr="006448AC">
        <w:rPr>
          <w:rFonts w:ascii="Times New Roman" w:hAnsi="Times New Roman"/>
          <w:noProof/>
          <w:sz w:val="24"/>
          <w:szCs w:val="24"/>
        </w:rPr>
        <w:t xml:space="preserve">yla vytvořena podskupina </w:t>
      </w:r>
      <w:r w:rsidRPr="006448AC">
        <w:rPr>
          <w:rFonts w:ascii="Times New Roman" w:hAnsi="Times New Roman"/>
          <w:noProof/>
          <w:sz w:val="24"/>
          <w:szCs w:val="24"/>
          <w:u w:val="single"/>
        </w:rPr>
        <w:t>Virtuální knihovny</w:t>
      </w:r>
      <w:r w:rsidRPr="006448AC">
        <w:rPr>
          <w:rFonts w:ascii="Times New Roman" w:hAnsi="Times New Roman"/>
          <w:noProof/>
          <w:sz w:val="24"/>
          <w:szCs w:val="24"/>
        </w:rPr>
        <w:t xml:space="preserve">. Zde </w:t>
      </w:r>
      <w:r>
        <w:rPr>
          <w:rFonts w:ascii="Times New Roman" w:hAnsi="Times New Roman"/>
          <w:noProof/>
          <w:sz w:val="24"/>
          <w:szCs w:val="24"/>
        </w:rPr>
        <w:t>byly</w:t>
      </w:r>
      <w:r w:rsidRPr="006448AC">
        <w:rPr>
          <w:rFonts w:ascii="Times New Roman" w:hAnsi="Times New Roman"/>
          <w:noProof/>
          <w:sz w:val="24"/>
          <w:szCs w:val="24"/>
        </w:rPr>
        <w:t xml:space="preserve"> aktivovány odkazy na 14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6448AC">
        <w:rPr>
          <w:rFonts w:ascii="Times New Roman" w:hAnsi="Times New Roman"/>
          <w:noProof/>
          <w:sz w:val="24"/>
          <w:szCs w:val="24"/>
        </w:rPr>
        <w:t>vybraných  zdrojů/skupin zdrojů, které jsou zajímavé pro obor mezinárodní vztahy. Nově byla vytvořena</w:t>
      </w:r>
      <w:r w:rsidRPr="006448AC">
        <w:rPr>
          <w:rStyle w:val="contenttype-filesummary"/>
          <w:rFonts w:ascii="Times New Roman" w:hAnsi="Times New Roman"/>
          <w:noProof/>
          <w:sz w:val="24"/>
          <w:szCs w:val="24"/>
        </w:rPr>
        <w:t xml:space="preserve"> také podskupina </w:t>
      </w:r>
      <w:r w:rsidRPr="006448AC">
        <w:rPr>
          <w:rStyle w:val="contenttype-filesummary"/>
          <w:rFonts w:ascii="Times New Roman" w:hAnsi="Times New Roman"/>
          <w:noProof/>
          <w:sz w:val="24"/>
          <w:szCs w:val="24"/>
          <w:u w:val="single"/>
        </w:rPr>
        <w:t>Rešerše knihovny</w:t>
      </w:r>
      <w:r w:rsidRPr="006448AC">
        <w:rPr>
          <w:rStyle w:val="contenttype-filesummary"/>
          <w:rFonts w:ascii="Times New Roman" w:hAnsi="Times New Roman"/>
          <w:noProof/>
          <w:sz w:val="24"/>
          <w:szCs w:val="24"/>
        </w:rPr>
        <w:t>, kde budou postupně jako služba uživatelům zpřístupňovány zpracované odborné tematické rešerše. První vystavené rešerše se týkají české zahraniční politiky.</w:t>
      </w:r>
    </w:p>
    <w:p w:rsidR="002A616B" w:rsidRPr="006448AC" w:rsidRDefault="002A616B" w:rsidP="002A616B">
      <w:pPr>
        <w:jc w:val="both"/>
        <w:rPr>
          <w:noProof/>
          <w:color w:val="000000"/>
          <w:sz w:val="24"/>
          <w:szCs w:val="24"/>
          <w:highlight w:val="cyan"/>
        </w:rPr>
      </w:pPr>
      <w:r w:rsidRPr="006448AC">
        <w:rPr>
          <w:noProof/>
          <w:sz w:val="24"/>
          <w:szCs w:val="24"/>
        </w:rPr>
        <w:t xml:space="preserve">    V návaznosti na všechny aktualizace a změny českých stránek je vždy postupně měněna také anglická verze.</w:t>
      </w:r>
    </w:p>
    <w:p w:rsidR="002A616B" w:rsidRPr="00C36263" w:rsidRDefault="002A616B" w:rsidP="002A616B">
      <w:pPr>
        <w:rPr>
          <w:noProof/>
          <w:color w:val="000000"/>
          <w:sz w:val="16"/>
          <w:szCs w:val="16"/>
          <w:highlight w:val="cyan"/>
        </w:rPr>
      </w:pPr>
    </w:p>
    <w:p w:rsidR="002A616B" w:rsidRDefault="002A616B" w:rsidP="002A616B">
      <w:pPr>
        <w:jc w:val="both"/>
        <w:rPr>
          <w:bCs/>
          <w:noProof/>
          <w:sz w:val="24"/>
          <w:szCs w:val="24"/>
        </w:rPr>
      </w:pPr>
      <w:r w:rsidRPr="006448AC">
        <w:rPr>
          <w:noProof/>
          <w:sz w:val="24"/>
          <w:szCs w:val="24"/>
        </w:rPr>
        <w:t xml:space="preserve">    V uplynulém roce byla zajištěna aktualizace a doplňování nápověd, editace a správa informačních textů, stejně jako sestavování informačních materiálů a návodů pro uživatele </w:t>
      </w:r>
      <w:r w:rsidRPr="006448AC">
        <w:rPr>
          <w:bCs/>
          <w:noProof/>
          <w:sz w:val="24"/>
          <w:szCs w:val="24"/>
        </w:rPr>
        <w:t xml:space="preserve">v češtině a v angličtině. </w:t>
      </w:r>
    </w:p>
    <w:p w:rsidR="002A616B" w:rsidRPr="00C36263" w:rsidRDefault="002A616B" w:rsidP="002A616B">
      <w:pPr>
        <w:jc w:val="both"/>
        <w:rPr>
          <w:bCs/>
          <w:noProof/>
          <w:sz w:val="16"/>
          <w:szCs w:val="16"/>
        </w:rPr>
      </w:pPr>
    </w:p>
    <w:p w:rsidR="002A616B" w:rsidRPr="006448AC" w:rsidRDefault="002A616B" w:rsidP="002A616B">
      <w:pPr>
        <w:jc w:val="both"/>
        <w:rPr>
          <w:bCs/>
          <w:noProof/>
          <w:sz w:val="24"/>
          <w:szCs w:val="24"/>
        </w:rPr>
      </w:pPr>
      <w:r>
        <w:rPr>
          <w:bCs/>
          <w:noProof/>
          <w:sz w:val="24"/>
          <w:szCs w:val="24"/>
        </w:rPr>
        <w:t xml:space="preserve">    </w:t>
      </w:r>
      <w:r w:rsidRPr="006448AC">
        <w:rPr>
          <w:noProof/>
          <w:sz w:val="24"/>
          <w:szCs w:val="24"/>
        </w:rPr>
        <w:t xml:space="preserve">V lednu 2013 byly spuštěny nové stránky ÚMV, kde je nastaven odkaz na bránu IReL. Pro další propagaci brány byly využity vybrané konference a semináře probíhající v ÚMV a na MZV. Pro </w:t>
      </w:r>
      <w:r>
        <w:rPr>
          <w:noProof/>
          <w:sz w:val="24"/>
          <w:szCs w:val="24"/>
        </w:rPr>
        <w:t>tyto účely</w:t>
      </w:r>
      <w:r w:rsidRPr="006448AC">
        <w:rPr>
          <w:noProof/>
          <w:sz w:val="24"/>
          <w:szCs w:val="24"/>
        </w:rPr>
        <w:t xml:space="preserve"> byly také v létě vytvořeny nové informační letáčky o bráně IReL. Informační materiály byly poskytnuty knihovně MUP a knihovně MZV. Zaktualizovaná anglická verze byla vytvořena pro knihovnu a studenty A</w:t>
      </w:r>
      <w:r>
        <w:rPr>
          <w:noProof/>
          <w:sz w:val="24"/>
          <w:szCs w:val="24"/>
        </w:rPr>
        <w:t>nglo-americké vysoké školy</w:t>
      </w:r>
      <w:r w:rsidRPr="006448AC">
        <w:rPr>
          <w:noProof/>
          <w:sz w:val="24"/>
          <w:szCs w:val="24"/>
        </w:rPr>
        <w:t xml:space="preserve">. </w:t>
      </w:r>
      <w:r>
        <w:rPr>
          <w:noProof/>
          <w:sz w:val="24"/>
          <w:szCs w:val="24"/>
        </w:rPr>
        <w:t>Informace o bráně IReL jsou součástí vstupních informací pro uživatele i pravidelných přednášek pro studenty Diplomatické akademie MZV.</w:t>
      </w:r>
    </w:p>
    <w:p w:rsidR="002A616B" w:rsidRPr="00C36263" w:rsidRDefault="002A616B" w:rsidP="002A616B">
      <w:pPr>
        <w:jc w:val="both"/>
        <w:rPr>
          <w:noProof/>
          <w:sz w:val="16"/>
          <w:szCs w:val="16"/>
        </w:rPr>
      </w:pPr>
    </w:p>
    <w:p w:rsidR="00372B8A" w:rsidRDefault="002A616B" w:rsidP="002A616B">
      <w:r>
        <w:rPr>
          <w:noProof/>
          <w:sz w:val="24"/>
          <w:szCs w:val="24"/>
        </w:rPr>
        <w:t xml:space="preserve">    </w:t>
      </w:r>
      <w:r w:rsidRPr="006448AC">
        <w:rPr>
          <w:noProof/>
          <w:sz w:val="24"/>
          <w:szCs w:val="24"/>
        </w:rPr>
        <w:t xml:space="preserve">Pro aktuální informace o bráně je využíván nejenom facebook ÚMV a facebook MUP, ale nově byl na facebooku  vytvořen samostatně i profil brány IReL  </w:t>
      </w:r>
      <w:hyperlink r:id="rId11" w:history="1">
        <w:r w:rsidRPr="006448AC">
          <w:rPr>
            <w:rStyle w:val="Hypertextovodkaz"/>
            <w:noProof/>
            <w:sz w:val="24"/>
            <w:szCs w:val="24"/>
          </w:rPr>
          <w:t>http://www.facebook.com/branaIREL</w:t>
        </w:r>
      </w:hyperlink>
    </w:p>
    <w:sectPr w:rsidR="00372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6B"/>
    <w:rsid w:val="001E7EA0"/>
    <w:rsid w:val="002A616B"/>
    <w:rsid w:val="00372B8A"/>
    <w:rsid w:val="00464C6A"/>
    <w:rsid w:val="005A7673"/>
    <w:rsid w:val="00D0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2A616B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A616B"/>
    <w:rPr>
      <w:rFonts w:ascii="Calibri" w:eastAsia="Calibri" w:hAnsi="Calibri" w:cs="Times New Roman"/>
      <w:szCs w:val="21"/>
    </w:rPr>
  </w:style>
  <w:style w:type="character" w:styleId="Hypertextovodkaz">
    <w:name w:val="Hyperlink"/>
    <w:uiPriority w:val="99"/>
    <w:unhideWhenUsed/>
    <w:rsid w:val="002A616B"/>
    <w:rPr>
      <w:color w:val="0000FF"/>
      <w:u w:val="single"/>
    </w:rPr>
  </w:style>
  <w:style w:type="character" w:customStyle="1" w:styleId="contenttype-link">
    <w:name w:val="contenttype-link"/>
    <w:rsid w:val="002A616B"/>
  </w:style>
  <w:style w:type="character" w:customStyle="1" w:styleId="description">
    <w:name w:val="description"/>
    <w:rsid w:val="002A616B"/>
  </w:style>
  <w:style w:type="character" w:customStyle="1" w:styleId="contenttype-filesummary">
    <w:name w:val="contenttype-filesummary"/>
    <w:rsid w:val="002A616B"/>
  </w:style>
  <w:style w:type="paragraph" w:styleId="Textbubliny">
    <w:name w:val="Balloon Text"/>
    <w:basedOn w:val="Normln"/>
    <w:link w:val="TextbublinyChar"/>
    <w:uiPriority w:val="99"/>
    <w:semiHidden/>
    <w:unhideWhenUsed/>
    <w:rsid w:val="002A61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16B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2A616B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A616B"/>
    <w:rPr>
      <w:rFonts w:ascii="Calibri" w:eastAsia="Calibri" w:hAnsi="Calibri" w:cs="Times New Roman"/>
      <w:szCs w:val="21"/>
    </w:rPr>
  </w:style>
  <w:style w:type="character" w:styleId="Hypertextovodkaz">
    <w:name w:val="Hyperlink"/>
    <w:uiPriority w:val="99"/>
    <w:unhideWhenUsed/>
    <w:rsid w:val="002A616B"/>
    <w:rPr>
      <w:color w:val="0000FF"/>
      <w:u w:val="single"/>
    </w:rPr>
  </w:style>
  <w:style w:type="character" w:customStyle="1" w:styleId="contenttype-link">
    <w:name w:val="contenttype-link"/>
    <w:rsid w:val="002A616B"/>
  </w:style>
  <w:style w:type="character" w:customStyle="1" w:styleId="description">
    <w:name w:val="description"/>
    <w:rsid w:val="002A616B"/>
  </w:style>
  <w:style w:type="character" w:customStyle="1" w:styleId="contenttype-filesummary">
    <w:name w:val="contenttype-filesummary"/>
    <w:rsid w:val="002A616B"/>
  </w:style>
  <w:style w:type="paragraph" w:styleId="Textbubliny">
    <w:name w:val="Balloon Text"/>
    <w:basedOn w:val="Normln"/>
    <w:link w:val="TextbublinyChar"/>
    <w:uiPriority w:val="99"/>
    <w:semiHidden/>
    <w:unhideWhenUsed/>
    <w:rsid w:val="002A61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16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avmezinarodnichvztahu.cz/list/mezinarodni-politik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://irel.jib.cz/link_icon.gi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facebook.com/branaIREL" TargetMode="External"/><Relationship Id="rId5" Type="http://schemas.openxmlformats.org/officeDocument/2006/relationships/hyperlink" Target="http://irel.jib.cz" TargetMode="External"/><Relationship Id="rId10" Type="http://schemas.openxmlformats.org/officeDocument/2006/relationships/hyperlink" Target="http://www.perspectives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zinarodnivztahy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728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Kolatorova, Helena</dc:creator>
  <cp:keywords/>
  <dc:description/>
  <cp:lastModifiedBy>Lichtenbergová Edita</cp:lastModifiedBy>
  <cp:revision>5</cp:revision>
  <dcterms:created xsi:type="dcterms:W3CDTF">2014-01-13T14:38:00Z</dcterms:created>
  <dcterms:modified xsi:type="dcterms:W3CDTF">2014-02-18T09:44:00Z</dcterms:modified>
  <cp:contentStatus/>
</cp:coreProperties>
</file>