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54E59" w14:textId="77777777" w:rsidR="00304FF3" w:rsidRPr="00986905" w:rsidRDefault="00304FF3" w:rsidP="009B47B7">
      <w:pPr>
        <w:pStyle w:val="Nzev"/>
        <w:outlineLvl w:val="0"/>
        <w:rPr>
          <w:b w:val="0"/>
          <w:szCs w:val="32"/>
        </w:rPr>
      </w:pPr>
      <w:r w:rsidRPr="00986905">
        <w:rPr>
          <w:b w:val="0"/>
        </w:rPr>
        <w:t>ZÁPIS</w:t>
      </w:r>
      <w:r w:rsidR="00986905" w:rsidRPr="00986905">
        <w:rPr>
          <w:b w:val="0"/>
        </w:rPr>
        <w:t xml:space="preserve"> z jednání</w:t>
      </w:r>
      <w:r w:rsidRPr="00986905">
        <w:rPr>
          <w:b w:val="0"/>
        </w:rPr>
        <w:t xml:space="preserve"> komise</w:t>
      </w:r>
    </w:p>
    <w:p w14:paraId="03AB771D" w14:textId="77777777" w:rsidR="00304FF3" w:rsidRPr="00986905" w:rsidRDefault="00A63E04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p</w:t>
      </w:r>
      <w:r w:rsidR="00304FF3" w:rsidRPr="00986905">
        <w:rPr>
          <w:sz w:val="32"/>
          <w:szCs w:val="32"/>
        </w:rPr>
        <w:t>rogramu Veřej</w:t>
      </w:r>
      <w:r w:rsidR="00986905">
        <w:rPr>
          <w:sz w:val="32"/>
          <w:szCs w:val="32"/>
        </w:rPr>
        <w:t>né informační služby knihoven (</w:t>
      </w:r>
      <w:r w:rsidR="00304FF3" w:rsidRPr="00986905">
        <w:rPr>
          <w:sz w:val="32"/>
          <w:szCs w:val="32"/>
        </w:rPr>
        <w:t>VISK</w:t>
      </w:r>
      <w:r w:rsidR="00986905">
        <w:rPr>
          <w:sz w:val="32"/>
          <w:szCs w:val="32"/>
        </w:rPr>
        <w:t>)</w:t>
      </w:r>
      <w:r w:rsidR="00304FF3" w:rsidRPr="00986905">
        <w:rPr>
          <w:sz w:val="32"/>
          <w:szCs w:val="32"/>
        </w:rPr>
        <w:t xml:space="preserve"> 2</w:t>
      </w:r>
    </w:p>
    <w:p w14:paraId="640551A6" w14:textId="77777777" w:rsidR="00304FF3" w:rsidRPr="00986905" w:rsidRDefault="00473FCB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dne </w:t>
      </w:r>
      <w:r w:rsidR="00723817">
        <w:rPr>
          <w:sz w:val="32"/>
          <w:szCs w:val="32"/>
        </w:rPr>
        <w:t>16. 2. 2018</w:t>
      </w:r>
      <w:r w:rsidR="00304FF3" w:rsidRPr="00986905">
        <w:rPr>
          <w:sz w:val="32"/>
          <w:szCs w:val="32"/>
        </w:rPr>
        <w:t>, MK</w:t>
      </w:r>
      <w:r w:rsidR="00A63E04">
        <w:rPr>
          <w:sz w:val="32"/>
          <w:szCs w:val="32"/>
        </w:rPr>
        <w:t xml:space="preserve"> ČR</w:t>
      </w:r>
    </w:p>
    <w:p w14:paraId="3B1A3D66" w14:textId="77777777" w:rsidR="00304FF3" w:rsidRDefault="00304FF3">
      <w:pPr>
        <w:jc w:val="center"/>
        <w:rPr>
          <w:b/>
          <w:sz w:val="24"/>
        </w:rPr>
      </w:pPr>
    </w:p>
    <w:p w14:paraId="78B241B3" w14:textId="77777777" w:rsidR="00986905" w:rsidRDefault="00304FF3">
      <w:pPr>
        <w:jc w:val="both"/>
        <w:rPr>
          <w:bCs/>
          <w:sz w:val="24"/>
        </w:rPr>
      </w:pPr>
      <w:r>
        <w:rPr>
          <w:b/>
          <w:sz w:val="24"/>
        </w:rPr>
        <w:t xml:space="preserve">Přítomni: </w:t>
      </w:r>
      <w:r w:rsidR="008B0F46">
        <w:rPr>
          <w:sz w:val="24"/>
        </w:rPr>
        <w:t xml:space="preserve">Libuše Adamová (KK Pardubice), Mgr. Zdenka Andree (SVK Ústí nad Labem), </w:t>
      </w:r>
      <w:r w:rsidR="00723817">
        <w:rPr>
          <w:sz w:val="24"/>
        </w:rPr>
        <w:t xml:space="preserve">PhDr. Miloslava Faitová (UK ZČU Plzeň), </w:t>
      </w:r>
      <w:r w:rsidR="00DE541A">
        <w:rPr>
          <w:sz w:val="24"/>
        </w:rPr>
        <w:t>Mgr.</w:t>
      </w:r>
      <w:r w:rsidR="007423E9">
        <w:rPr>
          <w:sz w:val="24"/>
        </w:rPr>
        <w:t xml:space="preserve"> Roman Giebisch, Ph.D. (NK ČR)</w:t>
      </w:r>
      <w:r w:rsidR="003207AF">
        <w:rPr>
          <w:sz w:val="24"/>
        </w:rPr>
        <w:t xml:space="preserve">, </w:t>
      </w:r>
      <w:r w:rsidR="00723817">
        <w:rPr>
          <w:sz w:val="24"/>
        </w:rPr>
        <w:t xml:space="preserve">Alexandra Laubová, </w:t>
      </w:r>
      <w:proofErr w:type="spellStart"/>
      <w:r w:rsidR="00723817">
        <w:rPr>
          <w:sz w:val="24"/>
        </w:rPr>
        <w:t>MSc</w:t>
      </w:r>
      <w:proofErr w:type="spellEnd"/>
      <w:r w:rsidR="00723817">
        <w:rPr>
          <w:sz w:val="24"/>
        </w:rPr>
        <w:t xml:space="preserve">. (MěK Praha), </w:t>
      </w:r>
      <w:r w:rsidR="003207AF">
        <w:rPr>
          <w:sz w:val="24"/>
        </w:rPr>
        <w:t xml:space="preserve">Mgr. Pavlína Mazáčová, Ph.D. (KISK MU), </w:t>
      </w:r>
      <w:r w:rsidR="00986905" w:rsidRPr="00957D74">
        <w:rPr>
          <w:bCs/>
          <w:sz w:val="24"/>
        </w:rPr>
        <w:t>Mgr. Petra Miturová (MK)</w:t>
      </w:r>
      <w:r w:rsidR="00B839B3">
        <w:rPr>
          <w:bCs/>
          <w:sz w:val="24"/>
        </w:rPr>
        <w:t>,</w:t>
      </w:r>
      <w:r w:rsidR="003207AF">
        <w:rPr>
          <w:bCs/>
          <w:sz w:val="24"/>
        </w:rPr>
        <w:t xml:space="preserve"> Mgr. Andrea Součkov</w:t>
      </w:r>
      <w:r w:rsidR="0045158C">
        <w:rPr>
          <w:bCs/>
          <w:sz w:val="24"/>
        </w:rPr>
        <w:t>á (SVK Hradec Králové</w:t>
      </w:r>
      <w:r w:rsidR="00723817">
        <w:rPr>
          <w:bCs/>
          <w:sz w:val="24"/>
        </w:rPr>
        <w:t>)</w:t>
      </w:r>
      <w:r w:rsidR="003207AF">
        <w:rPr>
          <w:bCs/>
          <w:sz w:val="24"/>
        </w:rPr>
        <w:t>, Bc. Eva Šenfeldová (SVK Kladno), Mgr. Petra Ševčíková (MSVK Ostr</w:t>
      </w:r>
      <w:r w:rsidR="00723817">
        <w:rPr>
          <w:bCs/>
          <w:sz w:val="24"/>
        </w:rPr>
        <w:t>ava)</w:t>
      </w:r>
      <w:r w:rsidR="00DE541A">
        <w:rPr>
          <w:bCs/>
          <w:sz w:val="24"/>
        </w:rPr>
        <w:t>.</w:t>
      </w:r>
    </w:p>
    <w:p w14:paraId="698F7373" w14:textId="77777777" w:rsidR="00723817" w:rsidRDefault="00723817">
      <w:pPr>
        <w:jc w:val="both"/>
        <w:rPr>
          <w:bCs/>
          <w:sz w:val="24"/>
        </w:rPr>
      </w:pPr>
      <w:r w:rsidRPr="00723817">
        <w:rPr>
          <w:b/>
          <w:bCs/>
          <w:sz w:val="24"/>
        </w:rPr>
        <w:t>Omluvena:</w:t>
      </w:r>
      <w:r>
        <w:rPr>
          <w:bCs/>
          <w:sz w:val="24"/>
        </w:rPr>
        <w:t xml:space="preserve"> Mgr. Lucie </w:t>
      </w:r>
      <w:proofErr w:type="spellStart"/>
      <w:r>
        <w:rPr>
          <w:bCs/>
          <w:sz w:val="24"/>
        </w:rPr>
        <w:t>Rysnerová</w:t>
      </w:r>
      <w:proofErr w:type="spellEnd"/>
      <w:r>
        <w:rPr>
          <w:bCs/>
          <w:sz w:val="24"/>
        </w:rPr>
        <w:t xml:space="preserve"> (VK Olomouc)</w:t>
      </w:r>
    </w:p>
    <w:p w14:paraId="3F4CF3B2" w14:textId="77777777" w:rsidR="00304FF3" w:rsidRDefault="00304FF3">
      <w:pPr>
        <w:pBdr>
          <w:bottom w:val="single" w:sz="12" w:space="1" w:color="auto"/>
        </w:pBdr>
        <w:jc w:val="both"/>
        <w:rPr>
          <w:sz w:val="24"/>
        </w:rPr>
      </w:pPr>
    </w:p>
    <w:p w14:paraId="062DC33E" w14:textId="77777777" w:rsidR="003B5CC3" w:rsidRDefault="003B5CC3">
      <w:pPr>
        <w:jc w:val="both"/>
        <w:rPr>
          <w:sz w:val="24"/>
        </w:rPr>
      </w:pPr>
    </w:p>
    <w:p w14:paraId="24A7D141" w14:textId="77777777" w:rsidR="00304FF3" w:rsidRDefault="002F035D" w:rsidP="002F035D">
      <w:pPr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B839B3">
        <w:rPr>
          <w:b/>
          <w:sz w:val="24"/>
        </w:rPr>
        <w:t>Zahájení</w:t>
      </w:r>
      <w:r w:rsidR="009D2A3C">
        <w:rPr>
          <w:b/>
          <w:sz w:val="24"/>
        </w:rPr>
        <w:t xml:space="preserve"> a volba předsednictva:</w:t>
      </w:r>
    </w:p>
    <w:p w14:paraId="55137923" w14:textId="77777777" w:rsidR="00304FF3" w:rsidRDefault="005128BB" w:rsidP="002F035D">
      <w:pPr>
        <w:jc w:val="both"/>
        <w:rPr>
          <w:sz w:val="24"/>
        </w:rPr>
      </w:pPr>
      <w:r>
        <w:rPr>
          <w:sz w:val="24"/>
        </w:rPr>
        <w:t>Mgr. Miturová (tajemnice) zahájila jednání</w:t>
      </w:r>
      <w:r w:rsidR="009D2A3C">
        <w:rPr>
          <w:sz w:val="24"/>
        </w:rPr>
        <w:t xml:space="preserve">, </w:t>
      </w:r>
      <w:r w:rsidR="009D2A3C">
        <w:rPr>
          <w:sz w:val="24"/>
          <w:szCs w:val="24"/>
        </w:rPr>
        <w:t>členky komise se vzájemně představily.</w:t>
      </w:r>
      <w:r w:rsidR="009D2A3C">
        <w:rPr>
          <w:sz w:val="24"/>
        </w:rPr>
        <w:t xml:space="preserve"> Novými členkami od r. 2018</w:t>
      </w:r>
      <w:r w:rsidR="008B0F46">
        <w:rPr>
          <w:sz w:val="24"/>
        </w:rPr>
        <w:t xml:space="preserve"> jsou </w:t>
      </w:r>
      <w:r w:rsidR="009D2A3C">
        <w:rPr>
          <w:sz w:val="24"/>
        </w:rPr>
        <w:t xml:space="preserve">Dr. Faitová a </w:t>
      </w:r>
      <w:proofErr w:type="spellStart"/>
      <w:r w:rsidR="009D2A3C">
        <w:rPr>
          <w:sz w:val="24"/>
        </w:rPr>
        <w:t>A</w:t>
      </w:r>
      <w:proofErr w:type="spellEnd"/>
      <w:r w:rsidR="009D2A3C">
        <w:rPr>
          <w:sz w:val="24"/>
        </w:rPr>
        <w:t>. Laubová. Předsedkyní</w:t>
      </w:r>
      <w:r w:rsidR="00553BE6">
        <w:rPr>
          <w:sz w:val="24"/>
        </w:rPr>
        <w:t xml:space="preserve"> byl</w:t>
      </w:r>
      <w:r w:rsidR="009D2A3C">
        <w:rPr>
          <w:sz w:val="24"/>
        </w:rPr>
        <w:t>a</w:t>
      </w:r>
      <w:r w:rsidR="00553BE6">
        <w:rPr>
          <w:sz w:val="24"/>
        </w:rPr>
        <w:t xml:space="preserve"> zvolen</w:t>
      </w:r>
      <w:r w:rsidR="009D2A3C">
        <w:rPr>
          <w:sz w:val="24"/>
        </w:rPr>
        <w:t xml:space="preserve">a Dr. Mazáčová, </w:t>
      </w:r>
      <w:r w:rsidR="008467C3">
        <w:rPr>
          <w:sz w:val="24"/>
        </w:rPr>
        <w:t>míst</w:t>
      </w:r>
      <w:r w:rsidR="009D2A3C">
        <w:rPr>
          <w:sz w:val="24"/>
        </w:rPr>
        <w:t>opředsedkyní Mgr. Ševčíková</w:t>
      </w:r>
      <w:r w:rsidR="00DE541A">
        <w:rPr>
          <w:sz w:val="24"/>
        </w:rPr>
        <w:t>. Jednání dále vedl</w:t>
      </w:r>
      <w:r w:rsidR="009D2A3C">
        <w:rPr>
          <w:sz w:val="24"/>
        </w:rPr>
        <w:t>a předsedkyně komise s výjimkou projektu č. 7 (MU), kdy se vedení ujala místopředsedkyně.</w:t>
      </w:r>
    </w:p>
    <w:p w14:paraId="671B1B57" w14:textId="77777777" w:rsidR="00193EB6" w:rsidRDefault="00193EB6">
      <w:pPr>
        <w:jc w:val="both"/>
        <w:rPr>
          <w:sz w:val="24"/>
        </w:rPr>
      </w:pPr>
    </w:p>
    <w:p w14:paraId="15F4BA77" w14:textId="77777777" w:rsidR="00AE0716" w:rsidRPr="00DC2AB7" w:rsidRDefault="009D2A3C" w:rsidP="00AE0716">
      <w:pPr>
        <w:rPr>
          <w:sz w:val="24"/>
        </w:rPr>
      </w:pPr>
      <w:r>
        <w:rPr>
          <w:b/>
          <w:sz w:val="24"/>
        </w:rPr>
        <w:t>2</w:t>
      </w:r>
      <w:r w:rsidR="00AE0716" w:rsidRPr="00183A49">
        <w:rPr>
          <w:b/>
          <w:sz w:val="24"/>
        </w:rPr>
        <w:t xml:space="preserve">. Hodnocení předchozího ročníku podprogramu VISK </w:t>
      </w:r>
      <w:smartTag w:uri="urn:schemas-microsoft-com:office:smarttags" w:element="metricconverter">
        <w:smartTagPr>
          <w:attr w:name="ProductID" w:val="2 a"/>
        </w:smartTagPr>
        <w:r w:rsidR="00AE0716" w:rsidRPr="00183A49">
          <w:rPr>
            <w:b/>
            <w:sz w:val="24"/>
          </w:rPr>
          <w:t>2</w:t>
        </w:r>
        <w:r w:rsidR="00424331">
          <w:rPr>
            <w:b/>
            <w:sz w:val="24"/>
          </w:rPr>
          <w:t xml:space="preserve"> a</w:t>
        </w:r>
      </w:smartTag>
      <w:r w:rsidR="00B41FAD">
        <w:rPr>
          <w:b/>
          <w:sz w:val="24"/>
        </w:rPr>
        <w:t xml:space="preserve"> jiné</w:t>
      </w:r>
      <w:r w:rsidR="00424331">
        <w:rPr>
          <w:b/>
          <w:sz w:val="24"/>
        </w:rPr>
        <w:t>:</w:t>
      </w:r>
    </w:p>
    <w:p w14:paraId="68A2233F" w14:textId="77777777" w:rsidR="007B1B9E" w:rsidRDefault="00F56DC0" w:rsidP="00AE0716">
      <w:pPr>
        <w:jc w:val="both"/>
        <w:rPr>
          <w:sz w:val="24"/>
        </w:rPr>
      </w:pPr>
      <w:r w:rsidRPr="00F56DC0">
        <w:rPr>
          <w:sz w:val="24"/>
        </w:rPr>
        <w:t xml:space="preserve">Odborný garant Mgr. Giebisch, Ph.D. </w:t>
      </w:r>
      <w:r>
        <w:rPr>
          <w:sz w:val="24"/>
        </w:rPr>
        <w:t>zpracoval</w:t>
      </w:r>
      <w:r w:rsidR="00153D8B">
        <w:rPr>
          <w:sz w:val="24"/>
        </w:rPr>
        <w:t xml:space="preserve"> souhrnnou zprávu o realizaci</w:t>
      </w:r>
      <w:r w:rsidRPr="00F56DC0">
        <w:rPr>
          <w:sz w:val="24"/>
        </w:rPr>
        <w:t xml:space="preserve"> podprogramu VISK 2 v roce 201</w:t>
      </w:r>
      <w:r w:rsidR="007B1B9E">
        <w:rPr>
          <w:sz w:val="24"/>
        </w:rPr>
        <w:t>7</w:t>
      </w:r>
      <w:r w:rsidR="004255EC">
        <w:rPr>
          <w:sz w:val="24"/>
        </w:rPr>
        <w:t xml:space="preserve"> (</w:t>
      </w:r>
      <w:hyperlink r:id="rId6" w:history="1">
        <w:r w:rsidR="004255EC" w:rsidRPr="002A2627">
          <w:rPr>
            <w:rStyle w:val="Hypertextovodkaz"/>
            <w:sz w:val="24"/>
          </w:rPr>
          <w:t>http://visk.nkp.cz/visk-2</w:t>
        </w:r>
      </w:hyperlink>
      <w:r w:rsidR="004255EC">
        <w:rPr>
          <w:sz w:val="24"/>
        </w:rPr>
        <w:t>)</w:t>
      </w:r>
      <w:r w:rsidR="00716CE9">
        <w:rPr>
          <w:sz w:val="24"/>
        </w:rPr>
        <w:t>.</w:t>
      </w:r>
      <w:r w:rsidR="0020014E">
        <w:rPr>
          <w:sz w:val="24"/>
        </w:rPr>
        <w:t xml:space="preserve"> </w:t>
      </w:r>
      <w:r w:rsidR="007B1B9E">
        <w:rPr>
          <w:sz w:val="24"/>
        </w:rPr>
        <w:t>Bylo uskutečněno 73</w:t>
      </w:r>
      <w:r w:rsidR="00673533">
        <w:rPr>
          <w:sz w:val="24"/>
        </w:rPr>
        <w:t xml:space="preserve"> kurzů základní</w:t>
      </w:r>
      <w:r>
        <w:rPr>
          <w:sz w:val="24"/>
        </w:rPr>
        <w:t xml:space="preserve"> inform</w:t>
      </w:r>
      <w:r w:rsidR="007B1B9E">
        <w:rPr>
          <w:sz w:val="24"/>
        </w:rPr>
        <w:t>ační/počítačové gramotnosti (472 hodin výuky) a 99 kurzů expertních (698</w:t>
      </w:r>
      <w:r>
        <w:rPr>
          <w:sz w:val="24"/>
        </w:rPr>
        <w:t xml:space="preserve"> hodin).</w:t>
      </w:r>
      <w:r w:rsidR="00716CE9">
        <w:rPr>
          <w:sz w:val="24"/>
        </w:rPr>
        <w:t xml:space="preserve"> </w:t>
      </w:r>
      <w:r w:rsidR="004255EC" w:rsidRPr="00944429">
        <w:rPr>
          <w:sz w:val="24"/>
        </w:rPr>
        <w:t>V ob</w:t>
      </w:r>
      <w:r w:rsidR="00944429">
        <w:rPr>
          <w:sz w:val="24"/>
        </w:rPr>
        <w:t>lasti e-</w:t>
      </w:r>
      <w:proofErr w:type="spellStart"/>
      <w:r w:rsidR="00944429">
        <w:rPr>
          <w:sz w:val="24"/>
        </w:rPr>
        <w:t>learningu</w:t>
      </w:r>
      <w:proofErr w:type="spellEnd"/>
      <w:r w:rsidR="008B0F46">
        <w:rPr>
          <w:sz w:val="24"/>
        </w:rPr>
        <w:t xml:space="preserve"> opakovala</w:t>
      </w:r>
      <w:r w:rsidR="003E1A7E">
        <w:rPr>
          <w:sz w:val="24"/>
        </w:rPr>
        <w:t xml:space="preserve"> Moravská zemská knihovna</w:t>
      </w:r>
      <w:r w:rsidR="00944429" w:rsidRPr="00944429">
        <w:rPr>
          <w:sz w:val="24"/>
        </w:rPr>
        <w:t xml:space="preserve"> v</w:t>
      </w:r>
      <w:r w:rsidR="008B0F46">
        <w:rPr>
          <w:sz w:val="24"/>
        </w:rPr>
        <w:t> </w:t>
      </w:r>
      <w:r w:rsidR="00944429" w:rsidRPr="00944429">
        <w:rPr>
          <w:sz w:val="24"/>
        </w:rPr>
        <w:t>Brně</w:t>
      </w:r>
      <w:r w:rsidR="008B0F46">
        <w:rPr>
          <w:sz w:val="24"/>
        </w:rPr>
        <w:t xml:space="preserve"> úspěšný</w:t>
      </w:r>
      <w:r w:rsidR="00944429" w:rsidRPr="00944429">
        <w:rPr>
          <w:sz w:val="24"/>
        </w:rPr>
        <w:t xml:space="preserve"> kurz angličtin</w:t>
      </w:r>
      <w:r w:rsidR="003E1A7E">
        <w:rPr>
          <w:sz w:val="24"/>
        </w:rPr>
        <w:t>y e-LKA 1 a</w:t>
      </w:r>
      <w:r w:rsidR="008B0F46">
        <w:rPr>
          <w:sz w:val="24"/>
        </w:rPr>
        <w:t xml:space="preserve"> e-LKA 2</w:t>
      </w:r>
      <w:r w:rsidR="007B1B9E">
        <w:rPr>
          <w:sz w:val="24"/>
        </w:rPr>
        <w:t xml:space="preserve"> a Národní lékařská knihovna vytvořila kurz Medicínské informace pro knihovníky 2017 – průvodce světem lékařských knihovníků. S podporou VISK 2 </w:t>
      </w:r>
      <w:r w:rsidR="008B0F46">
        <w:rPr>
          <w:sz w:val="24"/>
        </w:rPr>
        <w:t>KISK</w:t>
      </w:r>
      <w:r w:rsidR="00B206C3">
        <w:rPr>
          <w:sz w:val="24"/>
        </w:rPr>
        <w:t xml:space="preserve"> Masarykovy univerzity</w:t>
      </w:r>
      <w:r w:rsidR="007B1B9E">
        <w:rPr>
          <w:sz w:val="24"/>
        </w:rPr>
        <w:t xml:space="preserve"> realizoval Národní seminář informačního vzdělávání.</w:t>
      </w:r>
    </w:p>
    <w:p w14:paraId="2F2F14AF" w14:textId="77777777" w:rsidR="00E82ECF" w:rsidRPr="00D75790" w:rsidRDefault="00E653CC" w:rsidP="00E82EC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K zadávací dokumentaci</w:t>
      </w:r>
      <w:r w:rsidR="001E79F1" w:rsidRPr="00B206C3">
        <w:rPr>
          <w:sz w:val="24"/>
          <w:szCs w:val="24"/>
          <w:u w:val="single"/>
        </w:rPr>
        <w:t xml:space="preserve"> na r. 201</w:t>
      </w:r>
      <w:r>
        <w:rPr>
          <w:sz w:val="24"/>
          <w:szCs w:val="24"/>
          <w:u w:val="single"/>
        </w:rPr>
        <w:t>9</w:t>
      </w:r>
      <w:r w:rsidR="00D75790">
        <w:rPr>
          <w:sz w:val="24"/>
          <w:szCs w:val="24"/>
          <w:u w:val="single"/>
        </w:rPr>
        <w:t>:</w:t>
      </w:r>
      <w:r w:rsidR="00D75790" w:rsidRPr="00D75790">
        <w:rPr>
          <w:sz w:val="24"/>
          <w:szCs w:val="24"/>
        </w:rPr>
        <w:t xml:space="preserve"> </w:t>
      </w:r>
      <w:r w:rsidR="00D75790">
        <w:rPr>
          <w:sz w:val="24"/>
          <w:szCs w:val="24"/>
        </w:rPr>
        <w:t>po 5ti letech se předpokládá vyhlášení</w:t>
      </w:r>
      <w:r w:rsidR="00E82ECF" w:rsidRPr="00D75790">
        <w:rPr>
          <w:sz w:val="24"/>
          <w:szCs w:val="24"/>
        </w:rPr>
        <w:t xml:space="preserve"> část</w:t>
      </w:r>
      <w:r w:rsidR="00D75790">
        <w:rPr>
          <w:sz w:val="24"/>
          <w:szCs w:val="24"/>
        </w:rPr>
        <w:t>i</w:t>
      </w:r>
      <w:r w:rsidR="00E82ECF" w:rsidRPr="00D75790">
        <w:rPr>
          <w:sz w:val="24"/>
          <w:szCs w:val="24"/>
        </w:rPr>
        <w:t xml:space="preserve"> II.</w:t>
      </w:r>
      <w:r w:rsidR="00D75790">
        <w:rPr>
          <w:sz w:val="24"/>
          <w:szCs w:val="24"/>
        </w:rPr>
        <w:t xml:space="preserve"> VISK 2,</w:t>
      </w:r>
      <w:r w:rsidR="00E82ECF" w:rsidRPr="00D75790">
        <w:rPr>
          <w:sz w:val="24"/>
          <w:szCs w:val="24"/>
        </w:rPr>
        <w:t xml:space="preserve"> </w:t>
      </w:r>
      <w:r w:rsidR="00E82ECF" w:rsidRPr="00D75790">
        <w:rPr>
          <w:sz w:val="24"/>
        </w:rPr>
        <w:t xml:space="preserve">Aktualizace software </w:t>
      </w:r>
      <w:r w:rsidR="00D75790">
        <w:rPr>
          <w:sz w:val="24"/>
        </w:rPr>
        <w:t>a hardware vzdělávacích center/</w:t>
      </w:r>
      <w:r w:rsidR="00E82ECF" w:rsidRPr="00D75790">
        <w:rPr>
          <w:sz w:val="24"/>
        </w:rPr>
        <w:t>počítačových učeben zřízených v programu VISK</w:t>
      </w:r>
      <w:r w:rsidR="00D75790">
        <w:rPr>
          <w:sz w:val="24"/>
        </w:rPr>
        <w:t>.</w:t>
      </w:r>
    </w:p>
    <w:p w14:paraId="3C394D86" w14:textId="77777777" w:rsidR="00CD42F6" w:rsidRDefault="00CD42F6" w:rsidP="004B3B26">
      <w:pPr>
        <w:jc w:val="both"/>
        <w:rPr>
          <w:sz w:val="24"/>
        </w:rPr>
      </w:pPr>
    </w:p>
    <w:p w14:paraId="7D5FE03F" w14:textId="77777777" w:rsidR="000C39E5" w:rsidRPr="00FC3182" w:rsidRDefault="000C39E5" w:rsidP="004B3B26">
      <w:pPr>
        <w:jc w:val="both"/>
        <w:rPr>
          <w:sz w:val="24"/>
        </w:rPr>
      </w:pPr>
    </w:p>
    <w:p w14:paraId="622AD788" w14:textId="77777777" w:rsidR="002F035D" w:rsidRDefault="009D2A3C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14:paraId="209B65FC" w14:textId="77777777" w:rsidR="00304FF3" w:rsidRPr="00BA43CE" w:rsidRDefault="00D75790" w:rsidP="009B47B7">
      <w:pPr>
        <w:pStyle w:val="Zkladntextodsazen"/>
        <w:tabs>
          <w:tab w:val="num" w:pos="0"/>
        </w:tabs>
        <w:outlineLvl w:val="0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u w:val="single"/>
        </w:rPr>
        <w:t>Pro rok 2018</w:t>
      </w:r>
      <w:r w:rsidR="00E81F40" w:rsidRPr="00BA43CE">
        <w:rPr>
          <w:b w:val="0"/>
          <w:bCs w:val="0"/>
          <w:sz w:val="24"/>
          <w:szCs w:val="24"/>
          <w:u w:val="single"/>
        </w:rPr>
        <w:t xml:space="preserve"> byly uplatněny tyto zásady</w:t>
      </w:r>
      <w:r w:rsidR="00304FF3" w:rsidRPr="00BA43CE">
        <w:rPr>
          <w:b w:val="0"/>
          <w:bCs w:val="0"/>
          <w:sz w:val="24"/>
          <w:szCs w:val="24"/>
          <w:u w:val="single"/>
        </w:rPr>
        <w:t>:</w:t>
      </w:r>
    </w:p>
    <w:p w14:paraId="04A42567" w14:textId="77777777" w:rsidR="00D176FB" w:rsidRDefault="000B2F2D" w:rsidP="00DE0392">
      <w:pPr>
        <w:numPr>
          <w:ilvl w:val="0"/>
          <w:numId w:val="1"/>
        </w:numPr>
        <w:jc w:val="both"/>
        <w:rPr>
          <w:sz w:val="24"/>
        </w:rPr>
      </w:pPr>
      <w:r w:rsidRPr="00BA43CE">
        <w:rPr>
          <w:sz w:val="24"/>
        </w:rPr>
        <w:t xml:space="preserve">dotace byla poskytována </w:t>
      </w:r>
      <w:r w:rsidR="00BA43CE" w:rsidRPr="00BA43CE">
        <w:rPr>
          <w:sz w:val="24"/>
        </w:rPr>
        <w:t>na mimoškolní vzdělávání knihovníků v oblasti ICT,</w:t>
      </w:r>
    </w:p>
    <w:p w14:paraId="283BA461" w14:textId="77777777" w:rsidR="0066712C" w:rsidRDefault="0066712C" w:rsidP="00DE039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u základních a nástavbových k</w:t>
      </w:r>
      <w:r w:rsidR="002249A2">
        <w:rPr>
          <w:sz w:val="24"/>
        </w:rPr>
        <w:t>urzů je stanovena sazba max. 500</w:t>
      </w:r>
      <w:r>
        <w:rPr>
          <w:sz w:val="24"/>
        </w:rPr>
        <w:t xml:space="preserve"> Kč/hod.,</w:t>
      </w:r>
    </w:p>
    <w:p w14:paraId="131DED6A" w14:textId="77777777" w:rsidR="00B206C3" w:rsidRDefault="00B206C3" w:rsidP="00DE039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 </w:t>
      </w:r>
      <w:r w:rsidRPr="0012727B">
        <w:rPr>
          <w:sz w:val="24"/>
        </w:rPr>
        <w:t>dotace nelze hradit</w:t>
      </w:r>
      <w:r w:rsidR="0012727B" w:rsidRPr="0012727B">
        <w:rPr>
          <w:sz w:val="24"/>
        </w:rPr>
        <w:t xml:space="preserve"> </w:t>
      </w:r>
      <w:r w:rsidR="0012727B">
        <w:rPr>
          <w:sz w:val="24"/>
        </w:rPr>
        <w:t xml:space="preserve">kurzy </w:t>
      </w:r>
      <w:r w:rsidR="0012727B">
        <w:rPr>
          <w:sz w:val="24"/>
          <w:szCs w:val="24"/>
        </w:rPr>
        <w:t>zaměřené na lektorské dovednosti</w:t>
      </w:r>
      <w:r w:rsidRPr="0012727B">
        <w:rPr>
          <w:sz w:val="24"/>
        </w:rPr>
        <w:t>,</w:t>
      </w:r>
    </w:p>
    <w:p w14:paraId="7E29BC9E" w14:textId="77777777" w:rsidR="0012727B" w:rsidRPr="0012727B" w:rsidRDefault="0012727B" w:rsidP="00DE039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  <w:szCs w:val="24"/>
        </w:rPr>
        <w:t>z dotace nelze hradit přípravu přednášek a workshopů,</w:t>
      </w:r>
    </w:p>
    <w:p w14:paraId="2235F3AF" w14:textId="77777777" w:rsidR="00D176FB" w:rsidRPr="00BA43CE" w:rsidRDefault="00D176FB" w:rsidP="00D176FB">
      <w:pPr>
        <w:numPr>
          <w:ilvl w:val="0"/>
          <w:numId w:val="1"/>
        </w:numPr>
        <w:jc w:val="both"/>
        <w:rPr>
          <w:sz w:val="24"/>
        </w:rPr>
      </w:pPr>
      <w:r w:rsidRPr="00BA43CE">
        <w:rPr>
          <w:sz w:val="24"/>
        </w:rPr>
        <w:t>výše dotace byla zaokrouhlována na celé tisíce směrem dolů.</w:t>
      </w:r>
    </w:p>
    <w:p w14:paraId="0AD244D6" w14:textId="77777777" w:rsidR="00304FF3" w:rsidRDefault="00304FF3">
      <w:pPr>
        <w:pStyle w:val="Zkladntextodsazen2"/>
        <w:ind w:firstLine="0"/>
      </w:pPr>
    </w:p>
    <w:p w14:paraId="3FA78B6D" w14:textId="77777777"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14:paraId="199CAB98" w14:textId="77777777" w:rsidR="009F11BD" w:rsidRDefault="00D41ED5" w:rsidP="009F11BD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927A78">
        <w:rPr>
          <w:sz w:val="24"/>
          <w:szCs w:val="24"/>
        </w:rPr>
        <w:t>k podprogramu VISK 2 na r</w:t>
      </w:r>
      <w:r w:rsidR="0012727B">
        <w:rPr>
          <w:sz w:val="24"/>
          <w:szCs w:val="24"/>
        </w:rPr>
        <w:t>ok 2018</w:t>
      </w:r>
      <w:r w:rsidR="004A7B1C" w:rsidRPr="009F11BD">
        <w:rPr>
          <w:sz w:val="24"/>
          <w:szCs w:val="24"/>
        </w:rPr>
        <w:t>, přiměřenost rozpočtovaných nákladů</w:t>
      </w:r>
      <w:r w:rsidR="0066712C">
        <w:rPr>
          <w:sz w:val="24"/>
          <w:szCs w:val="24"/>
        </w:rPr>
        <w:t xml:space="preserve"> a jejich souvislost s VISK 2,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zpracování</w:t>
      </w:r>
      <w:r w:rsidR="004A7B1C" w:rsidRPr="009F11BD">
        <w:rPr>
          <w:sz w:val="24"/>
          <w:szCs w:val="24"/>
        </w:rPr>
        <w:t xml:space="preserve"> projektu.</w:t>
      </w:r>
      <w:r w:rsidR="009F11BD" w:rsidRPr="009F11BD">
        <w:rPr>
          <w:sz w:val="24"/>
          <w:szCs w:val="24"/>
        </w:rPr>
        <w:t xml:space="preserve"> Poté byly jednotlivým projektům přidělovány konkrétní finan</w:t>
      </w:r>
      <w:r>
        <w:rPr>
          <w:sz w:val="24"/>
          <w:szCs w:val="24"/>
        </w:rPr>
        <w:t>ční částky</w:t>
      </w:r>
      <w:r w:rsidR="009F11BD">
        <w:rPr>
          <w:sz w:val="24"/>
          <w:szCs w:val="24"/>
        </w:rPr>
        <w:t>.</w:t>
      </w:r>
    </w:p>
    <w:p w14:paraId="2A6F9546" w14:textId="77777777" w:rsidR="008C219F" w:rsidRDefault="008C219F" w:rsidP="009F11BD">
      <w:pPr>
        <w:jc w:val="both"/>
        <w:rPr>
          <w:sz w:val="24"/>
          <w:szCs w:val="24"/>
        </w:rPr>
      </w:pPr>
    </w:p>
    <w:p w14:paraId="15BE7AF8" w14:textId="77777777" w:rsidR="008D5162" w:rsidRDefault="009D2A3C" w:rsidP="008D516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4</w:t>
      </w:r>
      <w:r w:rsidR="00CE27C6" w:rsidRPr="00BE5A0C">
        <w:rPr>
          <w:b/>
          <w:bCs/>
          <w:sz w:val="24"/>
        </w:rPr>
        <w:t>. Doporučení komi</w:t>
      </w:r>
      <w:r w:rsidR="00D64A29" w:rsidRPr="00BE5A0C">
        <w:rPr>
          <w:b/>
          <w:bCs/>
          <w:sz w:val="24"/>
        </w:rPr>
        <w:t>se a podmínky poskytnutí dotace</w:t>
      </w:r>
      <w:r w:rsidR="00CE27C6" w:rsidRPr="00BE5A0C">
        <w:rPr>
          <w:b/>
          <w:bCs/>
          <w:sz w:val="24"/>
        </w:rPr>
        <w:t>:</w:t>
      </w:r>
    </w:p>
    <w:p w14:paraId="47803C15" w14:textId="77777777" w:rsidR="00196D59" w:rsidRDefault="00196D59" w:rsidP="00196D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3 (NLK): </w:t>
      </w:r>
      <w:r w:rsidR="00E7049C">
        <w:rPr>
          <w:sz w:val="24"/>
          <w:szCs w:val="24"/>
        </w:rPr>
        <w:t xml:space="preserve">U jednotlivých kurzů nejsou uvedena </w:t>
      </w:r>
      <w:r w:rsidR="00C20202">
        <w:rPr>
          <w:sz w:val="24"/>
          <w:szCs w:val="24"/>
        </w:rPr>
        <w:t xml:space="preserve">jména lektorů, popis projektu je velice obecný, rozpis hodinové dotace nedostatečný. Upozorňujeme, že pokud bude zpracování projektu stejně nekvalitní </w:t>
      </w:r>
      <w:r>
        <w:rPr>
          <w:sz w:val="24"/>
          <w:szCs w:val="24"/>
        </w:rPr>
        <w:t>i</w:t>
      </w:r>
      <w:r w:rsidR="00C20202">
        <w:rPr>
          <w:sz w:val="24"/>
          <w:szCs w:val="24"/>
        </w:rPr>
        <w:t xml:space="preserve"> příští rok, dotace bude krácena (ev. nebude přidělena). </w:t>
      </w:r>
      <w:r w:rsidR="00C20202">
        <w:rPr>
          <w:sz w:val="24"/>
          <w:szCs w:val="24"/>
        </w:rPr>
        <w:lastRenderedPageBreak/>
        <w:t>D</w:t>
      </w:r>
      <w:r>
        <w:rPr>
          <w:sz w:val="24"/>
          <w:szCs w:val="24"/>
        </w:rPr>
        <w:t>otace</w:t>
      </w:r>
      <w:r w:rsidR="00204AC2">
        <w:rPr>
          <w:sz w:val="24"/>
          <w:szCs w:val="24"/>
        </w:rPr>
        <w:t xml:space="preserve"> na rok 2018</w:t>
      </w:r>
      <w:r>
        <w:rPr>
          <w:sz w:val="24"/>
          <w:szCs w:val="24"/>
        </w:rPr>
        <w:t xml:space="preserve"> je poskytována v plné výši vzhledem k zaměření na specializovaný typ knihoven</w:t>
      </w:r>
      <w:r w:rsidR="00204AC2">
        <w:rPr>
          <w:sz w:val="24"/>
          <w:szCs w:val="24"/>
        </w:rPr>
        <w:t>, jejichž vzdělávání není pokryto jiným způsobem.</w:t>
      </w:r>
    </w:p>
    <w:p w14:paraId="1D8DD01E" w14:textId="77777777" w:rsidR="00196D59" w:rsidRDefault="000252C5" w:rsidP="00196D59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6 (</w:t>
      </w:r>
      <w:r w:rsidR="00196D59" w:rsidRPr="00EC24F2">
        <w:rPr>
          <w:sz w:val="24"/>
          <w:szCs w:val="24"/>
        </w:rPr>
        <w:t>NTK</w:t>
      </w:r>
      <w:r>
        <w:rPr>
          <w:sz w:val="24"/>
          <w:szCs w:val="24"/>
        </w:rPr>
        <w:t>): D</w:t>
      </w:r>
      <w:r w:rsidR="00196D59" w:rsidRPr="00EC24F2">
        <w:rPr>
          <w:sz w:val="24"/>
          <w:szCs w:val="24"/>
        </w:rPr>
        <w:t>otace</w:t>
      </w:r>
      <w:r>
        <w:rPr>
          <w:sz w:val="24"/>
          <w:szCs w:val="24"/>
        </w:rPr>
        <w:t xml:space="preserve"> byla krácena z důvodu </w:t>
      </w:r>
      <w:r w:rsidR="00196D59" w:rsidRPr="00EC24F2">
        <w:rPr>
          <w:sz w:val="24"/>
          <w:szCs w:val="24"/>
        </w:rPr>
        <w:t>rozdíl</w:t>
      </w:r>
      <w:r>
        <w:rPr>
          <w:sz w:val="24"/>
          <w:szCs w:val="24"/>
        </w:rPr>
        <w:t xml:space="preserve">ného </w:t>
      </w:r>
      <w:r w:rsidR="00196D59" w:rsidRPr="00EC24F2">
        <w:rPr>
          <w:sz w:val="24"/>
          <w:szCs w:val="24"/>
        </w:rPr>
        <w:t>počtu hodin</w:t>
      </w:r>
      <w:r w:rsidR="00C20202">
        <w:rPr>
          <w:sz w:val="24"/>
          <w:szCs w:val="24"/>
        </w:rPr>
        <w:t xml:space="preserve"> výuky </w:t>
      </w:r>
      <w:r w:rsidR="00196D59" w:rsidRPr="00EC24F2">
        <w:rPr>
          <w:sz w:val="24"/>
          <w:szCs w:val="24"/>
        </w:rPr>
        <w:t>v komentáři rozpočtu a popisu projektu</w:t>
      </w:r>
      <w:r w:rsidR="00C20202">
        <w:rPr>
          <w:sz w:val="24"/>
          <w:szCs w:val="24"/>
        </w:rPr>
        <w:t xml:space="preserve"> (</w:t>
      </w:r>
      <w:r w:rsidR="00196D59">
        <w:rPr>
          <w:sz w:val="24"/>
          <w:szCs w:val="24"/>
        </w:rPr>
        <w:t xml:space="preserve">je </w:t>
      </w:r>
      <w:r w:rsidR="00196D59" w:rsidRPr="00EC24F2">
        <w:rPr>
          <w:sz w:val="24"/>
          <w:szCs w:val="24"/>
        </w:rPr>
        <w:t>poskytována na 72 hod.</w:t>
      </w:r>
      <w:r w:rsidR="00C20202">
        <w:rPr>
          <w:sz w:val="24"/>
          <w:szCs w:val="24"/>
        </w:rPr>
        <w:t xml:space="preserve"> výuky).</w:t>
      </w:r>
    </w:p>
    <w:p w14:paraId="6475C43F" w14:textId="77777777" w:rsidR="00204AC2" w:rsidRPr="00C20202" w:rsidRDefault="00204AC2" w:rsidP="00204A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7 (MU): </w:t>
      </w:r>
      <w:r w:rsidRPr="000C39E5">
        <w:rPr>
          <w:sz w:val="24"/>
          <w:szCs w:val="24"/>
          <w:u w:val="single"/>
        </w:rPr>
        <w:t>Dotace není určena na přípravu přednášek a workshopů</w:t>
      </w:r>
      <w:r>
        <w:rPr>
          <w:sz w:val="24"/>
          <w:szCs w:val="24"/>
        </w:rPr>
        <w:t xml:space="preserve">, pouze na přímou výuku (o tyto prostředky byla krácena). Na titulní straně jsou uvedeny celkové náklady místo požadavku na dotaci, v informacích o poskytnuté dotaci za r. 2017 chybí výše dotace, v projektu nejsou uvedena jména lektorů. </w:t>
      </w:r>
      <w:r w:rsidR="008E1B78" w:rsidRPr="008E1B78">
        <w:rPr>
          <w:sz w:val="24"/>
          <w:szCs w:val="24"/>
        </w:rPr>
        <w:t xml:space="preserve">Pro příště doporučujeme konzultovat témata konference s odbornými pracovišti </w:t>
      </w:r>
      <w:r w:rsidR="008E1B78">
        <w:rPr>
          <w:sz w:val="24"/>
          <w:szCs w:val="24"/>
        </w:rPr>
        <w:t>(Knihovnickým institutem apod.)</w:t>
      </w:r>
    </w:p>
    <w:p w14:paraId="14F68B51" w14:textId="2336452E" w:rsidR="00196D59" w:rsidRDefault="000252C5" w:rsidP="00196D59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13 (</w:t>
      </w:r>
      <w:r w:rsidR="008C2DC7">
        <w:rPr>
          <w:sz w:val="24"/>
          <w:szCs w:val="24"/>
        </w:rPr>
        <w:t>SVK Plzeň. kraje): Část nákladů</w:t>
      </w:r>
      <w:r>
        <w:rPr>
          <w:sz w:val="24"/>
          <w:szCs w:val="24"/>
        </w:rPr>
        <w:t xml:space="preserve"> ve spoluúčasti</w:t>
      </w:r>
      <w:r w:rsidR="008C2DC7">
        <w:rPr>
          <w:sz w:val="24"/>
          <w:szCs w:val="24"/>
        </w:rPr>
        <w:t xml:space="preserve"> není</w:t>
      </w:r>
      <w:r w:rsidR="00225740">
        <w:rPr>
          <w:sz w:val="24"/>
          <w:szCs w:val="24"/>
        </w:rPr>
        <w:t xml:space="preserve"> zcela</w:t>
      </w:r>
      <w:r w:rsidR="008C2DC7">
        <w:rPr>
          <w:sz w:val="24"/>
          <w:szCs w:val="24"/>
        </w:rPr>
        <w:t xml:space="preserve"> průkazná</w:t>
      </w:r>
      <w:r>
        <w:rPr>
          <w:sz w:val="24"/>
          <w:szCs w:val="24"/>
        </w:rPr>
        <w:t xml:space="preserve">: </w:t>
      </w:r>
      <w:r w:rsidR="00225740">
        <w:rPr>
          <w:sz w:val="24"/>
          <w:szCs w:val="24"/>
        </w:rPr>
        <w:t>nadsazen</w:t>
      </w:r>
      <w:r w:rsidR="000F3A3F">
        <w:rPr>
          <w:sz w:val="24"/>
          <w:szCs w:val="24"/>
        </w:rPr>
        <w:t>ě kalkulované náklady</w:t>
      </w:r>
      <w:r w:rsidR="00225740">
        <w:rPr>
          <w:sz w:val="24"/>
          <w:szCs w:val="24"/>
        </w:rPr>
        <w:t xml:space="preserve"> na úklid v poměru k rozsahu výuky</w:t>
      </w:r>
      <w:r w:rsidR="00196D59">
        <w:rPr>
          <w:sz w:val="24"/>
          <w:szCs w:val="24"/>
        </w:rPr>
        <w:t>, u nákupu software</w:t>
      </w:r>
      <w:r w:rsidR="00225740">
        <w:rPr>
          <w:sz w:val="24"/>
          <w:szCs w:val="24"/>
        </w:rPr>
        <w:t xml:space="preserve"> </w:t>
      </w:r>
      <w:r w:rsidR="00196D59">
        <w:rPr>
          <w:sz w:val="24"/>
          <w:szCs w:val="24"/>
        </w:rPr>
        <w:t xml:space="preserve">nevysvětleno, jak </w:t>
      </w:r>
      <w:r w:rsidR="00225740">
        <w:rPr>
          <w:sz w:val="24"/>
          <w:szCs w:val="24"/>
        </w:rPr>
        <w:t xml:space="preserve">souvisí s kurzy </w:t>
      </w:r>
      <w:r>
        <w:rPr>
          <w:sz w:val="24"/>
          <w:szCs w:val="24"/>
        </w:rPr>
        <w:t>(</w:t>
      </w:r>
      <w:r w:rsidR="00196D59">
        <w:rPr>
          <w:sz w:val="24"/>
          <w:szCs w:val="24"/>
        </w:rPr>
        <w:t>na jiném místě</w:t>
      </w:r>
      <w:r w:rsidR="00225740">
        <w:rPr>
          <w:sz w:val="24"/>
          <w:szCs w:val="24"/>
        </w:rPr>
        <w:t xml:space="preserve"> projekt </w:t>
      </w:r>
      <w:r>
        <w:rPr>
          <w:sz w:val="24"/>
          <w:szCs w:val="24"/>
        </w:rPr>
        <w:t>uvádí, že software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167903">
        <w:rPr>
          <w:sz w:val="24"/>
          <w:szCs w:val="24"/>
        </w:rPr>
        <w:t xml:space="preserve">pro výukové účely </w:t>
      </w:r>
      <w:r>
        <w:rPr>
          <w:sz w:val="24"/>
          <w:szCs w:val="24"/>
        </w:rPr>
        <w:t>je</w:t>
      </w:r>
      <w:r w:rsidR="00196D59">
        <w:rPr>
          <w:sz w:val="24"/>
          <w:szCs w:val="24"/>
        </w:rPr>
        <w:t xml:space="preserve"> volně ke stažení)</w:t>
      </w:r>
      <w:r>
        <w:rPr>
          <w:sz w:val="24"/>
          <w:szCs w:val="24"/>
        </w:rPr>
        <w:t xml:space="preserve">. </w:t>
      </w:r>
      <w:r w:rsidR="00C20202">
        <w:rPr>
          <w:sz w:val="24"/>
          <w:szCs w:val="24"/>
        </w:rPr>
        <w:t>Upozorňujeme, že p</w:t>
      </w:r>
      <w:r w:rsidR="00196D59">
        <w:rPr>
          <w:sz w:val="24"/>
          <w:szCs w:val="24"/>
        </w:rPr>
        <w:t xml:space="preserve">okud se </w:t>
      </w:r>
      <w:r>
        <w:rPr>
          <w:sz w:val="24"/>
          <w:szCs w:val="24"/>
        </w:rPr>
        <w:t xml:space="preserve">tento nedostatek </w:t>
      </w:r>
      <w:r w:rsidR="00196D59">
        <w:rPr>
          <w:sz w:val="24"/>
          <w:szCs w:val="24"/>
        </w:rPr>
        <w:t xml:space="preserve">bude opakovat </w:t>
      </w:r>
      <w:r w:rsidR="00C20202">
        <w:rPr>
          <w:sz w:val="24"/>
          <w:szCs w:val="24"/>
        </w:rPr>
        <w:t>i příští rok</w:t>
      </w:r>
      <w:r w:rsidR="00196D59">
        <w:rPr>
          <w:sz w:val="24"/>
          <w:szCs w:val="24"/>
        </w:rPr>
        <w:t>, dotace bude krácena</w:t>
      </w:r>
      <w:r>
        <w:rPr>
          <w:sz w:val="24"/>
          <w:szCs w:val="24"/>
        </w:rPr>
        <w:t>.</w:t>
      </w:r>
    </w:p>
    <w:p w14:paraId="514B6184" w14:textId="77777777" w:rsidR="00C20202" w:rsidRDefault="00E7049C" w:rsidP="00196D59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14 (</w:t>
      </w:r>
      <w:r w:rsidR="00196D59">
        <w:rPr>
          <w:sz w:val="24"/>
          <w:szCs w:val="24"/>
        </w:rPr>
        <w:t>KKFB Zlín</w:t>
      </w:r>
      <w:r>
        <w:rPr>
          <w:sz w:val="24"/>
          <w:szCs w:val="24"/>
        </w:rPr>
        <w:t xml:space="preserve">): </w:t>
      </w:r>
      <w:r w:rsidR="00C20202">
        <w:rPr>
          <w:sz w:val="24"/>
          <w:szCs w:val="24"/>
        </w:rPr>
        <w:t>U jednotlivých kurzů nejsou uvedena jména lektorů.</w:t>
      </w:r>
    </w:p>
    <w:p w14:paraId="53E8DC8B" w14:textId="77777777" w:rsidR="00196D59" w:rsidRDefault="00E7049C" w:rsidP="00196D59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17 (SVK Hradec Králové)</w:t>
      </w:r>
      <w:r w:rsidR="00C20202">
        <w:rPr>
          <w:sz w:val="24"/>
          <w:szCs w:val="24"/>
        </w:rPr>
        <w:t>: V</w:t>
      </w:r>
      <w:r>
        <w:rPr>
          <w:sz w:val="24"/>
          <w:szCs w:val="24"/>
        </w:rPr>
        <w:t> komentáři k</w:t>
      </w:r>
      <w:r w:rsidR="00C20202">
        <w:rPr>
          <w:sz w:val="24"/>
          <w:szCs w:val="24"/>
        </w:rPr>
        <w:t> </w:t>
      </w:r>
      <w:r>
        <w:rPr>
          <w:sz w:val="24"/>
          <w:szCs w:val="24"/>
        </w:rPr>
        <w:t>rozpočtu</w:t>
      </w:r>
      <w:r w:rsidR="00C20202">
        <w:rPr>
          <w:sz w:val="24"/>
          <w:szCs w:val="24"/>
        </w:rPr>
        <w:t xml:space="preserve"> projektu</w:t>
      </w:r>
      <w:r>
        <w:rPr>
          <w:sz w:val="24"/>
          <w:szCs w:val="24"/>
        </w:rPr>
        <w:t xml:space="preserve"> je prohozen popis k OON a ke službám.</w:t>
      </w:r>
    </w:p>
    <w:p w14:paraId="2761A74D" w14:textId="77777777" w:rsidR="00196D59" w:rsidRDefault="00E7049C" w:rsidP="00196D59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18 (</w:t>
      </w:r>
      <w:r w:rsidR="00196D59">
        <w:rPr>
          <w:sz w:val="24"/>
          <w:szCs w:val="24"/>
        </w:rPr>
        <w:t>MěK Praha</w:t>
      </w:r>
      <w:r>
        <w:rPr>
          <w:sz w:val="24"/>
          <w:szCs w:val="24"/>
        </w:rPr>
        <w:t xml:space="preserve">): </w:t>
      </w:r>
      <w:r w:rsidRPr="00C20202">
        <w:rPr>
          <w:sz w:val="24"/>
          <w:szCs w:val="24"/>
          <w:u w:val="single"/>
        </w:rPr>
        <w:t>D</w:t>
      </w:r>
      <w:r w:rsidR="00196D59" w:rsidRPr="00C20202">
        <w:rPr>
          <w:sz w:val="24"/>
          <w:szCs w:val="24"/>
          <w:u w:val="single"/>
        </w:rPr>
        <w:t>otace není určena na kurz „Specialista informačních technologií pro veřejnost“</w:t>
      </w:r>
      <w:r w:rsidR="00C20202">
        <w:rPr>
          <w:sz w:val="24"/>
          <w:szCs w:val="24"/>
        </w:rPr>
        <w:t>, protože</w:t>
      </w:r>
      <w:r>
        <w:rPr>
          <w:sz w:val="24"/>
          <w:szCs w:val="24"/>
        </w:rPr>
        <w:t xml:space="preserve"> pod</w:t>
      </w:r>
      <w:r w:rsidR="00196D59">
        <w:rPr>
          <w:sz w:val="24"/>
          <w:szCs w:val="24"/>
        </w:rPr>
        <w:t>program VISK 2 není</w:t>
      </w:r>
      <w:r w:rsidR="00C20202">
        <w:rPr>
          <w:sz w:val="24"/>
          <w:szCs w:val="24"/>
        </w:rPr>
        <w:t xml:space="preserve"> určen</w:t>
      </w:r>
      <w:r w:rsidR="00305AC3">
        <w:rPr>
          <w:sz w:val="24"/>
          <w:szCs w:val="24"/>
        </w:rPr>
        <w:t xml:space="preserve"> na kurzy</w:t>
      </w:r>
      <w:r>
        <w:rPr>
          <w:sz w:val="24"/>
          <w:szCs w:val="24"/>
        </w:rPr>
        <w:t xml:space="preserve"> lektorských</w:t>
      </w:r>
      <w:r w:rsidR="00196D59">
        <w:rPr>
          <w:sz w:val="24"/>
          <w:szCs w:val="24"/>
        </w:rPr>
        <w:t xml:space="preserve"> dovedností </w:t>
      </w:r>
      <w:r>
        <w:rPr>
          <w:sz w:val="24"/>
          <w:szCs w:val="24"/>
        </w:rPr>
        <w:t>(</w:t>
      </w:r>
      <w:r w:rsidR="00C20202">
        <w:rPr>
          <w:sz w:val="24"/>
          <w:szCs w:val="24"/>
        </w:rPr>
        <w:t>nedodržena</w:t>
      </w:r>
      <w:r>
        <w:rPr>
          <w:sz w:val="24"/>
          <w:szCs w:val="24"/>
        </w:rPr>
        <w:t xml:space="preserve"> </w:t>
      </w:r>
      <w:r w:rsidR="00196D59">
        <w:rPr>
          <w:sz w:val="24"/>
          <w:szCs w:val="24"/>
        </w:rPr>
        <w:t>zadávací dokumentace</w:t>
      </w:r>
      <w:r w:rsidR="00305AC3">
        <w:rPr>
          <w:sz w:val="24"/>
          <w:szCs w:val="24"/>
        </w:rPr>
        <w:t xml:space="preserve"> - </w:t>
      </w:r>
      <w:r w:rsidR="00C20202">
        <w:rPr>
          <w:sz w:val="24"/>
          <w:szCs w:val="24"/>
        </w:rPr>
        <w:t>o tyto prostředky byla dotace krácena</w:t>
      </w:r>
      <w:r w:rsidR="00305AC3">
        <w:rPr>
          <w:sz w:val="24"/>
          <w:szCs w:val="24"/>
        </w:rPr>
        <w:t>)</w:t>
      </w:r>
      <w:r w:rsidR="00C20202">
        <w:rPr>
          <w:sz w:val="24"/>
          <w:szCs w:val="24"/>
        </w:rPr>
        <w:t>. U jednotlivých kurzů nejsou uvedena jména lektorů, ve mzdových nákladech ve spoluúčasti není uvedena hodinová sazba.</w:t>
      </w:r>
    </w:p>
    <w:p w14:paraId="685BF08A" w14:textId="77777777" w:rsidR="00196D59" w:rsidRDefault="00E7049C" w:rsidP="00196D59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19 (</w:t>
      </w:r>
      <w:r w:rsidR="00196D59">
        <w:rPr>
          <w:sz w:val="24"/>
          <w:szCs w:val="24"/>
        </w:rPr>
        <w:t>MZK Brno</w:t>
      </w:r>
      <w:r>
        <w:rPr>
          <w:sz w:val="24"/>
          <w:szCs w:val="24"/>
        </w:rPr>
        <w:t>):</w:t>
      </w:r>
      <w:r w:rsidR="00196D59">
        <w:rPr>
          <w:sz w:val="24"/>
          <w:szCs w:val="24"/>
        </w:rPr>
        <w:t xml:space="preserve"> </w:t>
      </w:r>
      <w:r w:rsidR="00C20202">
        <w:rPr>
          <w:sz w:val="24"/>
          <w:szCs w:val="24"/>
        </w:rPr>
        <w:t>V</w:t>
      </w:r>
      <w:r>
        <w:rPr>
          <w:sz w:val="24"/>
          <w:szCs w:val="24"/>
        </w:rPr>
        <w:t xml:space="preserve"> projektu není </w:t>
      </w:r>
      <w:r w:rsidR="00196D59">
        <w:rPr>
          <w:sz w:val="24"/>
          <w:szCs w:val="24"/>
        </w:rPr>
        <w:t>podrobněji rozepsán počet</w:t>
      </w:r>
      <w:r>
        <w:rPr>
          <w:sz w:val="24"/>
          <w:szCs w:val="24"/>
        </w:rPr>
        <w:t xml:space="preserve"> hodin u OON (např. </w:t>
      </w:r>
      <w:r w:rsidR="00C20202">
        <w:rPr>
          <w:sz w:val="24"/>
          <w:szCs w:val="24"/>
        </w:rPr>
        <w:t>u nahrávek s rodilými mluvčími) –</w:t>
      </w:r>
      <w:r w:rsidR="00196D59">
        <w:rPr>
          <w:sz w:val="24"/>
          <w:szCs w:val="24"/>
        </w:rPr>
        <w:t xml:space="preserve"> </w:t>
      </w:r>
      <w:r w:rsidR="00C20202">
        <w:rPr>
          <w:sz w:val="24"/>
          <w:szCs w:val="24"/>
        </w:rPr>
        <w:t xml:space="preserve">toto </w:t>
      </w:r>
      <w:r w:rsidR="006A2178">
        <w:rPr>
          <w:sz w:val="24"/>
          <w:szCs w:val="24"/>
        </w:rPr>
        <w:t>je nutné</w:t>
      </w:r>
      <w:r w:rsidR="00196D59">
        <w:rPr>
          <w:sz w:val="24"/>
          <w:szCs w:val="24"/>
        </w:rPr>
        <w:t xml:space="preserve"> </w:t>
      </w:r>
      <w:r w:rsidR="00C20202">
        <w:rPr>
          <w:sz w:val="24"/>
          <w:szCs w:val="24"/>
        </w:rPr>
        <w:t xml:space="preserve">detailně </w:t>
      </w:r>
      <w:r w:rsidR="00196D59">
        <w:rPr>
          <w:sz w:val="24"/>
          <w:szCs w:val="24"/>
        </w:rPr>
        <w:t xml:space="preserve">rozepsat </w:t>
      </w:r>
      <w:r>
        <w:rPr>
          <w:sz w:val="24"/>
          <w:szCs w:val="24"/>
        </w:rPr>
        <w:t>v závěrečné zprávě o realizaci projektu.</w:t>
      </w:r>
    </w:p>
    <w:p w14:paraId="2A27C77C" w14:textId="77777777" w:rsidR="00193EB6" w:rsidRPr="00A92D25" w:rsidRDefault="00193EB6" w:rsidP="008D5162">
      <w:pPr>
        <w:jc w:val="both"/>
        <w:rPr>
          <w:bCs/>
          <w:sz w:val="24"/>
        </w:rPr>
      </w:pPr>
    </w:p>
    <w:p w14:paraId="531CA25C" w14:textId="77777777" w:rsidR="00112218" w:rsidRPr="00A92D25" w:rsidRDefault="00112218" w:rsidP="00112218">
      <w:pPr>
        <w:pStyle w:val="Zkladntext"/>
      </w:pPr>
      <w:r w:rsidRPr="00A92D25">
        <w:t xml:space="preserve">Rozhodnutí o poskytnutí </w:t>
      </w:r>
      <w:r w:rsidRPr="00BA2307">
        <w:t>dotace</w:t>
      </w:r>
      <w:r w:rsidR="00441899" w:rsidRPr="00BA2307">
        <w:t xml:space="preserve"> </w:t>
      </w:r>
      <w:r w:rsidR="00204AC2">
        <w:t>(s výjimkou projektů</w:t>
      </w:r>
      <w:r w:rsidR="00F86788" w:rsidRPr="00E13BF3">
        <w:t xml:space="preserve"> č. </w:t>
      </w:r>
      <w:r w:rsidR="0012727B">
        <w:t>7 a 19</w:t>
      </w:r>
      <w:r w:rsidR="00BA2307" w:rsidRPr="00E13BF3">
        <w:t>)</w:t>
      </w:r>
      <w:r w:rsidRPr="00E13BF3">
        <w:t xml:space="preserve"> budou obsahovat</w:t>
      </w:r>
      <w:r w:rsidRPr="00A92D25">
        <w:t xml:space="preserve"> následující formulaci:</w:t>
      </w:r>
    </w:p>
    <w:p w14:paraId="0C8D73C0" w14:textId="77777777" w:rsidR="00441899" w:rsidRPr="000B37DC" w:rsidRDefault="00441899" w:rsidP="00441899">
      <w:pPr>
        <w:pStyle w:val="Zkladntext"/>
        <w:rPr>
          <w:b/>
          <w:i/>
        </w:rPr>
      </w:pPr>
      <w:r w:rsidRPr="00A92D25">
        <w:rPr>
          <w:b/>
          <w:i/>
        </w:rPr>
        <w:t>Školení hrazené z dotace je pro pracovníky knihoven bezplatné a musí se týkat výhradně aktivit zaměřených na získávání dovedností v práci s informačními a komunikačními technologiemi (ICT). Dotace na hrazení lektorů (formou OON nebo služeb) základních a nástavbovýc</w:t>
      </w:r>
      <w:r w:rsidR="00C51B15">
        <w:rPr>
          <w:b/>
          <w:i/>
        </w:rPr>
        <w:t>h kurzů je poskytována ve výši 5</w:t>
      </w:r>
      <w:r w:rsidRPr="00A92D25">
        <w:rPr>
          <w:b/>
          <w:i/>
        </w:rPr>
        <w:t>00 Kč (včetně zákonných odvodů na zdravotní a sociální pojištění)/1 hod.; toto omezení neplatí pro expertní</w:t>
      </w:r>
      <w:r w:rsidR="00C51B15">
        <w:rPr>
          <w:b/>
          <w:i/>
        </w:rPr>
        <w:t xml:space="preserve"> a specializované</w:t>
      </w:r>
      <w:r w:rsidRPr="00A92D25">
        <w:rPr>
          <w:b/>
          <w:i/>
        </w:rPr>
        <w:t xml:space="preserve"> kurzy.</w:t>
      </w:r>
    </w:p>
    <w:p w14:paraId="299E3570" w14:textId="77777777" w:rsidR="00AC5BD4" w:rsidRPr="005732D3" w:rsidRDefault="00AC5BD4" w:rsidP="005732D3">
      <w:pPr>
        <w:pBdr>
          <w:bottom w:val="single" w:sz="12" w:space="1" w:color="auto"/>
        </w:pBdr>
        <w:jc w:val="both"/>
        <w:rPr>
          <w:sz w:val="24"/>
        </w:rPr>
      </w:pPr>
    </w:p>
    <w:p w14:paraId="3574D55E" w14:textId="77777777" w:rsidR="00C42BDA" w:rsidRPr="00C42BDA" w:rsidRDefault="00C42BDA" w:rsidP="00305B5B">
      <w:pPr>
        <w:jc w:val="both"/>
        <w:rPr>
          <w:bCs/>
          <w:sz w:val="24"/>
        </w:rPr>
      </w:pPr>
    </w:p>
    <w:p w14:paraId="5E2A3C28" w14:textId="77777777" w:rsidR="00304FF3" w:rsidRDefault="009D2A3C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5</w:t>
      </w:r>
      <w:r w:rsidR="001F655A">
        <w:rPr>
          <w:b/>
          <w:bCs/>
          <w:sz w:val="24"/>
        </w:rPr>
        <w:t xml:space="preserve">. </w:t>
      </w:r>
      <w:r w:rsidR="00F263FC">
        <w:rPr>
          <w:b/>
          <w:bCs/>
          <w:sz w:val="24"/>
        </w:rPr>
        <w:t>Závěr - p</w:t>
      </w:r>
      <w:r w:rsidR="00304FF3">
        <w:rPr>
          <w:b/>
          <w:bCs/>
          <w:sz w:val="24"/>
        </w:rPr>
        <w:t>řiděle</w:t>
      </w:r>
      <w:r w:rsidR="00D64A29">
        <w:rPr>
          <w:b/>
          <w:bCs/>
          <w:sz w:val="24"/>
        </w:rPr>
        <w:t>ní finančních prostředků</w:t>
      </w:r>
      <w:r w:rsidR="00304FF3">
        <w:rPr>
          <w:b/>
          <w:bCs/>
          <w:sz w:val="24"/>
        </w:rPr>
        <w:t>:</w:t>
      </w:r>
    </w:p>
    <w:p w14:paraId="1552AF8A" w14:textId="77777777" w:rsidR="00D64A29" w:rsidRDefault="008D4ACB" w:rsidP="00D64A2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0E14E5">
        <w:rPr>
          <w:b/>
          <w:bCs/>
          <w:sz w:val="24"/>
        </w:rPr>
        <w:t>19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0E14E5">
        <w:rPr>
          <w:b/>
          <w:bCs/>
          <w:sz w:val="24"/>
        </w:rPr>
        <w:t>735</w:t>
      </w:r>
      <w:r>
        <w:rPr>
          <w:b/>
          <w:bCs/>
          <w:sz w:val="24"/>
        </w:rPr>
        <w:t xml:space="preserve"> 000 Kč</w:t>
      </w:r>
      <w:r>
        <w:rPr>
          <w:sz w:val="24"/>
        </w:rPr>
        <w:t>.</w:t>
      </w:r>
    </w:p>
    <w:p w14:paraId="2024EEEB" w14:textId="77777777" w:rsidR="008D4ACB" w:rsidRPr="00997F3B" w:rsidRDefault="008D4ACB" w:rsidP="00997F3B">
      <w:pPr>
        <w:numPr>
          <w:ilvl w:val="0"/>
          <w:numId w:val="1"/>
        </w:numPr>
        <w:jc w:val="both"/>
        <w:rPr>
          <w:sz w:val="24"/>
        </w:rPr>
      </w:pPr>
      <w:r w:rsidRPr="00D64A29">
        <w:rPr>
          <w:sz w:val="24"/>
        </w:rPr>
        <w:t xml:space="preserve">Komise doporučila k finanční podpoře MK </w:t>
      </w:r>
      <w:r w:rsidR="00997F3B">
        <w:rPr>
          <w:b/>
          <w:bCs/>
          <w:sz w:val="24"/>
        </w:rPr>
        <w:t>19</w:t>
      </w:r>
      <w:r w:rsidRPr="00D64A29">
        <w:rPr>
          <w:b/>
          <w:bCs/>
          <w:sz w:val="24"/>
        </w:rPr>
        <w:t xml:space="preserve"> projektů</w:t>
      </w:r>
      <w:r w:rsidR="00D64A29">
        <w:rPr>
          <w:b/>
          <w:bCs/>
          <w:sz w:val="24"/>
        </w:rPr>
        <w:t xml:space="preserve">, </w:t>
      </w:r>
      <w:r w:rsidR="00C51B15" w:rsidRPr="00C51B15">
        <w:rPr>
          <w:bCs/>
          <w:sz w:val="24"/>
        </w:rPr>
        <w:t>z</w:t>
      </w:r>
      <w:r w:rsidR="00997F3B">
        <w:rPr>
          <w:bCs/>
          <w:sz w:val="24"/>
        </w:rPr>
        <w:t> </w:t>
      </w:r>
      <w:r w:rsidR="00C51B15" w:rsidRPr="00C51B15">
        <w:rPr>
          <w:bCs/>
          <w:sz w:val="24"/>
        </w:rPr>
        <w:t>toho</w:t>
      </w:r>
      <w:r w:rsidR="00997F3B">
        <w:rPr>
          <w:bCs/>
          <w:sz w:val="24"/>
        </w:rPr>
        <w:t xml:space="preserve"> většinu z nich </w:t>
      </w:r>
      <w:r w:rsidR="00D64A29" w:rsidRPr="00997F3B">
        <w:rPr>
          <w:sz w:val="24"/>
        </w:rPr>
        <w:t xml:space="preserve">s návrhem </w:t>
      </w:r>
      <w:r w:rsidR="00C51B15" w:rsidRPr="00997F3B">
        <w:rPr>
          <w:sz w:val="24"/>
        </w:rPr>
        <w:t>na poskytnutí</w:t>
      </w:r>
      <w:r w:rsidR="0008116C" w:rsidRPr="00997F3B">
        <w:rPr>
          <w:sz w:val="24"/>
        </w:rPr>
        <w:t xml:space="preserve"> dotace</w:t>
      </w:r>
      <w:r w:rsidR="00D64A29" w:rsidRPr="00997F3B">
        <w:rPr>
          <w:sz w:val="24"/>
        </w:rPr>
        <w:t xml:space="preserve"> v plné </w:t>
      </w:r>
      <w:r w:rsidR="009E3640" w:rsidRPr="00997F3B">
        <w:rPr>
          <w:sz w:val="24"/>
        </w:rPr>
        <w:t>v</w:t>
      </w:r>
      <w:r w:rsidR="00D64A29" w:rsidRPr="00997F3B">
        <w:rPr>
          <w:sz w:val="24"/>
        </w:rPr>
        <w:t>ýši</w:t>
      </w:r>
      <w:r w:rsidRPr="00997F3B">
        <w:rPr>
          <w:sz w:val="24"/>
        </w:rPr>
        <w:t>.</w:t>
      </w:r>
      <w:r w:rsidR="00887513" w:rsidRPr="00997F3B">
        <w:rPr>
          <w:sz w:val="24"/>
        </w:rPr>
        <w:t xml:space="preserve"> </w:t>
      </w:r>
      <w:r w:rsidRPr="00997F3B">
        <w:rPr>
          <w:sz w:val="24"/>
        </w:rPr>
        <w:t xml:space="preserve">Celkem bylo rozděleno </w:t>
      </w:r>
      <w:r w:rsidR="000E14E5">
        <w:rPr>
          <w:b/>
          <w:sz w:val="24"/>
        </w:rPr>
        <w:t>676</w:t>
      </w:r>
      <w:r w:rsidRPr="00997F3B">
        <w:rPr>
          <w:b/>
          <w:sz w:val="24"/>
        </w:rPr>
        <w:t xml:space="preserve"> 000 Kč </w:t>
      </w:r>
      <w:r w:rsidR="00C51B15" w:rsidRPr="00997F3B">
        <w:rPr>
          <w:sz w:val="24"/>
        </w:rPr>
        <w:t xml:space="preserve">neinvestičních </w:t>
      </w:r>
      <w:r w:rsidRPr="00997F3B">
        <w:rPr>
          <w:sz w:val="24"/>
        </w:rPr>
        <w:t>prostředků</w:t>
      </w:r>
      <w:r w:rsidR="0060271C" w:rsidRPr="00997F3B">
        <w:rPr>
          <w:sz w:val="24"/>
        </w:rPr>
        <w:t>.</w:t>
      </w:r>
      <w:r w:rsidRPr="00997F3B">
        <w:rPr>
          <w:sz w:val="24"/>
        </w:rPr>
        <w:t xml:space="preserve"> Výsledky ukazuje přiložená tabulka.</w:t>
      </w:r>
    </w:p>
    <w:p w14:paraId="43EE602C" w14:textId="77777777" w:rsidR="000E14E5" w:rsidRDefault="000E14E5">
      <w:pPr>
        <w:jc w:val="both"/>
        <w:rPr>
          <w:sz w:val="24"/>
        </w:rPr>
      </w:pPr>
    </w:p>
    <w:p w14:paraId="2AEC57AB" w14:textId="77777777" w:rsidR="000E14E5" w:rsidRDefault="000E14E5">
      <w:pPr>
        <w:jc w:val="both"/>
        <w:rPr>
          <w:sz w:val="24"/>
        </w:rPr>
      </w:pPr>
    </w:p>
    <w:p w14:paraId="47EC133D" w14:textId="77777777" w:rsidR="000E14E5" w:rsidRDefault="000E14E5">
      <w:pPr>
        <w:jc w:val="both"/>
        <w:rPr>
          <w:sz w:val="24"/>
        </w:rPr>
      </w:pPr>
    </w:p>
    <w:p w14:paraId="46AAD603" w14:textId="77777777" w:rsidR="003265BA" w:rsidRDefault="00304FF3" w:rsidP="009B47B7">
      <w:pPr>
        <w:jc w:val="both"/>
        <w:outlineLvl w:val="0"/>
        <w:rPr>
          <w:bCs/>
          <w:sz w:val="24"/>
        </w:rPr>
      </w:pPr>
      <w:r>
        <w:rPr>
          <w:bCs/>
          <w:sz w:val="24"/>
        </w:rPr>
        <w:t>Zapsala: Mgr.</w:t>
      </w:r>
      <w:r w:rsidR="00F50E22">
        <w:rPr>
          <w:bCs/>
          <w:sz w:val="24"/>
        </w:rPr>
        <w:t xml:space="preserve"> Petra</w:t>
      </w:r>
      <w:r>
        <w:rPr>
          <w:bCs/>
          <w:sz w:val="24"/>
        </w:rPr>
        <w:t xml:space="preserve"> Miturová</w:t>
      </w:r>
      <w:r w:rsidR="003265BA">
        <w:rPr>
          <w:bCs/>
          <w:sz w:val="24"/>
        </w:rPr>
        <w:t>,</w:t>
      </w:r>
    </w:p>
    <w:p w14:paraId="22E11C8A" w14:textId="77777777" w:rsidR="00304FF3" w:rsidRDefault="003265BA" w:rsidP="003265BA">
      <w:pPr>
        <w:ind w:left="708"/>
        <w:jc w:val="both"/>
        <w:outlineLvl w:val="0"/>
        <w:rPr>
          <w:bCs/>
          <w:sz w:val="24"/>
        </w:rPr>
      </w:pPr>
      <w:r>
        <w:rPr>
          <w:bCs/>
          <w:sz w:val="24"/>
        </w:rPr>
        <w:t xml:space="preserve">  </w:t>
      </w:r>
      <w:r w:rsidR="00887513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14:paraId="31109FBE" w14:textId="77777777" w:rsidR="00304FF3" w:rsidRDefault="005454BB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</w:t>
      </w:r>
      <w:r w:rsidR="00997F3B">
        <w:rPr>
          <w:bCs/>
          <w:sz w:val="24"/>
        </w:rPr>
        <w:t xml:space="preserve"> </w:t>
      </w:r>
      <w:r w:rsidR="000E14E5">
        <w:rPr>
          <w:bCs/>
          <w:sz w:val="24"/>
        </w:rPr>
        <w:t>1</w:t>
      </w:r>
      <w:r w:rsidR="00997F3B">
        <w:rPr>
          <w:bCs/>
          <w:sz w:val="24"/>
        </w:rPr>
        <w:t>6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887513">
        <w:rPr>
          <w:bCs/>
          <w:sz w:val="24"/>
        </w:rPr>
        <w:t>2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0E14E5">
        <w:rPr>
          <w:bCs/>
          <w:sz w:val="24"/>
        </w:rPr>
        <w:t>2018</w:t>
      </w:r>
    </w:p>
    <w:p w14:paraId="65CD0C0B" w14:textId="77777777" w:rsidR="00F07498" w:rsidRDefault="00F07498">
      <w:pPr>
        <w:jc w:val="both"/>
        <w:rPr>
          <w:bCs/>
          <w:sz w:val="24"/>
        </w:rPr>
      </w:pPr>
    </w:p>
    <w:p w14:paraId="065401E7" w14:textId="77777777" w:rsidR="00403D69" w:rsidRDefault="00403D69">
      <w:pPr>
        <w:jc w:val="both"/>
        <w:rPr>
          <w:bCs/>
          <w:sz w:val="24"/>
        </w:rPr>
      </w:pPr>
    </w:p>
    <w:p w14:paraId="5FD9B0B7" w14:textId="77777777" w:rsidR="00304FF3" w:rsidRDefault="00C46FF3">
      <w:pPr>
        <w:jc w:val="both"/>
        <w:rPr>
          <w:bCs/>
          <w:sz w:val="24"/>
        </w:rPr>
      </w:pPr>
      <w:r>
        <w:rPr>
          <w:bCs/>
          <w:sz w:val="24"/>
        </w:rPr>
        <w:t>Schválil</w:t>
      </w:r>
      <w:r w:rsidR="000E14E5">
        <w:rPr>
          <w:bCs/>
          <w:sz w:val="24"/>
        </w:rPr>
        <w:t>: Mgr. Pavlína Mazáčová, Ph.D.</w:t>
      </w:r>
      <w:r w:rsidR="003265BA">
        <w:rPr>
          <w:bCs/>
          <w:sz w:val="24"/>
        </w:rPr>
        <w:t>,</w:t>
      </w:r>
    </w:p>
    <w:p w14:paraId="3D5D465B" w14:textId="77777777" w:rsidR="00304FF3" w:rsidRDefault="00F0749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AB78CC">
        <w:rPr>
          <w:bCs/>
          <w:sz w:val="24"/>
        </w:rPr>
        <w:t xml:space="preserve"> </w:t>
      </w:r>
      <w:r w:rsidR="000E14E5">
        <w:rPr>
          <w:bCs/>
          <w:sz w:val="24"/>
        </w:rPr>
        <w:t xml:space="preserve"> předsedkyně</w:t>
      </w:r>
      <w:r w:rsidR="00304FF3">
        <w:rPr>
          <w:bCs/>
          <w:sz w:val="24"/>
        </w:rPr>
        <w:t xml:space="preserve"> komise</w:t>
      </w:r>
    </w:p>
    <w:sectPr w:rsidR="00304FF3" w:rsidSect="00215039">
      <w:pgSz w:w="11906" w:h="16838"/>
      <w:pgMar w:top="1134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2941DC" w15:done="0"/>
  <w15:commentEx w15:paraId="3AD066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6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19"/>
  </w:num>
  <w:num w:numId="9">
    <w:abstractNumId w:val="17"/>
  </w:num>
  <w:num w:numId="10">
    <w:abstractNumId w:val="9"/>
  </w:num>
  <w:num w:numId="11">
    <w:abstractNumId w:val="16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jekt INTERES">
    <w15:presenceInfo w15:providerId="Windows Live" w15:userId="c60fab70ca1fe8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74"/>
    <w:rsid w:val="00001656"/>
    <w:rsid w:val="00004179"/>
    <w:rsid w:val="00022AB8"/>
    <w:rsid w:val="000252C5"/>
    <w:rsid w:val="000305FA"/>
    <w:rsid w:val="000470E4"/>
    <w:rsid w:val="00053C11"/>
    <w:rsid w:val="00054EE5"/>
    <w:rsid w:val="000721F1"/>
    <w:rsid w:val="000732AF"/>
    <w:rsid w:val="0008116C"/>
    <w:rsid w:val="00087260"/>
    <w:rsid w:val="000908D9"/>
    <w:rsid w:val="00091D1D"/>
    <w:rsid w:val="000946E8"/>
    <w:rsid w:val="000966D5"/>
    <w:rsid w:val="00097278"/>
    <w:rsid w:val="000A79EC"/>
    <w:rsid w:val="000B2F2D"/>
    <w:rsid w:val="000B37DC"/>
    <w:rsid w:val="000B5F54"/>
    <w:rsid w:val="000C03C5"/>
    <w:rsid w:val="000C39E5"/>
    <w:rsid w:val="000D5302"/>
    <w:rsid w:val="000D56BD"/>
    <w:rsid w:val="000E14E5"/>
    <w:rsid w:val="000E4BBF"/>
    <w:rsid w:val="000F3A3F"/>
    <w:rsid w:val="000F406C"/>
    <w:rsid w:val="000F5470"/>
    <w:rsid w:val="000F70BE"/>
    <w:rsid w:val="00104F2A"/>
    <w:rsid w:val="00105D95"/>
    <w:rsid w:val="00106A9B"/>
    <w:rsid w:val="00112218"/>
    <w:rsid w:val="0011280A"/>
    <w:rsid w:val="0012727B"/>
    <w:rsid w:val="00131638"/>
    <w:rsid w:val="00135105"/>
    <w:rsid w:val="00140B95"/>
    <w:rsid w:val="00147338"/>
    <w:rsid w:val="001508DA"/>
    <w:rsid w:val="00153D8B"/>
    <w:rsid w:val="001559F1"/>
    <w:rsid w:val="00167903"/>
    <w:rsid w:val="00167B56"/>
    <w:rsid w:val="00167FA3"/>
    <w:rsid w:val="001821C8"/>
    <w:rsid w:val="00183A49"/>
    <w:rsid w:val="001873F3"/>
    <w:rsid w:val="00192317"/>
    <w:rsid w:val="00193EB6"/>
    <w:rsid w:val="00196D59"/>
    <w:rsid w:val="001B7E3E"/>
    <w:rsid w:val="001C1881"/>
    <w:rsid w:val="001C237E"/>
    <w:rsid w:val="001E1A5D"/>
    <w:rsid w:val="001E79F1"/>
    <w:rsid w:val="001F3511"/>
    <w:rsid w:val="001F655A"/>
    <w:rsid w:val="0020014E"/>
    <w:rsid w:val="00203878"/>
    <w:rsid w:val="00204AC2"/>
    <w:rsid w:val="0020639C"/>
    <w:rsid w:val="0020796C"/>
    <w:rsid w:val="002131DE"/>
    <w:rsid w:val="002145D9"/>
    <w:rsid w:val="00215039"/>
    <w:rsid w:val="00215E54"/>
    <w:rsid w:val="0021796F"/>
    <w:rsid w:val="00220D7E"/>
    <w:rsid w:val="002249A2"/>
    <w:rsid w:val="00225740"/>
    <w:rsid w:val="00231355"/>
    <w:rsid w:val="002503C2"/>
    <w:rsid w:val="002511C3"/>
    <w:rsid w:val="002649AC"/>
    <w:rsid w:val="00266E99"/>
    <w:rsid w:val="0027193A"/>
    <w:rsid w:val="00271CD5"/>
    <w:rsid w:val="002761B6"/>
    <w:rsid w:val="002766F8"/>
    <w:rsid w:val="00276DE1"/>
    <w:rsid w:val="0029624F"/>
    <w:rsid w:val="002A049B"/>
    <w:rsid w:val="002A21D9"/>
    <w:rsid w:val="002A3296"/>
    <w:rsid w:val="002B45B0"/>
    <w:rsid w:val="002B56DE"/>
    <w:rsid w:val="002B69BC"/>
    <w:rsid w:val="002C0CA1"/>
    <w:rsid w:val="002D5019"/>
    <w:rsid w:val="002F035D"/>
    <w:rsid w:val="002F0BE1"/>
    <w:rsid w:val="00304FF3"/>
    <w:rsid w:val="00305AC3"/>
    <w:rsid w:val="00305B5B"/>
    <w:rsid w:val="00317C12"/>
    <w:rsid w:val="003200B2"/>
    <w:rsid w:val="003207AF"/>
    <w:rsid w:val="0032475C"/>
    <w:rsid w:val="003265BA"/>
    <w:rsid w:val="003456D3"/>
    <w:rsid w:val="00346FCB"/>
    <w:rsid w:val="00376C79"/>
    <w:rsid w:val="003807FE"/>
    <w:rsid w:val="00385617"/>
    <w:rsid w:val="003940D6"/>
    <w:rsid w:val="003946CB"/>
    <w:rsid w:val="0039693A"/>
    <w:rsid w:val="003A2575"/>
    <w:rsid w:val="003A2FDF"/>
    <w:rsid w:val="003B2D70"/>
    <w:rsid w:val="003B5CC3"/>
    <w:rsid w:val="003C30F3"/>
    <w:rsid w:val="003C60A1"/>
    <w:rsid w:val="003D4377"/>
    <w:rsid w:val="003E1A7E"/>
    <w:rsid w:val="003E2319"/>
    <w:rsid w:val="003F2F88"/>
    <w:rsid w:val="00403D69"/>
    <w:rsid w:val="004161ED"/>
    <w:rsid w:val="00424331"/>
    <w:rsid w:val="004255EC"/>
    <w:rsid w:val="00426D85"/>
    <w:rsid w:val="00434C7C"/>
    <w:rsid w:val="00440334"/>
    <w:rsid w:val="004412D7"/>
    <w:rsid w:val="00441899"/>
    <w:rsid w:val="00445432"/>
    <w:rsid w:val="0045158C"/>
    <w:rsid w:val="00462934"/>
    <w:rsid w:val="00473FCB"/>
    <w:rsid w:val="0048041B"/>
    <w:rsid w:val="00482E2C"/>
    <w:rsid w:val="004A7B1C"/>
    <w:rsid w:val="004B1A6E"/>
    <w:rsid w:val="004B213B"/>
    <w:rsid w:val="004B3B26"/>
    <w:rsid w:val="004B5F61"/>
    <w:rsid w:val="004B74D8"/>
    <w:rsid w:val="004C32D6"/>
    <w:rsid w:val="0050183F"/>
    <w:rsid w:val="00504292"/>
    <w:rsid w:val="00506C50"/>
    <w:rsid w:val="00507108"/>
    <w:rsid w:val="005128BB"/>
    <w:rsid w:val="0051499F"/>
    <w:rsid w:val="00515764"/>
    <w:rsid w:val="00515967"/>
    <w:rsid w:val="00521C42"/>
    <w:rsid w:val="005279F1"/>
    <w:rsid w:val="00527B4F"/>
    <w:rsid w:val="005428BF"/>
    <w:rsid w:val="005454BB"/>
    <w:rsid w:val="00550B5D"/>
    <w:rsid w:val="00553BE6"/>
    <w:rsid w:val="00565CDF"/>
    <w:rsid w:val="005732D3"/>
    <w:rsid w:val="00584F06"/>
    <w:rsid w:val="005A2FCB"/>
    <w:rsid w:val="005A340F"/>
    <w:rsid w:val="005A6CC3"/>
    <w:rsid w:val="005B22FE"/>
    <w:rsid w:val="005B6B68"/>
    <w:rsid w:val="005C4E83"/>
    <w:rsid w:val="005D1738"/>
    <w:rsid w:val="005D338F"/>
    <w:rsid w:val="005E1CB0"/>
    <w:rsid w:val="005F1DC5"/>
    <w:rsid w:val="0060271C"/>
    <w:rsid w:val="006049C9"/>
    <w:rsid w:val="00612213"/>
    <w:rsid w:val="00614A4D"/>
    <w:rsid w:val="00632E3B"/>
    <w:rsid w:val="00640D21"/>
    <w:rsid w:val="00642460"/>
    <w:rsid w:val="006541CD"/>
    <w:rsid w:val="0066094B"/>
    <w:rsid w:val="00661CDF"/>
    <w:rsid w:val="006653DA"/>
    <w:rsid w:val="0066712C"/>
    <w:rsid w:val="006718B7"/>
    <w:rsid w:val="00672118"/>
    <w:rsid w:val="00673533"/>
    <w:rsid w:val="00677E8F"/>
    <w:rsid w:val="006806F6"/>
    <w:rsid w:val="00681368"/>
    <w:rsid w:val="006823A8"/>
    <w:rsid w:val="00687201"/>
    <w:rsid w:val="00695A59"/>
    <w:rsid w:val="006A2178"/>
    <w:rsid w:val="006A38F7"/>
    <w:rsid w:val="006B47E2"/>
    <w:rsid w:val="006C56D9"/>
    <w:rsid w:val="006C56E0"/>
    <w:rsid w:val="006D643C"/>
    <w:rsid w:val="006D664C"/>
    <w:rsid w:val="006E025B"/>
    <w:rsid w:val="006F1178"/>
    <w:rsid w:val="006F5D7F"/>
    <w:rsid w:val="006F7A24"/>
    <w:rsid w:val="00706D0D"/>
    <w:rsid w:val="007103D6"/>
    <w:rsid w:val="00712426"/>
    <w:rsid w:val="00716CE9"/>
    <w:rsid w:val="007227FD"/>
    <w:rsid w:val="00723817"/>
    <w:rsid w:val="007239A3"/>
    <w:rsid w:val="00727AB6"/>
    <w:rsid w:val="007423E9"/>
    <w:rsid w:val="00777CBB"/>
    <w:rsid w:val="0078436F"/>
    <w:rsid w:val="00786700"/>
    <w:rsid w:val="00796098"/>
    <w:rsid w:val="007A0AD1"/>
    <w:rsid w:val="007A21D4"/>
    <w:rsid w:val="007A6DCE"/>
    <w:rsid w:val="007A6E09"/>
    <w:rsid w:val="007B1B9E"/>
    <w:rsid w:val="007D0503"/>
    <w:rsid w:val="007F10D6"/>
    <w:rsid w:val="007F4EB1"/>
    <w:rsid w:val="008003CB"/>
    <w:rsid w:val="00800569"/>
    <w:rsid w:val="008043FA"/>
    <w:rsid w:val="00817232"/>
    <w:rsid w:val="00817ED7"/>
    <w:rsid w:val="00825DF6"/>
    <w:rsid w:val="00840269"/>
    <w:rsid w:val="00845E9C"/>
    <w:rsid w:val="008467C3"/>
    <w:rsid w:val="00854050"/>
    <w:rsid w:val="00857B5B"/>
    <w:rsid w:val="00860DA2"/>
    <w:rsid w:val="00865C21"/>
    <w:rsid w:val="00866578"/>
    <w:rsid w:val="00875025"/>
    <w:rsid w:val="008756F9"/>
    <w:rsid w:val="008761B6"/>
    <w:rsid w:val="00887513"/>
    <w:rsid w:val="00895995"/>
    <w:rsid w:val="008A0352"/>
    <w:rsid w:val="008A1B46"/>
    <w:rsid w:val="008B0F46"/>
    <w:rsid w:val="008C219F"/>
    <w:rsid w:val="008C2DC7"/>
    <w:rsid w:val="008D21C2"/>
    <w:rsid w:val="008D3746"/>
    <w:rsid w:val="008D46E8"/>
    <w:rsid w:val="008D4ACB"/>
    <w:rsid w:val="008D5162"/>
    <w:rsid w:val="008D5F08"/>
    <w:rsid w:val="008E1B78"/>
    <w:rsid w:val="00912016"/>
    <w:rsid w:val="0092094A"/>
    <w:rsid w:val="00922BF7"/>
    <w:rsid w:val="009247E0"/>
    <w:rsid w:val="00927A78"/>
    <w:rsid w:val="009301C0"/>
    <w:rsid w:val="009313A4"/>
    <w:rsid w:val="00944429"/>
    <w:rsid w:val="009559D8"/>
    <w:rsid w:val="00955C55"/>
    <w:rsid w:val="00956F6D"/>
    <w:rsid w:val="00957D74"/>
    <w:rsid w:val="00963CF9"/>
    <w:rsid w:val="00966E2C"/>
    <w:rsid w:val="0096750A"/>
    <w:rsid w:val="00971A87"/>
    <w:rsid w:val="0097419F"/>
    <w:rsid w:val="00974FB9"/>
    <w:rsid w:val="00986905"/>
    <w:rsid w:val="00997F3B"/>
    <w:rsid w:val="009A17DB"/>
    <w:rsid w:val="009A5CC4"/>
    <w:rsid w:val="009B04CC"/>
    <w:rsid w:val="009B417B"/>
    <w:rsid w:val="009B4271"/>
    <w:rsid w:val="009B47B7"/>
    <w:rsid w:val="009B5EC9"/>
    <w:rsid w:val="009C00F3"/>
    <w:rsid w:val="009C7B51"/>
    <w:rsid w:val="009C7F75"/>
    <w:rsid w:val="009D104A"/>
    <w:rsid w:val="009D2A3C"/>
    <w:rsid w:val="009D66E4"/>
    <w:rsid w:val="009E3640"/>
    <w:rsid w:val="009F11BD"/>
    <w:rsid w:val="009F795D"/>
    <w:rsid w:val="00A0177C"/>
    <w:rsid w:val="00A14859"/>
    <w:rsid w:val="00A24737"/>
    <w:rsid w:val="00A327F3"/>
    <w:rsid w:val="00A42520"/>
    <w:rsid w:val="00A50961"/>
    <w:rsid w:val="00A523AC"/>
    <w:rsid w:val="00A60480"/>
    <w:rsid w:val="00A6313C"/>
    <w:rsid w:val="00A63E04"/>
    <w:rsid w:val="00A71A33"/>
    <w:rsid w:val="00A76384"/>
    <w:rsid w:val="00A8548F"/>
    <w:rsid w:val="00A92D25"/>
    <w:rsid w:val="00A93770"/>
    <w:rsid w:val="00AB070E"/>
    <w:rsid w:val="00AB4B33"/>
    <w:rsid w:val="00AB6CAA"/>
    <w:rsid w:val="00AB78CC"/>
    <w:rsid w:val="00AC5BD4"/>
    <w:rsid w:val="00AE0716"/>
    <w:rsid w:val="00AE28DF"/>
    <w:rsid w:val="00AE7E0B"/>
    <w:rsid w:val="00AF2C1A"/>
    <w:rsid w:val="00AF74D5"/>
    <w:rsid w:val="00B00838"/>
    <w:rsid w:val="00B206C3"/>
    <w:rsid w:val="00B20BDE"/>
    <w:rsid w:val="00B25487"/>
    <w:rsid w:val="00B313A5"/>
    <w:rsid w:val="00B41FAD"/>
    <w:rsid w:val="00B54043"/>
    <w:rsid w:val="00B818DD"/>
    <w:rsid w:val="00B8283F"/>
    <w:rsid w:val="00B839B3"/>
    <w:rsid w:val="00B97DEE"/>
    <w:rsid w:val="00BA129C"/>
    <w:rsid w:val="00BA2307"/>
    <w:rsid w:val="00BA43CE"/>
    <w:rsid w:val="00BA622D"/>
    <w:rsid w:val="00BA6DC8"/>
    <w:rsid w:val="00BB01CF"/>
    <w:rsid w:val="00BB22D2"/>
    <w:rsid w:val="00BB2ECD"/>
    <w:rsid w:val="00BC0943"/>
    <w:rsid w:val="00BC479C"/>
    <w:rsid w:val="00BD2807"/>
    <w:rsid w:val="00BE179C"/>
    <w:rsid w:val="00BE5A0C"/>
    <w:rsid w:val="00BF6476"/>
    <w:rsid w:val="00C00369"/>
    <w:rsid w:val="00C13B14"/>
    <w:rsid w:val="00C17F6F"/>
    <w:rsid w:val="00C20202"/>
    <w:rsid w:val="00C23B35"/>
    <w:rsid w:val="00C24808"/>
    <w:rsid w:val="00C31260"/>
    <w:rsid w:val="00C3156A"/>
    <w:rsid w:val="00C42BDA"/>
    <w:rsid w:val="00C46FF3"/>
    <w:rsid w:val="00C51B15"/>
    <w:rsid w:val="00C534DC"/>
    <w:rsid w:val="00C53A89"/>
    <w:rsid w:val="00C6465E"/>
    <w:rsid w:val="00C74BA5"/>
    <w:rsid w:val="00C771CF"/>
    <w:rsid w:val="00C85360"/>
    <w:rsid w:val="00C876C5"/>
    <w:rsid w:val="00C926E5"/>
    <w:rsid w:val="00C94590"/>
    <w:rsid w:val="00C97CAD"/>
    <w:rsid w:val="00CA062E"/>
    <w:rsid w:val="00CA3DEF"/>
    <w:rsid w:val="00CA57D4"/>
    <w:rsid w:val="00CB6646"/>
    <w:rsid w:val="00CC5152"/>
    <w:rsid w:val="00CD2BC3"/>
    <w:rsid w:val="00CD2DBC"/>
    <w:rsid w:val="00CD42F6"/>
    <w:rsid w:val="00CE27C6"/>
    <w:rsid w:val="00CF094E"/>
    <w:rsid w:val="00CF3B5A"/>
    <w:rsid w:val="00CF67AC"/>
    <w:rsid w:val="00D10431"/>
    <w:rsid w:val="00D1495E"/>
    <w:rsid w:val="00D176FB"/>
    <w:rsid w:val="00D24430"/>
    <w:rsid w:val="00D41A27"/>
    <w:rsid w:val="00D41ED5"/>
    <w:rsid w:val="00D45BC5"/>
    <w:rsid w:val="00D466B4"/>
    <w:rsid w:val="00D53B39"/>
    <w:rsid w:val="00D64A29"/>
    <w:rsid w:val="00D75790"/>
    <w:rsid w:val="00D81A50"/>
    <w:rsid w:val="00DA4980"/>
    <w:rsid w:val="00DA539F"/>
    <w:rsid w:val="00DB2C18"/>
    <w:rsid w:val="00DB457C"/>
    <w:rsid w:val="00DC2AB7"/>
    <w:rsid w:val="00DC600D"/>
    <w:rsid w:val="00DD18D4"/>
    <w:rsid w:val="00DE0392"/>
    <w:rsid w:val="00DE0CF9"/>
    <w:rsid w:val="00DE2450"/>
    <w:rsid w:val="00DE32AD"/>
    <w:rsid w:val="00DE541A"/>
    <w:rsid w:val="00DE5AE7"/>
    <w:rsid w:val="00DF2047"/>
    <w:rsid w:val="00DF6127"/>
    <w:rsid w:val="00E01787"/>
    <w:rsid w:val="00E01E30"/>
    <w:rsid w:val="00E05F64"/>
    <w:rsid w:val="00E13BF3"/>
    <w:rsid w:val="00E34468"/>
    <w:rsid w:val="00E41250"/>
    <w:rsid w:val="00E5484D"/>
    <w:rsid w:val="00E653CC"/>
    <w:rsid w:val="00E70103"/>
    <w:rsid w:val="00E7049C"/>
    <w:rsid w:val="00E74029"/>
    <w:rsid w:val="00E80AC1"/>
    <w:rsid w:val="00E81F40"/>
    <w:rsid w:val="00E82ECF"/>
    <w:rsid w:val="00E914A5"/>
    <w:rsid w:val="00E92666"/>
    <w:rsid w:val="00EB0CED"/>
    <w:rsid w:val="00EB50C1"/>
    <w:rsid w:val="00EC1AE8"/>
    <w:rsid w:val="00ED6D6E"/>
    <w:rsid w:val="00EE0CE5"/>
    <w:rsid w:val="00EE330F"/>
    <w:rsid w:val="00EE6894"/>
    <w:rsid w:val="00EE7F58"/>
    <w:rsid w:val="00F0222B"/>
    <w:rsid w:val="00F06EA6"/>
    <w:rsid w:val="00F07498"/>
    <w:rsid w:val="00F248B3"/>
    <w:rsid w:val="00F263FC"/>
    <w:rsid w:val="00F301F8"/>
    <w:rsid w:val="00F3534B"/>
    <w:rsid w:val="00F4683C"/>
    <w:rsid w:val="00F5049E"/>
    <w:rsid w:val="00F50C8C"/>
    <w:rsid w:val="00F50E22"/>
    <w:rsid w:val="00F56DC0"/>
    <w:rsid w:val="00F57C91"/>
    <w:rsid w:val="00F603AE"/>
    <w:rsid w:val="00F73328"/>
    <w:rsid w:val="00F86788"/>
    <w:rsid w:val="00F91886"/>
    <w:rsid w:val="00F9672F"/>
    <w:rsid w:val="00F972FC"/>
    <w:rsid w:val="00F97E3F"/>
    <w:rsid w:val="00FA5D33"/>
    <w:rsid w:val="00FB1224"/>
    <w:rsid w:val="00FB2964"/>
    <w:rsid w:val="00FB38F1"/>
    <w:rsid w:val="00FD55AE"/>
    <w:rsid w:val="00FD669B"/>
    <w:rsid w:val="00FD7A27"/>
    <w:rsid w:val="00FE14DE"/>
    <w:rsid w:val="00FF0B30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029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table" w:styleId="Mkatabulky">
    <w:name w:val="Table Grid"/>
    <w:basedOn w:val="Normlntabulka"/>
    <w:uiPriority w:val="59"/>
    <w:rsid w:val="00927A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table" w:styleId="Mkatabulky">
    <w:name w:val="Table Grid"/>
    <w:basedOn w:val="Normlntabulka"/>
    <w:uiPriority w:val="59"/>
    <w:rsid w:val="00927A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k.nkp.cz/visk-2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5777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3</cp:revision>
  <cp:lastPrinted>2017-02-07T14:43:00Z</cp:lastPrinted>
  <dcterms:created xsi:type="dcterms:W3CDTF">2018-02-22T08:55:00Z</dcterms:created>
  <dcterms:modified xsi:type="dcterms:W3CDTF">2018-02-22T08:56:00Z</dcterms:modified>
</cp:coreProperties>
</file>