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726" w:rsidRDefault="00980726" w:rsidP="008F5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Stručný přehled výsl</w:t>
      </w:r>
      <w:r w:rsidR="000231C7">
        <w:rPr>
          <w:b/>
        </w:rPr>
        <w:t>edků projektů VISK 2 za rok 2020</w:t>
      </w:r>
    </w:p>
    <w:p w:rsidR="009B1ABD" w:rsidRDefault="009B1ABD" w:rsidP="00483136">
      <w:pPr>
        <w:jc w:val="both"/>
      </w:pPr>
    </w:p>
    <w:p w:rsidR="006540C2" w:rsidRDefault="006540C2" w:rsidP="00483136">
      <w:pPr>
        <w:jc w:val="both"/>
      </w:pPr>
    </w:p>
    <w:p w:rsidR="00BA5BD7" w:rsidRDefault="00483136" w:rsidP="00BA5BD7">
      <w:pPr>
        <w:jc w:val="both"/>
      </w:pPr>
      <w:r w:rsidRPr="006D3DE3">
        <w:t xml:space="preserve">   </w:t>
      </w:r>
      <w:r w:rsidR="00ED46B0">
        <w:t xml:space="preserve">Rok 2020 byl celý poznamenán nepříznivou </w:t>
      </w:r>
      <w:r w:rsidR="00ED46B0" w:rsidRPr="00ED46B0">
        <w:rPr>
          <w:b/>
        </w:rPr>
        <w:t>epidemickou situací s nákazou COVID</w:t>
      </w:r>
      <w:r w:rsidR="004F38EA">
        <w:rPr>
          <w:b/>
        </w:rPr>
        <w:t>-</w:t>
      </w:r>
      <w:r w:rsidR="00ED46B0" w:rsidRPr="00ED46B0">
        <w:rPr>
          <w:b/>
        </w:rPr>
        <w:t>19</w:t>
      </w:r>
      <w:r w:rsidR="00ED46B0">
        <w:t xml:space="preserve"> a tato skutečnost se odrazila i v realizaci vzdělávacích aktivit z programu VISK</w:t>
      </w:r>
      <w:r w:rsidR="00372873">
        <w:t xml:space="preserve"> 2</w:t>
      </w:r>
      <w:r w:rsidR="00ED46B0">
        <w:t>. Některé kurzy se uskutečnily pouze online a některé musely být zrušeny.</w:t>
      </w:r>
      <w:r w:rsidR="00BA5BD7">
        <w:t xml:space="preserve"> Projekt Národní technické knihovny, </w:t>
      </w:r>
      <w:r w:rsidR="004F38EA">
        <w:t xml:space="preserve">jeden projekt </w:t>
      </w:r>
      <w:r w:rsidR="00BA5BD7">
        <w:t xml:space="preserve">Krajské knihovny v Pardubicích a </w:t>
      </w:r>
      <w:r w:rsidR="00B13350">
        <w:t>jeden</w:t>
      </w:r>
      <w:r w:rsidR="004F38EA">
        <w:t xml:space="preserve"> </w:t>
      </w:r>
      <w:r w:rsidR="00BA5BD7">
        <w:t>Krajské knihovny Karlovy Vary nebyly realizovány vůbec. Knihovny též vracely větší množství</w:t>
      </w:r>
      <w:r w:rsidR="00B13350">
        <w:t xml:space="preserve"> poskytnutých</w:t>
      </w:r>
      <w:r w:rsidR="00BA5BD7">
        <w:t xml:space="preserve"> dotačních prostředků</w:t>
      </w:r>
      <w:r w:rsidR="004F38EA">
        <w:t xml:space="preserve"> (celkem 198 640 Kč)</w:t>
      </w:r>
      <w:r w:rsidR="00BA5BD7">
        <w:t xml:space="preserve"> a žádaly o změnu způsobu realizace prezenčních vzdělávac</w:t>
      </w:r>
      <w:r w:rsidR="00000702">
        <w:t>ích akcí na online</w:t>
      </w:r>
      <w:r w:rsidR="004F38EA">
        <w:t>. P</w:t>
      </w:r>
      <w:r w:rsidR="00BA5BD7">
        <w:t>okud to bylo možné,</w:t>
      </w:r>
      <w:r w:rsidR="004F38EA">
        <w:t xml:space="preserve"> </w:t>
      </w:r>
      <w:r w:rsidR="00BA5BD7">
        <w:t>Ministerstvo kultury</w:t>
      </w:r>
      <w:r w:rsidR="004F38EA">
        <w:t xml:space="preserve"> jim</w:t>
      </w:r>
      <w:r w:rsidR="00BA5BD7">
        <w:t xml:space="preserve"> vyhovělo.</w:t>
      </w:r>
    </w:p>
    <w:p w:rsidR="00ED46B0" w:rsidRDefault="00ED46B0" w:rsidP="00483136">
      <w:pPr>
        <w:jc w:val="both"/>
      </w:pPr>
    </w:p>
    <w:p w:rsidR="00483136" w:rsidRPr="00011154" w:rsidRDefault="00ED46B0" w:rsidP="00483136">
      <w:pPr>
        <w:jc w:val="both"/>
      </w:pPr>
      <w:r>
        <w:t xml:space="preserve">   </w:t>
      </w:r>
      <w:r w:rsidR="00483136" w:rsidRPr="00A8537A">
        <w:t xml:space="preserve">V roce </w:t>
      </w:r>
      <w:r w:rsidR="009333DC">
        <w:rPr>
          <w:b/>
        </w:rPr>
        <w:t>2020</w:t>
      </w:r>
      <w:r w:rsidR="00483136" w:rsidRPr="00A8537A">
        <w:rPr>
          <w:b/>
        </w:rPr>
        <w:t xml:space="preserve"> </w:t>
      </w:r>
      <w:r w:rsidR="00483136" w:rsidRPr="00A8537A">
        <w:t>bylo v </w:t>
      </w:r>
      <w:r w:rsidR="00011154">
        <w:rPr>
          <w:b/>
        </w:rPr>
        <w:t>18</w:t>
      </w:r>
      <w:r w:rsidR="00483136" w:rsidRPr="00A8537A">
        <w:rPr>
          <w:b/>
        </w:rPr>
        <w:t xml:space="preserve"> kurzech</w:t>
      </w:r>
      <w:r w:rsidR="00483136" w:rsidRPr="00A8537A">
        <w:t xml:space="preserve"> základů informační</w:t>
      </w:r>
      <w:r w:rsidR="00483136" w:rsidRPr="006D3DE3">
        <w:t xml:space="preserve">/počítačové gramotnosti odučeno celkem </w:t>
      </w:r>
      <w:r w:rsidR="00011154">
        <w:rPr>
          <w:b/>
        </w:rPr>
        <w:t>105</w:t>
      </w:r>
      <w:r w:rsidR="00483136" w:rsidRPr="006D3DE3">
        <w:rPr>
          <w:b/>
        </w:rPr>
        <w:t xml:space="preserve"> hodin</w:t>
      </w:r>
      <w:r w:rsidR="00483136" w:rsidRPr="006D3DE3">
        <w:t xml:space="preserve"> a </w:t>
      </w:r>
      <w:r w:rsidR="00483136" w:rsidRPr="006D3DE3">
        <w:rPr>
          <w:b/>
        </w:rPr>
        <w:t>v</w:t>
      </w:r>
      <w:r w:rsidR="00C25095">
        <w:rPr>
          <w:b/>
        </w:rPr>
        <w:t xml:space="preserve"> </w:t>
      </w:r>
      <w:r w:rsidR="00011154">
        <w:rPr>
          <w:b/>
        </w:rPr>
        <w:t>90</w:t>
      </w:r>
      <w:r w:rsidR="00483136" w:rsidRPr="006D3DE3">
        <w:t xml:space="preserve"> </w:t>
      </w:r>
      <w:r w:rsidR="00483136" w:rsidRPr="006D3DE3">
        <w:rPr>
          <w:b/>
        </w:rPr>
        <w:t xml:space="preserve">kurzech expertních </w:t>
      </w:r>
      <w:r w:rsidR="00011154">
        <w:rPr>
          <w:b/>
        </w:rPr>
        <w:t>577</w:t>
      </w:r>
      <w:r w:rsidR="00483136" w:rsidRPr="006D3DE3">
        <w:rPr>
          <w:b/>
        </w:rPr>
        <w:t xml:space="preserve"> hodin</w:t>
      </w:r>
      <w:r w:rsidR="00483136" w:rsidRPr="006D3DE3">
        <w:t xml:space="preserve">. </w:t>
      </w:r>
      <w:r w:rsidR="00483136" w:rsidRPr="00404336">
        <w:rPr>
          <w:b/>
        </w:rPr>
        <w:t>Pro srovnání uvádíme čísla z roku</w:t>
      </w:r>
      <w:r w:rsidR="0021553B">
        <w:rPr>
          <w:b/>
        </w:rPr>
        <w:t xml:space="preserve"> 2019</w:t>
      </w:r>
      <w:r w:rsidR="00483136" w:rsidRPr="006D3DE3">
        <w:t>, kdy bylo v</w:t>
      </w:r>
      <w:r w:rsidR="00483136">
        <w:t> </w:t>
      </w:r>
      <w:r w:rsidR="0021553B">
        <w:rPr>
          <w:b/>
        </w:rPr>
        <w:t>4</w:t>
      </w:r>
      <w:r w:rsidR="0015529C">
        <w:rPr>
          <w:b/>
        </w:rPr>
        <w:t>1</w:t>
      </w:r>
      <w:r w:rsidR="00483136">
        <w:rPr>
          <w:b/>
        </w:rPr>
        <w:t xml:space="preserve"> </w:t>
      </w:r>
      <w:r w:rsidR="00483136" w:rsidRPr="006D3DE3">
        <w:rPr>
          <w:b/>
        </w:rPr>
        <w:t xml:space="preserve">kurzech </w:t>
      </w:r>
      <w:r w:rsidR="00483136" w:rsidRPr="006D3DE3">
        <w:t xml:space="preserve">základů informační/počítačové gramotnosti odučeno celkem </w:t>
      </w:r>
      <w:r w:rsidR="0021553B">
        <w:rPr>
          <w:b/>
        </w:rPr>
        <w:t>295</w:t>
      </w:r>
      <w:r w:rsidR="00483136" w:rsidRPr="006D3DE3">
        <w:rPr>
          <w:b/>
        </w:rPr>
        <w:t xml:space="preserve"> </w:t>
      </w:r>
      <w:proofErr w:type="gramStart"/>
      <w:r w:rsidR="00483136" w:rsidRPr="006D3DE3">
        <w:rPr>
          <w:b/>
        </w:rPr>
        <w:t>hodin</w:t>
      </w:r>
      <w:r w:rsidR="00483136" w:rsidRPr="006D3DE3">
        <w:t xml:space="preserve"> a </w:t>
      </w:r>
      <w:r w:rsidR="00483136">
        <w:rPr>
          <w:b/>
        </w:rPr>
        <w:t>v </w:t>
      </w:r>
      <w:r w:rsidR="0021553B">
        <w:rPr>
          <w:b/>
        </w:rPr>
        <w:t>122</w:t>
      </w:r>
      <w:proofErr w:type="gramEnd"/>
      <w:r w:rsidR="00483136" w:rsidRPr="006D3DE3">
        <w:t xml:space="preserve"> </w:t>
      </w:r>
      <w:r w:rsidR="00483136">
        <w:rPr>
          <w:b/>
        </w:rPr>
        <w:t xml:space="preserve">kurzech expertních </w:t>
      </w:r>
      <w:r w:rsidR="0021553B">
        <w:rPr>
          <w:b/>
        </w:rPr>
        <w:t>716</w:t>
      </w:r>
      <w:r w:rsidR="00483136" w:rsidRPr="006D3DE3">
        <w:rPr>
          <w:b/>
        </w:rPr>
        <w:t xml:space="preserve"> hodin</w:t>
      </w:r>
      <w:r w:rsidR="00483136" w:rsidRPr="006D3DE3">
        <w:t xml:space="preserve">. </w:t>
      </w:r>
      <w:r w:rsidR="00AE4470">
        <w:rPr>
          <w:b/>
        </w:rPr>
        <w:t xml:space="preserve">Značné snížení počtu kurzů i vyučovacích hodin oproti předchozímu období je způsobeno </w:t>
      </w:r>
      <w:r w:rsidR="00011154">
        <w:rPr>
          <w:b/>
        </w:rPr>
        <w:t>problematickou epidemickou situací, kdy řada kurzů nebyla vůbec realizována.</w:t>
      </w:r>
      <w:r w:rsidR="00011154">
        <w:t xml:space="preserve"> </w:t>
      </w:r>
      <w:r w:rsidR="00483136" w:rsidRPr="006D3DE3">
        <w:rPr>
          <w:b/>
        </w:rPr>
        <w:t xml:space="preserve">Kurzy probíhaly s výjimkou </w:t>
      </w:r>
      <w:r w:rsidR="00011154">
        <w:rPr>
          <w:b/>
        </w:rPr>
        <w:t>Havířova, Tišnova</w:t>
      </w:r>
      <w:r w:rsidR="00FE3683">
        <w:rPr>
          <w:b/>
        </w:rPr>
        <w:t xml:space="preserve"> a </w:t>
      </w:r>
      <w:r w:rsidR="00483136" w:rsidRPr="006D3DE3">
        <w:rPr>
          <w:b/>
        </w:rPr>
        <w:t xml:space="preserve">Karviné v krajských knihovnách </w:t>
      </w:r>
      <w:r w:rsidR="00483136" w:rsidRPr="006D3DE3">
        <w:rPr>
          <w:lang w:val="en-US"/>
        </w:rPr>
        <w:t>(</w:t>
      </w:r>
      <w:r w:rsidR="00483136" w:rsidRPr="00DA09BB">
        <w:rPr>
          <w:lang w:val="en-US"/>
        </w:rPr>
        <w:t xml:space="preserve">Karlovy Vary, </w:t>
      </w:r>
      <w:r w:rsidR="00BA6103">
        <w:rPr>
          <w:lang w:val="en-US"/>
        </w:rPr>
        <w:t xml:space="preserve">Pardubice, </w:t>
      </w:r>
      <w:proofErr w:type="spellStart"/>
      <w:r w:rsidR="00BA6103">
        <w:rPr>
          <w:lang w:val="en-US"/>
        </w:rPr>
        <w:t>Havlíčkův</w:t>
      </w:r>
      <w:proofErr w:type="spellEnd"/>
      <w:r w:rsidR="00BA6103">
        <w:rPr>
          <w:lang w:val="en-US"/>
        </w:rPr>
        <w:t xml:space="preserve"> </w:t>
      </w:r>
      <w:proofErr w:type="spellStart"/>
      <w:r w:rsidR="00BA6103">
        <w:rPr>
          <w:lang w:val="en-US"/>
        </w:rPr>
        <w:t>Brod</w:t>
      </w:r>
      <w:proofErr w:type="spellEnd"/>
      <w:r w:rsidR="00BA6103">
        <w:rPr>
          <w:lang w:val="en-US"/>
        </w:rPr>
        <w:t xml:space="preserve">, </w:t>
      </w:r>
      <w:proofErr w:type="spellStart"/>
      <w:r w:rsidR="00483136" w:rsidRPr="00DA09BB">
        <w:rPr>
          <w:lang w:val="en-US"/>
        </w:rPr>
        <w:t>Zlín</w:t>
      </w:r>
      <w:proofErr w:type="spellEnd"/>
      <w:r w:rsidR="00483136" w:rsidRPr="00DA09BB">
        <w:rPr>
          <w:lang w:val="en-US"/>
        </w:rPr>
        <w:t xml:space="preserve">, Liberec, Ostrava, </w:t>
      </w:r>
      <w:r w:rsidR="00FE3683">
        <w:rPr>
          <w:lang w:val="en-US"/>
        </w:rPr>
        <w:t xml:space="preserve">Praha, </w:t>
      </w:r>
      <w:r w:rsidR="00483136" w:rsidRPr="00DA09BB">
        <w:rPr>
          <w:lang w:val="en-US"/>
        </w:rPr>
        <w:t xml:space="preserve">Hradec </w:t>
      </w:r>
      <w:proofErr w:type="spellStart"/>
      <w:r w:rsidR="00483136" w:rsidRPr="00DA09BB">
        <w:rPr>
          <w:lang w:val="en-US"/>
        </w:rPr>
        <w:t>Králové</w:t>
      </w:r>
      <w:proofErr w:type="spellEnd"/>
      <w:r w:rsidR="00483136" w:rsidRPr="00DA09BB">
        <w:rPr>
          <w:lang w:val="en-US"/>
        </w:rPr>
        <w:t xml:space="preserve">, Kladno, </w:t>
      </w:r>
      <w:proofErr w:type="spellStart"/>
      <w:r w:rsidR="00483136" w:rsidRPr="00DA09BB">
        <w:rPr>
          <w:lang w:val="en-US"/>
        </w:rPr>
        <w:t>Plzeň</w:t>
      </w:r>
      <w:proofErr w:type="spellEnd"/>
      <w:r w:rsidR="00483136" w:rsidRPr="00DA09BB">
        <w:rPr>
          <w:lang w:val="en-US"/>
        </w:rPr>
        <w:t>, Ústí nad Labem a Olomouc</w:t>
      </w:r>
      <w:r w:rsidR="00483136" w:rsidRPr="006D3DE3">
        <w:rPr>
          <w:lang w:val="en-US"/>
        </w:rPr>
        <w:t xml:space="preserve">). </w:t>
      </w:r>
      <w:r w:rsidR="00011154">
        <w:rPr>
          <w:lang w:val="en-US"/>
        </w:rPr>
        <w:t xml:space="preserve">V </w:t>
      </w:r>
      <w:proofErr w:type="spellStart"/>
      <w:r w:rsidR="00011154">
        <w:rPr>
          <w:lang w:val="en-US"/>
        </w:rPr>
        <w:t>Praze</w:t>
      </w:r>
      <w:proofErr w:type="spellEnd"/>
      <w:r w:rsidR="00011154">
        <w:rPr>
          <w:lang w:val="en-US"/>
        </w:rPr>
        <w:t xml:space="preserve"> </w:t>
      </w:r>
      <w:proofErr w:type="spellStart"/>
      <w:r w:rsidR="00011154">
        <w:rPr>
          <w:lang w:val="en-US"/>
        </w:rPr>
        <w:t>pořádala</w:t>
      </w:r>
      <w:proofErr w:type="spellEnd"/>
      <w:r w:rsidR="00483136" w:rsidRPr="006D3DE3">
        <w:rPr>
          <w:lang w:val="en-US"/>
        </w:rPr>
        <w:t xml:space="preserve"> </w:t>
      </w:r>
      <w:proofErr w:type="spellStart"/>
      <w:r w:rsidR="00483136" w:rsidRPr="006D3DE3">
        <w:rPr>
          <w:lang w:val="en-US"/>
        </w:rPr>
        <w:t>kurzy</w:t>
      </w:r>
      <w:proofErr w:type="spellEnd"/>
      <w:r w:rsidR="00483136" w:rsidRPr="006D3DE3">
        <w:rPr>
          <w:lang w:val="en-US"/>
        </w:rPr>
        <w:t xml:space="preserve"> ICT </w:t>
      </w:r>
      <w:r w:rsidR="00011154">
        <w:rPr>
          <w:lang w:val="en-US"/>
        </w:rPr>
        <w:t>i</w:t>
      </w:r>
      <w:r w:rsidR="00CD577A">
        <w:rPr>
          <w:lang w:val="en-US"/>
        </w:rPr>
        <w:t xml:space="preserve"> </w:t>
      </w:r>
      <w:proofErr w:type="spellStart"/>
      <w:r w:rsidR="00BA6103">
        <w:rPr>
          <w:lang w:val="en-US"/>
        </w:rPr>
        <w:t>Národní</w:t>
      </w:r>
      <w:proofErr w:type="spellEnd"/>
      <w:r w:rsidR="00BA6103">
        <w:rPr>
          <w:lang w:val="en-US"/>
        </w:rPr>
        <w:t xml:space="preserve"> </w:t>
      </w:r>
      <w:proofErr w:type="spellStart"/>
      <w:r w:rsidR="00BA6103">
        <w:rPr>
          <w:lang w:val="en-US"/>
        </w:rPr>
        <w:t>lékařská</w:t>
      </w:r>
      <w:proofErr w:type="spellEnd"/>
      <w:r w:rsidR="00BA6103">
        <w:rPr>
          <w:lang w:val="en-US"/>
        </w:rPr>
        <w:t xml:space="preserve"> knihovna</w:t>
      </w:r>
      <w:r w:rsidR="00011154">
        <w:rPr>
          <w:lang w:val="en-US"/>
        </w:rPr>
        <w:t>.</w:t>
      </w:r>
    </w:p>
    <w:p w:rsidR="0041575E" w:rsidRDefault="0041575E" w:rsidP="00980726">
      <w:pPr>
        <w:jc w:val="both"/>
      </w:pPr>
    </w:p>
    <w:p w:rsidR="00D97B3A" w:rsidRPr="00000702" w:rsidRDefault="00FB41DA" w:rsidP="00980726">
      <w:pPr>
        <w:jc w:val="both"/>
      </w:pPr>
      <w:r w:rsidRPr="006D3DE3">
        <w:t xml:space="preserve">   Alespoň jeden z modulů v kurzech základů informační/počítačové gramotnosti absolvovalo </w:t>
      </w:r>
      <w:r w:rsidR="00777AA0">
        <w:rPr>
          <w:b/>
        </w:rPr>
        <w:t>238</w:t>
      </w:r>
      <w:r>
        <w:rPr>
          <w:b/>
        </w:rPr>
        <w:t xml:space="preserve"> z</w:t>
      </w:r>
      <w:r w:rsidR="00F82D0B">
        <w:rPr>
          <w:b/>
        </w:rPr>
        <w:t> </w:t>
      </w:r>
      <w:r w:rsidR="00777AA0">
        <w:rPr>
          <w:b/>
        </w:rPr>
        <w:t>277</w:t>
      </w:r>
      <w:r w:rsidRPr="00E11DA4">
        <w:rPr>
          <w:b/>
        </w:rPr>
        <w:t xml:space="preserve"> frekventantů</w:t>
      </w:r>
      <w:r w:rsidRPr="00E11DA4">
        <w:t xml:space="preserve"> </w:t>
      </w:r>
      <w:r>
        <w:rPr>
          <w:b/>
        </w:rPr>
        <w:t>z</w:t>
      </w:r>
      <w:r w:rsidRPr="00E11DA4">
        <w:rPr>
          <w:b/>
        </w:rPr>
        <w:t xml:space="preserve"> </w:t>
      </w:r>
      <w:r w:rsidR="00777AA0">
        <w:rPr>
          <w:b/>
        </w:rPr>
        <w:t>314</w:t>
      </w:r>
      <w:r w:rsidRPr="00E11DA4">
        <w:rPr>
          <w:b/>
        </w:rPr>
        <w:t> knihoven</w:t>
      </w:r>
      <w:r w:rsidRPr="00E11DA4">
        <w:t xml:space="preserve"> a </w:t>
      </w:r>
      <w:r w:rsidR="00777AA0">
        <w:rPr>
          <w:b/>
        </w:rPr>
        <w:t>1 627</w:t>
      </w:r>
      <w:r w:rsidR="00207D51" w:rsidRPr="00207D51">
        <w:rPr>
          <w:b/>
        </w:rPr>
        <w:t xml:space="preserve"> z</w:t>
      </w:r>
      <w:r w:rsidR="00663BBB">
        <w:t> </w:t>
      </w:r>
      <w:r w:rsidR="00663BBB">
        <w:rPr>
          <w:b/>
        </w:rPr>
        <w:t xml:space="preserve">1 </w:t>
      </w:r>
      <w:r w:rsidR="00777AA0">
        <w:rPr>
          <w:b/>
        </w:rPr>
        <w:t>703</w:t>
      </w:r>
      <w:r w:rsidRPr="00427B9B">
        <w:rPr>
          <w:b/>
        </w:rPr>
        <w:t xml:space="preserve"> </w:t>
      </w:r>
      <w:r w:rsidRPr="00E11DA4">
        <w:rPr>
          <w:b/>
        </w:rPr>
        <w:t>frekventantů z</w:t>
      </w:r>
      <w:r>
        <w:rPr>
          <w:b/>
        </w:rPr>
        <w:t xml:space="preserve"> </w:t>
      </w:r>
      <w:r w:rsidR="00777AA0">
        <w:rPr>
          <w:b/>
        </w:rPr>
        <w:t>827</w:t>
      </w:r>
      <w:r w:rsidRPr="00E11DA4">
        <w:rPr>
          <w:b/>
        </w:rPr>
        <w:t xml:space="preserve"> knihoven</w:t>
      </w:r>
      <w:r w:rsidRPr="00E11DA4">
        <w:t xml:space="preserve"> se účastnilo kurzů expertních</w:t>
      </w:r>
      <w:r>
        <w:t xml:space="preserve">. </w:t>
      </w:r>
      <w:r w:rsidRPr="00E11DA4">
        <w:t>Celkem vzděláváním v oblasti I</w:t>
      </w:r>
      <w:r>
        <w:t>C</w:t>
      </w:r>
      <w:r w:rsidRPr="00E11DA4">
        <w:t xml:space="preserve">T v programu VISK2 prošlo úspěšně na různé úrovni </w:t>
      </w:r>
      <w:r w:rsidR="00777AA0">
        <w:rPr>
          <w:b/>
        </w:rPr>
        <w:t>1 865</w:t>
      </w:r>
      <w:r w:rsidRPr="00427B9B">
        <w:rPr>
          <w:b/>
        </w:rPr>
        <w:t xml:space="preserve"> </w:t>
      </w:r>
      <w:r w:rsidRPr="00E11DA4">
        <w:rPr>
          <w:b/>
        </w:rPr>
        <w:t>knihovníků</w:t>
      </w:r>
      <w:r w:rsidRPr="00E11DA4">
        <w:t xml:space="preserve">, odučeno bylo celkem </w:t>
      </w:r>
      <w:r w:rsidR="00777AA0">
        <w:rPr>
          <w:b/>
        </w:rPr>
        <w:t>682</w:t>
      </w:r>
      <w:r w:rsidRPr="00427B9B">
        <w:rPr>
          <w:b/>
        </w:rPr>
        <w:t xml:space="preserve"> </w:t>
      </w:r>
      <w:r w:rsidRPr="00E11DA4">
        <w:rPr>
          <w:b/>
        </w:rPr>
        <w:t>hodin</w:t>
      </w:r>
      <w:r>
        <w:rPr>
          <w:b/>
        </w:rPr>
        <w:t>y</w:t>
      </w:r>
      <w:r w:rsidRPr="00E11DA4">
        <w:rPr>
          <w:b/>
        </w:rPr>
        <w:t>.</w:t>
      </w:r>
      <w:r>
        <w:t xml:space="preserve"> </w:t>
      </w:r>
      <w:r w:rsidR="00A8537A">
        <w:rPr>
          <w:b/>
        </w:rPr>
        <w:t>Ve srovnání s</w:t>
      </w:r>
      <w:r w:rsidR="007919F4">
        <w:rPr>
          <w:b/>
        </w:rPr>
        <w:t> rokem 2019</w:t>
      </w:r>
      <w:r w:rsidRPr="00BC71CB">
        <w:rPr>
          <w:b/>
        </w:rPr>
        <w:t xml:space="preserve"> </w:t>
      </w:r>
      <w:r>
        <w:t xml:space="preserve">je zde vidět </w:t>
      </w:r>
      <w:r w:rsidR="00902B7F">
        <w:t xml:space="preserve">výrazný </w:t>
      </w:r>
      <w:r w:rsidR="00663BBB">
        <w:t>převis</w:t>
      </w:r>
      <w:r>
        <w:t xml:space="preserve"> absolventů </w:t>
      </w:r>
      <w:r w:rsidR="00B35C85">
        <w:t>expertních a nadstavbových</w:t>
      </w:r>
      <w:r>
        <w:t xml:space="preserve"> kurzů - a</w:t>
      </w:r>
      <w:r w:rsidRPr="00E11DA4">
        <w:t xml:space="preserve">lespoň jeden z modulů v kurzech základů informační/počítačové gramotnosti absolvovalo </w:t>
      </w:r>
      <w:r w:rsidR="007919F4">
        <w:rPr>
          <w:b/>
        </w:rPr>
        <w:t>483</w:t>
      </w:r>
      <w:r>
        <w:rPr>
          <w:b/>
        </w:rPr>
        <w:t xml:space="preserve"> z </w:t>
      </w:r>
      <w:r w:rsidR="007919F4">
        <w:rPr>
          <w:b/>
        </w:rPr>
        <w:t>503</w:t>
      </w:r>
      <w:r w:rsidRPr="00E11DA4">
        <w:rPr>
          <w:b/>
        </w:rPr>
        <w:t xml:space="preserve"> frekventantů</w:t>
      </w:r>
      <w:r w:rsidRPr="00E11DA4">
        <w:t xml:space="preserve"> </w:t>
      </w:r>
      <w:r>
        <w:rPr>
          <w:b/>
        </w:rPr>
        <w:t xml:space="preserve">z </w:t>
      </w:r>
      <w:r w:rsidR="007919F4">
        <w:rPr>
          <w:b/>
        </w:rPr>
        <w:t>218</w:t>
      </w:r>
      <w:r w:rsidRPr="00E11DA4">
        <w:rPr>
          <w:b/>
        </w:rPr>
        <w:t> knihoven</w:t>
      </w:r>
      <w:r w:rsidRPr="00E11DA4">
        <w:t xml:space="preserve"> a </w:t>
      </w:r>
      <w:r w:rsidR="007919F4">
        <w:rPr>
          <w:b/>
        </w:rPr>
        <w:t>1 622</w:t>
      </w:r>
      <w:r w:rsidR="006D446E">
        <w:rPr>
          <w:b/>
        </w:rPr>
        <w:t xml:space="preserve"> z</w:t>
      </w:r>
      <w:r w:rsidR="00902B7F">
        <w:rPr>
          <w:b/>
        </w:rPr>
        <w:t xml:space="preserve"> 1 </w:t>
      </w:r>
      <w:r w:rsidR="007919F4">
        <w:rPr>
          <w:b/>
        </w:rPr>
        <w:t>802</w:t>
      </w:r>
      <w:r w:rsidRPr="00E11DA4">
        <w:rPr>
          <w:b/>
        </w:rPr>
        <w:t xml:space="preserve"> frekventantů z </w:t>
      </w:r>
      <w:r w:rsidR="007919F4">
        <w:rPr>
          <w:b/>
        </w:rPr>
        <w:t>658</w:t>
      </w:r>
      <w:r w:rsidRPr="00E11DA4">
        <w:rPr>
          <w:b/>
        </w:rPr>
        <w:t xml:space="preserve"> knihoven</w:t>
      </w:r>
      <w:r w:rsidRPr="00E11DA4">
        <w:t xml:space="preserve"> se </w:t>
      </w:r>
      <w:r w:rsidRPr="006D3DE3">
        <w:t xml:space="preserve">účastnilo kurzů expertních. </w:t>
      </w:r>
      <w:r w:rsidRPr="006D3DE3">
        <w:rPr>
          <w:b/>
        </w:rPr>
        <w:t xml:space="preserve">Rozsah vzdělávání v rámci programu VISK 2 </w:t>
      </w:r>
      <w:r w:rsidR="00663BBB">
        <w:rPr>
          <w:b/>
        </w:rPr>
        <w:t>vykazuje výrazný převis</w:t>
      </w:r>
      <w:r w:rsidRPr="006D3DE3">
        <w:rPr>
          <w:b/>
        </w:rPr>
        <w:t xml:space="preserve"> v položce </w:t>
      </w:r>
      <w:r w:rsidR="00902B7F">
        <w:rPr>
          <w:b/>
        </w:rPr>
        <w:t>expertních a nástavbových kurzů</w:t>
      </w:r>
      <w:r w:rsidRPr="006D3DE3">
        <w:rPr>
          <w:b/>
        </w:rPr>
        <w:t>/počítačové gramotnosti</w:t>
      </w:r>
      <w:r w:rsidR="00E66EC6">
        <w:t xml:space="preserve">, </w:t>
      </w:r>
      <w:r w:rsidR="00663BBB">
        <w:rPr>
          <w:b/>
        </w:rPr>
        <w:t>značný</w:t>
      </w:r>
      <w:r w:rsidRPr="006D3DE3">
        <w:rPr>
          <w:b/>
        </w:rPr>
        <w:t xml:space="preserve"> je </w:t>
      </w:r>
      <w:r w:rsidR="00663BBB">
        <w:rPr>
          <w:b/>
        </w:rPr>
        <w:t>pokles</w:t>
      </w:r>
      <w:r w:rsidRPr="006D3DE3">
        <w:rPr>
          <w:b/>
        </w:rPr>
        <w:t xml:space="preserve"> počtu</w:t>
      </w:r>
      <w:r w:rsidR="002565C1" w:rsidRPr="006D3DE3">
        <w:rPr>
          <w:b/>
        </w:rPr>
        <w:t xml:space="preserve"> hodin v</w:t>
      </w:r>
      <w:r w:rsidR="006D3DE3" w:rsidRPr="006D3DE3">
        <w:rPr>
          <w:b/>
        </w:rPr>
        <w:t xml:space="preserve"> rozsahu kurzů</w:t>
      </w:r>
      <w:r w:rsidR="00E66EC6">
        <w:rPr>
          <w:b/>
        </w:rPr>
        <w:t xml:space="preserve"> </w:t>
      </w:r>
      <w:r w:rsidR="00E66EC6" w:rsidRPr="006D3DE3">
        <w:t>(</w:t>
      </w:r>
      <w:r w:rsidR="00902B7F">
        <w:t>základní</w:t>
      </w:r>
      <w:r w:rsidR="00E66EC6">
        <w:t xml:space="preserve"> kurzy)</w:t>
      </w:r>
      <w:r w:rsidR="006D3DE3" w:rsidRPr="006D3DE3">
        <w:rPr>
          <w:b/>
        </w:rPr>
        <w:t>.</w:t>
      </w:r>
    </w:p>
    <w:p w:rsidR="00CC2201" w:rsidRDefault="00CC2201" w:rsidP="00980726">
      <w:pPr>
        <w:jc w:val="both"/>
        <w:rPr>
          <w:b/>
        </w:rPr>
      </w:pPr>
    </w:p>
    <w:p w:rsidR="009E7B9C" w:rsidRPr="000F04F9" w:rsidRDefault="00CC2201" w:rsidP="00980726">
      <w:pPr>
        <w:jc w:val="both"/>
        <w:rPr>
          <w:iCs/>
        </w:rPr>
      </w:pPr>
      <w:r>
        <w:rPr>
          <w:b/>
        </w:rPr>
        <w:t xml:space="preserve">   </w:t>
      </w:r>
      <w:r w:rsidR="009E7B9C">
        <w:rPr>
          <w:b/>
        </w:rPr>
        <w:t>VISK 2 podpořil 2 projekty spojené s r</w:t>
      </w:r>
      <w:r>
        <w:rPr>
          <w:b/>
        </w:rPr>
        <w:t>ekvalifikační</w:t>
      </w:r>
      <w:r w:rsidR="009E7B9C">
        <w:rPr>
          <w:b/>
        </w:rPr>
        <w:t>mi</w:t>
      </w:r>
      <w:r>
        <w:rPr>
          <w:b/>
        </w:rPr>
        <w:t xml:space="preserve"> </w:t>
      </w:r>
      <w:r w:rsidR="00D11883">
        <w:rPr>
          <w:b/>
        </w:rPr>
        <w:t xml:space="preserve">oborovými </w:t>
      </w:r>
      <w:r>
        <w:rPr>
          <w:b/>
        </w:rPr>
        <w:t>kurzy</w:t>
      </w:r>
      <w:r w:rsidR="009E7B9C">
        <w:rPr>
          <w:b/>
        </w:rPr>
        <w:t xml:space="preserve"> v Knihovně Jiřího Mahena v Brně a v Moravskoslezské vědecké knihovně v Ostravě.</w:t>
      </w:r>
      <w:r w:rsidR="009E7B9C">
        <w:t xml:space="preserve"> </w:t>
      </w:r>
      <w:r w:rsidR="0041415A">
        <w:t xml:space="preserve">Rekvalifikační kurz probíhal v Knihovně Jiřího Mahena v Brně ve formě </w:t>
      </w:r>
      <w:proofErr w:type="spellStart"/>
      <w:r w:rsidR="0041415A">
        <w:t>blended</w:t>
      </w:r>
      <w:proofErr w:type="spellEnd"/>
      <w:r w:rsidR="0041415A">
        <w:t xml:space="preserve"> </w:t>
      </w:r>
      <w:proofErr w:type="spellStart"/>
      <w:r w:rsidR="0041415A">
        <w:t>learningu</w:t>
      </w:r>
      <w:proofErr w:type="spellEnd"/>
      <w:r w:rsidR="0041415A">
        <w:t xml:space="preserve">. </w:t>
      </w:r>
      <w:r w:rsidR="00774959" w:rsidRPr="009B1ABD">
        <w:rPr>
          <w:b/>
          <w:iCs/>
        </w:rPr>
        <w:t>Kurz zahájilo 11 uchazečů a zdárně jej absolvovalo 9 uchazečů</w:t>
      </w:r>
      <w:r w:rsidR="00774959">
        <w:rPr>
          <w:iCs/>
        </w:rPr>
        <w:t xml:space="preserve">. </w:t>
      </w:r>
      <w:r w:rsidR="0041415A">
        <w:t xml:space="preserve">Většina teoretické výuky byla prezentována prostřednictvím 13 lekcí v LMS </w:t>
      </w:r>
      <w:proofErr w:type="spellStart"/>
      <w:r w:rsidR="0041415A">
        <w:t>Moodle</w:t>
      </w:r>
      <w:proofErr w:type="spellEnd"/>
      <w:r w:rsidR="0041415A">
        <w:t xml:space="preserve"> KJM, který je provozován na serveru KJM. Každé téma z 12 kompetencí představovalo 1 lekci v e-</w:t>
      </w:r>
      <w:proofErr w:type="spellStart"/>
      <w:r w:rsidR="0041415A">
        <w:t>learningu</w:t>
      </w:r>
      <w:proofErr w:type="spellEnd"/>
      <w:r w:rsidR="0041415A">
        <w:t>. Bonusem byla 0. lekce, která obsahovala základní studijní a doporučené dokumenty, poplatné pro všechny lekce v e-</w:t>
      </w:r>
      <w:proofErr w:type="spellStart"/>
      <w:r w:rsidR="0041415A">
        <w:t>learningu</w:t>
      </w:r>
      <w:proofErr w:type="spellEnd"/>
      <w:r w:rsidR="0041415A">
        <w:t>, a která tvořila samostudijní bránu k ostatním lekcím.</w:t>
      </w:r>
      <w:r w:rsidR="0041415A">
        <w:rPr>
          <w:iCs/>
        </w:rPr>
        <w:t xml:space="preserve"> </w:t>
      </w:r>
      <w:r w:rsidR="004F38EA">
        <w:rPr>
          <w:iCs/>
        </w:rPr>
        <w:t>C</w:t>
      </w:r>
      <w:r w:rsidR="0041415A">
        <w:rPr>
          <w:iCs/>
        </w:rPr>
        <w:t xml:space="preserve">elý kurz za dané epidemické situace probíhal distanční formou, což je náročné řešení nejen pro lektory (z hlediska přípravy), ale i pro uchazeče (z hlediska přijímání znalostí). Pozitivem v této situaci naopak byla skutečnost, že KJM, která je v tuto chvíli stále jedinou autorizovanou osobou v rámci celé ČR pro profesní kvalifikaci Knihovník v knihovně pro děti, mohla uspokojit uchazeče i ze vzdálenějších míst ČR, kteří by jinak s obtížemi cestovali do Brna na prezenční výuku. </w:t>
      </w:r>
    </w:p>
    <w:p w:rsidR="00B8708A" w:rsidRDefault="00B8708A" w:rsidP="00B8708A">
      <w:pPr>
        <w:jc w:val="both"/>
      </w:pPr>
      <w:r>
        <w:t xml:space="preserve">   </w:t>
      </w:r>
      <w:r w:rsidRPr="00BB6A51">
        <w:t xml:space="preserve">Cílem </w:t>
      </w:r>
      <w:r>
        <w:t xml:space="preserve">ostravského </w:t>
      </w:r>
      <w:r w:rsidRPr="00BB6A51">
        <w:t xml:space="preserve">projektu byla tvorba a realizace </w:t>
      </w:r>
      <w:r w:rsidR="00B13350">
        <w:t>dvou</w:t>
      </w:r>
      <w:r>
        <w:t xml:space="preserve"> rekvalifikačních kurzů, které</w:t>
      </w:r>
      <w:r w:rsidRPr="00BB6A51">
        <w:t xml:space="preserve"> by sloužil</w:t>
      </w:r>
      <w:r>
        <w:t>y jako přípravné</w:t>
      </w:r>
      <w:r w:rsidRPr="00BB6A51">
        <w:t xml:space="preserve"> kurz</w:t>
      </w:r>
      <w:r>
        <w:t>y</w:t>
      </w:r>
      <w:r w:rsidRPr="00BB6A51">
        <w:t xml:space="preserve"> ke zkoušce z profesní</w:t>
      </w:r>
      <w:r>
        <w:t>ch kvalifikací</w:t>
      </w:r>
      <w:r w:rsidRPr="00BB6A51">
        <w:t xml:space="preserve"> </w:t>
      </w:r>
      <w:r w:rsidRPr="00B8708A">
        <w:rPr>
          <w:b/>
        </w:rPr>
        <w:t>Knihovník katalogizátor a Knihovník v přímých službách</w:t>
      </w:r>
      <w:r w:rsidRPr="007427FF">
        <w:t>, dle</w:t>
      </w:r>
      <w:r w:rsidRPr="00BB6A51">
        <w:t xml:space="preserve"> Národní soustavy kvalifikací.</w:t>
      </w:r>
      <w:r>
        <w:t xml:space="preserve"> </w:t>
      </w:r>
      <w:r w:rsidRPr="00BB6A51">
        <w:t xml:space="preserve">Na webových stránkách </w:t>
      </w:r>
      <w:hyperlink r:id="rId6" w:history="1">
        <w:r w:rsidRPr="00BB6A51">
          <w:rPr>
            <w:rStyle w:val="Hypertextovodkaz"/>
          </w:rPr>
          <w:t>https://elearning.svkos.cz</w:t>
        </w:r>
      </w:hyperlink>
      <w:r w:rsidRPr="00BB6A51">
        <w:t xml:space="preserve"> byl</w:t>
      </w:r>
      <w:r>
        <w:t>y</w:t>
      </w:r>
      <w:r w:rsidRPr="00BB6A51">
        <w:t xml:space="preserve"> vytvořen</w:t>
      </w:r>
      <w:r>
        <w:t>y</w:t>
      </w:r>
      <w:r w:rsidRPr="00BB6A51">
        <w:t xml:space="preserve"> </w:t>
      </w:r>
      <w:r>
        <w:rPr>
          <w:b/>
        </w:rPr>
        <w:t>e-</w:t>
      </w:r>
      <w:proofErr w:type="spellStart"/>
      <w:r>
        <w:rPr>
          <w:b/>
        </w:rPr>
        <w:t>learningové</w:t>
      </w:r>
      <w:proofErr w:type="spellEnd"/>
      <w:r w:rsidRPr="00BB6A51">
        <w:rPr>
          <w:b/>
        </w:rPr>
        <w:t xml:space="preserve"> kurz</w:t>
      </w:r>
      <w:r>
        <w:rPr>
          <w:b/>
        </w:rPr>
        <w:t>y</w:t>
      </w:r>
      <w:r w:rsidRPr="00BB6A51">
        <w:t xml:space="preserve"> jako e-</w:t>
      </w:r>
      <w:proofErr w:type="spellStart"/>
      <w:r w:rsidRPr="00BB6A51">
        <w:t>learningová</w:t>
      </w:r>
      <w:proofErr w:type="spellEnd"/>
      <w:r w:rsidRPr="00BB6A51">
        <w:t xml:space="preserve"> podpora </w:t>
      </w:r>
      <w:r w:rsidRPr="00BB6A51">
        <w:lastRenderedPageBreak/>
        <w:t>při studiu.</w:t>
      </w:r>
      <w:r w:rsidR="006540C2">
        <w:t xml:space="preserve"> </w:t>
      </w:r>
      <w:r w:rsidR="0019627F">
        <w:t>B</w:t>
      </w:r>
      <w:r w:rsidRPr="00BB6A51">
        <w:t>yl</w:t>
      </w:r>
      <w:r w:rsidR="0019627F">
        <w:t>y</w:t>
      </w:r>
      <w:r w:rsidRPr="00BB6A51">
        <w:t xml:space="preserve"> vytvořen</w:t>
      </w:r>
      <w:r w:rsidR="0019627F">
        <w:t>y</w:t>
      </w:r>
      <w:r w:rsidRPr="00BB6A51">
        <w:t xml:space="preserve"> v programu </w:t>
      </w:r>
      <w:proofErr w:type="spellStart"/>
      <w:r w:rsidRPr="00BB6A51">
        <w:t>Moodle</w:t>
      </w:r>
      <w:proofErr w:type="spellEnd"/>
      <w:r w:rsidRPr="00BB6A51">
        <w:t xml:space="preserve"> </w:t>
      </w:r>
      <w:r w:rsidR="00372873">
        <w:t xml:space="preserve">a </w:t>
      </w:r>
      <w:r>
        <w:t xml:space="preserve">každý </w:t>
      </w:r>
      <w:r w:rsidRPr="00BB6A51">
        <w:t xml:space="preserve">zahrnoval 11 modulů, ve kterých </w:t>
      </w:r>
      <w:r>
        <w:t>byly</w:t>
      </w:r>
      <w:r w:rsidRPr="00BB6A51">
        <w:t xml:space="preserve"> studentům postupně zpřístupňov</w:t>
      </w:r>
      <w:r>
        <w:t>ány</w:t>
      </w:r>
      <w:r w:rsidRPr="00BB6A51">
        <w:t xml:space="preserve"> studijní opory, prezentace z workshopů a doplňující studijní materiály. </w:t>
      </w:r>
      <w:r>
        <w:t xml:space="preserve">Kurz Knihovník katalogizátor úspěšně </w:t>
      </w:r>
      <w:r>
        <w:rPr>
          <w:b/>
        </w:rPr>
        <w:t>absolvovalo všech 10</w:t>
      </w:r>
      <w:r w:rsidRPr="000F1B88">
        <w:rPr>
          <w:b/>
        </w:rPr>
        <w:t xml:space="preserve"> účastníků</w:t>
      </w:r>
      <w:r w:rsidR="00E30539">
        <w:rPr>
          <w:b/>
        </w:rPr>
        <w:t xml:space="preserve"> </w:t>
      </w:r>
      <w:r w:rsidR="00E30539" w:rsidRPr="00E30539">
        <w:t>a k</w:t>
      </w:r>
      <w:r w:rsidRPr="00E30539">
        <w:t>urz</w:t>
      </w:r>
      <w:r>
        <w:t xml:space="preserve"> Knihovník v přímých službách</w:t>
      </w:r>
      <w:r>
        <w:rPr>
          <w:b/>
        </w:rPr>
        <w:t xml:space="preserve"> všech 15</w:t>
      </w:r>
      <w:r w:rsidRPr="000F1B88">
        <w:rPr>
          <w:b/>
        </w:rPr>
        <w:t xml:space="preserve"> účastníků</w:t>
      </w:r>
      <w:r>
        <w:rPr>
          <w:b/>
        </w:rPr>
        <w:t>.</w:t>
      </w:r>
    </w:p>
    <w:p w:rsidR="009B1ABD" w:rsidRPr="009B15F4" w:rsidRDefault="009B1ABD" w:rsidP="009B15F4">
      <w:pPr>
        <w:jc w:val="both"/>
        <w:rPr>
          <w:szCs w:val="20"/>
        </w:rPr>
      </w:pPr>
    </w:p>
    <w:p w:rsidR="009A653B" w:rsidRDefault="00D02D5A" w:rsidP="009A653B">
      <w:pPr>
        <w:jc w:val="both"/>
      </w:pPr>
      <w:r w:rsidRPr="00CC479C">
        <w:rPr>
          <w:b/>
        </w:rPr>
        <w:t xml:space="preserve">   </w:t>
      </w:r>
      <w:r w:rsidR="009A653B" w:rsidRPr="00CC479C">
        <w:rPr>
          <w:b/>
        </w:rPr>
        <w:t>Moravskoslezská vědecká knihovna v Ostravě</w:t>
      </w:r>
      <w:r w:rsidR="009A653B" w:rsidRPr="00A30622">
        <w:t xml:space="preserve"> </w:t>
      </w:r>
      <w:r w:rsidR="009A653B">
        <w:t xml:space="preserve">v roce 2020 poprvé využila také možnosti podat si z dotačního programu VISK 2 žádost na výuku </w:t>
      </w:r>
      <w:r w:rsidR="009A653B" w:rsidRPr="009A653B">
        <w:rPr>
          <w:b/>
        </w:rPr>
        <w:t>Pedagogického minima pro knihovníky pro děti a mládež</w:t>
      </w:r>
      <w:r w:rsidR="009A653B">
        <w:t xml:space="preserve">. Tento cyklus podal účastníkům v pěti tematicky samostatných přednáškách ucelený přehled, jenž je významný a určující pro přípravu aktivit, které se v knihovnách </w:t>
      </w:r>
      <w:r w:rsidR="009A653B" w:rsidRPr="00847123">
        <w:t xml:space="preserve">zaměřují na dětské uživatele. </w:t>
      </w:r>
      <w:r w:rsidR="009A653B">
        <w:t xml:space="preserve">Pedagogické minimum o časové dotaci 30 hodin probíhalo v 2. pololetí roku 2020. </w:t>
      </w:r>
      <w:r w:rsidR="009A653B" w:rsidRPr="0021705D">
        <w:rPr>
          <w:b/>
        </w:rPr>
        <w:t>Kurz byl nastaven na kapacitu 10 účastníků.</w:t>
      </w:r>
      <w:r w:rsidR="009A653B">
        <w:t xml:space="preserve"> Z důvodu pandemické situace nemohly být tři přednášky realizovány v plánované frontální výuce a po schválení změny byly uskutečněny online formou v prostředí nástrojů Google </w:t>
      </w:r>
      <w:proofErr w:type="spellStart"/>
      <w:r w:rsidR="009A653B">
        <w:t>Meet</w:t>
      </w:r>
      <w:proofErr w:type="spellEnd"/>
      <w:r w:rsidR="009A653B">
        <w:t xml:space="preserve"> a Microsoft </w:t>
      </w:r>
      <w:proofErr w:type="spellStart"/>
      <w:r w:rsidR="009A653B">
        <w:t>Teams</w:t>
      </w:r>
      <w:proofErr w:type="spellEnd"/>
      <w:r w:rsidR="009A653B">
        <w:t>.</w:t>
      </w:r>
      <w:r w:rsidR="009A653B" w:rsidRPr="009A653B">
        <w:t xml:space="preserve"> </w:t>
      </w:r>
      <w:r w:rsidR="009A653B">
        <w:t>Celý kurz se postup</w:t>
      </w:r>
      <w:r w:rsidR="009A653B" w:rsidRPr="005A4C66">
        <w:t>ně věnoval specifikům vývoje dětí a mládeže se zaměřením na utváření jejich vztahu ke kulturním a literárním hodnotám</w:t>
      </w:r>
      <w:r w:rsidR="00372873">
        <w:t xml:space="preserve"> </w:t>
      </w:r>
      <w:r w:rsidR="0019627F">
        <w:t>a</w:t>
      </w:r>
      <w:r w:rsidR="009A653B" w:rsidRPr="005A4C66">
        <w:t xml:space="preserve"> </w:t>
      </w:r>
      <w:r w:rsidR="009A653B">
        <w:t>měl za úkol posílit komunikační dovednosti knihovníků při pořádání knihovnických lekcí a besed pro žáky.</w:t>
      </w:r>
    </w:p>
    <w:p w:rsidR="000F04F9" w:rsidRDefault="000F04F9" w:rsidP="000F04F9">
      <w:pPr>
        <w:jc w:val="both"/>
      </w:pPr>
      <w:r>
        <w:t xml:space="preserve">   Kurz </w:t>
      </w:r>
      <w:r w:rsidRPr="000F04F9">
        <w:rPr>
          <w:b/>
        </w:rPr>
        <w:t>Pedagogických kompetencí realizovala také Městská knihovna Havířov</w:t>
      </w:r>
      <w:r w:rsidR="0019627F">
        <w:rPr>
          <w:b/>
        </w:rPr>
        <w:t>.</w:t>
      </w:r>
      <w:r w:rsidR="005C24E7">
        <w:rPr>
          <w:b/>
        </w:rPr>
        <w:t xml:space="preserve"> </w:t>
      </w:r>
      <w:r w:rsidR="0019627F">
        <w:t>J</w:t>
      </w:r>
      <w:r>
        <w:t>eho cílem bylo získání pedagogických dovedností a zároveň prohloubení odborné kompetence knihovníků v pedagogické práci tak, aby tito zaměstnanci mohli být také mentory nebo lektory pro zaměstnance svých knihoven. Odborným garantem kurzu byla Mgr. Pavlína Mazáčová Ph.D. z Katedry informačních studií a knihovnictví FF MU</w:t>
      </w:r>
      <w:r w:rsidR="00372873">
        <w:t>.</w:t>
      </w:r>
      <w:r w:rsidR="006540C2">
        <w:t xml:space="preserve"> </w:t>
      </w:r>
      <w:r w:rsidR="0019627F">
        <w:t>C</w:t>
      </w:r>
      <w:r>
        <w:t xml:space="preserve">elkem proběhlo 40 hodin prezenční výuky a 8 hodin zpracování komplexní úlohy za konzultační online podpory lektorky. </w:t>
      </w:r>
      <w:r w:rsidRPr="000F04F9">
        <w:rPr>
          <w:b/>
        </w:rPr>
        <w:t>Kurzu se zúčastnilo 15 frekventantů</w:t>
      </w:r>
      <w:r>
        <w:t xml:space="preserve"> a vzdělávací obsah kurzu byl rozdělen do 4 modulů. </w:t>
      </w:r>
    </w:p>
    <w:p w:rsidR="00AC58E7" w:rsidRDefault="00AC58E7" w:rsidP="00AC58E7">
      <w:pPr>
        <w:jc w:val="both"/>
      </w:pPr>
      <w:r>
        <w:t xml:space="preserve">   </w:t>
      </w:r>
      <w:r w:rsidRPr="00CC479C">
        <w:rPr>
          <w:b/>
        </w:rPr>
        <w:t>I Severočeská vědecká knihovna v Ústí nad Labem realizovala v roce 2020</w:t>
      </w:r>
      <w:r>
        <w:t xml:space="preserve"> </w:t>
      </w:r>
      <w:r w:rsidRPr="00AC58E7">
        <w:rPr>
          <w:b/>
        </w:rPr>
        <w:t>kurz pedagogického minima pod názvem KUK Kompetence učícího knihovníka</w:t>
      </w:r>
      <w:r>
        <w:t>. Lektorem byla op</w:t>
      </w:r>
      <w:r w:rsidR="002A4B50">
        <w:t>ět Mgr. Pavlína Mazáčová, Ph.D.</w:t>
      </w:r>
      <w:r>
        <w:t xml:space="preserve">, která se zabývá informační gramotností a vzděláváním. Tento pětidenní kurz v délce celkem 40 hodin probíhal v přednáškovém sále Severočeské vědecké knihovny v Ústí nad Labem. </w:t>
      </w:r>
      <w:r w:rsidRPr="00AC58E7">
        <w:rPr>
          <w:b/>
        </w:rPr>
        <w:t>Celkem 13 účastníků</w:t>
      </w:r>
      <w:r>
        <w:t xml:space="preserve"> po absolvování kurzu získalo základy orientace v pedagogice, informace o vzdělávání v knihovnách, schopnost přípravy lekce (vzdělávacího programu) ad.</w:t>
      </w:r>
    </w:p>
    <w:p w:rsidR="00F03D3D" w:rsidRDefault="00CC479C" w:rsidP="00CC479C">
      <w:pPr>
        <w:tabs>
          <w:tab w:val="center" w:pos="4536"/>
        </w:tabs>
        <w:jc w:val="both"/>
        <w:outlineLvl w:val="0"/>
        <w:rPr>
          <w:bCs/>
          <w:szCs w:val="22"/>
        </w:rPr>
      </w:pPr>
      <w:r>
        <w:rPr>
          <w:bCs/>
          <w:szCs w:val="22"/>
        </w:rPr>
        <w:t xml:space="preserve">   </w:t>
      </w:r>
      <w:r w:rsidRPr="00CC479C">
        <w:rPr>
          <w:b/>
          <w:bCs/>
          <w:szCs w:val="22"/>
        </w:rPr>
        <w:t xml:space="preserve">Krajská knihovna Františka Bartoše ve Zlíně původně </w:t>
      </w:r>
      <w:proofErr w:type="gramStart"/>
      <w:r w:rsidRPr="00CC479C">
        <w:rPr>
          <w:b/>
          <w:bCs/>
          <w:szCs w:val="22"/>
        </w:rPr>
        <w:t>plánovala</w:t>
      </w:r>
      <w:proofErr w:type="gramEnd"/>
      <w:r w:rsidRPr="00CC479C">
        <w:rPr>
          <w:b/>
          <w:bCs/>
          <w:szCs w:val="22"/>
        </w:rPr>
        <w:t xml:space="preserve"> prezenční výuku kurzu Pedagogické minimum pro knihovníky</w:t>
      </w:r>
      <w:r>
        <w:rPr>
          <w:bCs/>
          <w:szCs w:val="22"/>
        </w:rPr>
        <w:t xml:space="preserve">, </w:t>
      </w:r>
      <w:r w:rsidR="00D67752">
        <w:rPr>
          <w:bCs/>
          <w:szCs w:val="22"/>
        </w:rPr>
        <w:t>která však</w:t>
      </w:r>
      <w:r>
        <w:rPr>
          <w:bCs/>
          <w:szCs w:val="22"/>
        </w:rPr>
        <w:t xml:space="preserve"> nemohla být</w:t>
      </w:r>
      <w:r w:rsidRPr="005069E5">
        <w:rPr>
          <w:bCs/>
          <w:szCs w:val="22"/>
        </w:rPr>
        <w:t xml:space="preserve"> </w:t>
      </w:r>
      <w:r w:rsidR="0019627F">
        <w:rPr>
          <w:bCs/>
          <w:szCs w:val="22"/>
        </w:rPr>
        <w:t xml:space="preserve">vzhledem ke </w:t>
      </w:r>
      <w:r w:rsidRPr="005069E5">
        <w:rPr>
          <w:bCs/>
          <w:szCs w:val="22"/>
        </w:rPr>
        <w:t xml:space="preserve">COVID-19 realizována </w:t>
      </w:r>
      <w:r>
        <w:rPr>
          <w:bCs/>
          <w:szCs w:val="22"/>
        </w:rPr>
        <w:t xml:space="preserve">v plánované formě </w:t>
      </w:r>
      <w:r w:rsidRPr="005069E5">
        <w:rPr>
          <w:bCs/>
          <w:szCs w:val="22"/>
        </w:rPr>
        <w:t>a byla</w:t>
      </w:r>
      <w:r>
        <w:rPr>
          <w:bCs/>
          <w:szCs w:val="22"/>
        </w:rPr>
        <w:t xml:space="preserve"> </w:t>
      </w:r>
      <w:r w:rsidRPr="005069E5">
        <w:rPr>
          <w:bCs/>
          <w:szCs w:val="22"/>
        </w:rPr>
        <w:t xml:space="preserve">přesunuta do on-line prostředí na platformu Google </w:t>
      </w:r>
      <w:proofErr w:type="spellStart"/>
      <w:r w:rsidRPr="005069E5">
        <w:rPr>
          <w:bCs/>
          <w:szCs w:val="22"/>
        </w:rPr>
        <w:t>Meet</w:t>
      </w:r>
      <w:proofErr w:type="spellEnd"/>
      <w:r w:rsidRPr="005069E5">
        <w:rPr>
          <w:bCs/>
          <w:szCs w:val="22"/>
        </w:rPr>
        <w:t>.</w:t>
      </w:r>
      <w:r>
        <w:rPr>
          <w:bCs/>
          <w:szCs w:val="22"/>
        </w:rPr>
        <w:t xml:space="preserve"> </w:t>
      </w:r>
      <w:r w:rsidRPr="00CC479C">
        <w:rPr>
          <w:b/>
          <w:bCs/>
          <w:szCs w:val="22"/>
        </w:rPr>
        <w:t>Celkem 38 knihovníků absolvovalo 30 hodin pedagogického minima</w:t>
      </w:r>
      <w:r>
        <w:rPr>
          <w:bCs/>
          <w:szCs w:val="22"/>
        </w:rPr>
        <w:t xml:space="preserve">. </w:t>
      </w:r>
      <w:r w:rsidR="00011154" w:rsidRPr="00011154">
        <w:rPr>
          <w:b/>
          <w:bCs/>
          <w:szCs w:val="22"/>
        </w:rPr>
        <w:t>K</w:t>
      </w:r>
      <w:r w:rsidRPr="00011154">
        <w:rPr>
          <w:b/>
          <w:bCs/>
          <w:szCs w:val="22"/>
        </w:rPr>
        <w:t xml:space="preserve">urz pedagogického minima proběhl </w:t>
      </w:r>
      <w:r w:rsidR="00485C55">
        <w:rPr>
          <w:b/>
          <w:bCs/>
          <w:szCs w:val="22"/>
        </w:rPr>
        <w:t xml:space="preserve">také </w:t>
      </w:r>
      <w:r w:rsidRPr="00011154">
        <w:rPr>
          <w:b/>
          <w:bCs/>
          <w:szCs w:val="22"/>
        </w:rPr>
        <w:t>ve Studijní a vědecké knihovně Královéhradeckého kraje</w:t>
      </w:r>
      <w:r w:rsidR="005C5EBD">
        <w:rPr>
          <w:b/>
          <w:bCs/>
          <w:szCs w:val="22"/>
        </w:rPr>
        <w:t>, v jehož rámci</w:t>
      </w:r>
      <w:r w:rsidR="00EB6B2B">
        <w:rPr>
          <w:b/>
          <w:bCs/>
          <w:szCs w:val="22"/>
        </w:rPr>
        <w:t xml:space="preserve"> </w:t>
      </w:r>
      <w:bookmarkStart w:id="0" w:name="_GoBack"/>
      <w:bookmarkEnd w:id="0"/>
      <w:r w:rsidR="00011154" w:rsidRPr="00011154">
        <w:rPr>
          <w:b/>
          <w:bCs/>
          <w:szCs w:val="22"/>
        </w:rPr>
        <w:t>48 pracovníků knihoven absolvovalo 10 hodin výuky</w:t>
      </w:r>
      <w:r w:rsidR="00011154">
        <w:rPr>
          <w:bCs/>
          <w:szCs w:val="22"/>
        </w:rPr>
        <w:t>.</w:t>
      </w:r>
    </w:p>
    <w:p w:rsidR="00CC479C" w:rsidRDefault="00CC479C" w:rsidP="00CC479C">
      <w:pPr>
        <w:tabs>
          <w:tab w:val="center" w:pos="4536"/>
        </w:tabs>
        <w:jc w:val="both"/>
        <w:outlineLvl w:val="0"/>
      </w:pPr>
    </w:p>
    <w:p w:rsidR="009A653B" w:rsidRDefault="0021705D" w:rsidP="0021705D">
      <w:pPr>
        <w:tabs>
          <w:tab w:val="center" w:pos="4536"/>
        </w:tabs>
        <w:jc w:val="both"/>
        <w:outlineLvl w:val="0"/>
      </w:pPr>
      <w:r>
        <w:t xml:space="preserve">   Projekt konference </w:t>
      </w:r>
      <w:r w:rsidRPr="0021705D">
        <w:rPr>
          <w:b/>
        </w:rPr>
        <w:t>Národní seminář informačního vzdělávání 2020</w:t>
      </w:r>
      <w:r>
        <w:t xml:space="preserve"> byl plánován jako dvoudenní, ale z důvodu epidemické situace byl</w:t>
      </w:r>
      <w:r w:rsidR="005C5EBD">
        <w:t xml:space="preserve"> realizován</w:t>
      </w:r>
      <w:r>
        <w:t xml:space="preserve"> pouze jeden den. Zastřešující téma bylo Knihovna jako vzdělávací prostředí a záměrem konference bylo prezentovat na inovativních platformách aktuální témata a trendy informačního vzdělávání v prostředí knihoven s přesahy do formálního prostředí škol. Hlavním organizátorem byla Katedra informačních studií a knihovnictví FF MU a </w:t>
      </w:r>
      <w:r w:rsidR="0019627F">
        <w:t xml:space="preserve">záštitu </w:t>
      </w:r>
      <w:r>
        <w:t>nad konferencí převzal ministr kultury Lubomír Zaorálek.</w:t>
      </w:r>
      <w:r w:rsidRPr="0021705D">
        <w:rPr>
          <w:b/>
        </w:rPr>
        <w:t xml:space="preserve"> </w:t>
      </w:r>
      <w:r w:rsidR="005C5EBD">
        <w:t>NASIV</w:t>
      </w:r>
      <w:r w:rsidRPr="0021705D">
        <w:t xml:space="preserve"> 2020</w:t>
      </w:r>
      <w:r>
        <w:t xml:space="preserve"> byl obsahově postaven na čtyřech odborných tematických blocích, propojujících problematiku zastoupenou expertem s potřebným transferem do vzdělávací praxe knihovníků. </w:t>
      </w:r>
      <w:r w:rsidRPr="0021705D">
        <w:rPr>
          <w:b/>
        </w:rPr>
        <w:t>Konference se setkala s pozitivním ohlasem 100 účastníků.</w:t>
      </w:r>
    </w:p>
    <w:p w:rsidR="0021705D" w:rsidRDefault="0021705D" w:rsidP="008E0DEC">
      <w:pPr>
        <w:tabs>
          <w:tab w:val="center" w:pos="4536"/>
        </w:tabs>
        <w:jc w:val="both"/>
        <w:outlineLvl w:val="0"/>
      </w:pPr>
    </w:p>
    <w:p w:rsidR="006540C2" w:rsidRDefault="006540C2" w:rsidP="008E0DEC">
      <w:pPr>
        <w:tabs>
          <w:tab w:val="center" w:pos="4536"/>
        </w:tabs>
        <w:jc w:val="both"/>
        <w:outlineLvl w:val="0"/>
      </w:pPr>
    </w:p>
    <w:p w:rsidR="00E90EF8" w:rsidRDefault="007809AA" w:rsidP="00993201">
      <w:pPr>
        <w:jc w:val="both"/>
      </w:pPr>
      <w:proofErr w:type="gramStart"/>
      <w:r>
        <w:t>28</w:t>
      </w:r>
      <w:r w:rsidR="000231C7">
        <w:t>.1.2021</w:t>
      </w:r>
      <w:proofErr w:type="gramEnd"/>
      <w:r w:rsidR="00F03D3D">
        <w:t xml:space="preserve">                                                                        </w:t>
      </w:r>
      <w:r w:rsidR="00980726">
        <w:t>Roman Giebisch, garant podprogramu</w:t>
      </w:r>
    </w:p>
    <w:sectPr w:rsidR="00E90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3444"/>
    <w:multiLevelType w:val="hybridMultilevel"/>
    <w:tmpl w:val="BDEC9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726"/>
    <w:rsid w:val="00000702"/>
    <w:rsid w:val="00011154"/>
    <w:rsid w:val="000231C7"/>
    <w:rsid w:val="0004393A"/>
    <w:rsid w:val="00055634"/>
    <w:rsid w:val="00063E49"/>
    <w:rsid w:val="00066647"/>
    <w:rsid w:val="00077F07"/>
    <w:rsid w:val="00084E64"/>
    <w:rsid w:val="000A61D6"/>
    <w:rsid w:val="000A7CCA"/>
    <w:rsid w:val="000C22BE"/>
    <w:rsid w:val="000F04F9"/>
    <w:rsid w:val="000F0AB4"/>
    <w:rsid w:val="00102FB9"/>
    <w:rsid w:val="00112666"/>
    <w:rsid w:val="00134308"/>
    <w:rsid w:val="0015529C"/>
    <w:rsid w:val="00172244"/>
    <w:rsid w:val="00192775"/>
    <w:rsid w:val="0019627F"/>
    <w:rsid w:val="001A5E6B"/>
    <w:rsid w:val="001C6EFF"/>
    <w:rsid w:val="00207D51"/>
    <w:rsid w:val="0021553B"/>
    <w:rsid w:val="0021705D"/>
    <w:rsid w:val="00231597"/>
    <w:rsid w:val="00241738"/>
    <w:rsid w:val="002565C1"/>
    <w:rsid w:val="002639D2"/>
    <w:rsid w:val="002A02DF"/>
    <w:rsid w:val="002A4B50"/>
    <w:rsid w:val="002C13F5"/>
    <w:rsid w:val="002F774D"/>
    <w:rsid w:val="00326563"/>
    <w:rsid w:val="00353B03"/>
    <w:rsid w:val="00372873"/>
    <w:rsid w:val="00382F05"/>
    <w:rsid w:val="003E28DF"/>
    <w:rsid w:val="003F04F3"/>
    <w:rsid w:val="00404336"/>
    <w:rsid w:val="0041415A"/>
    <w:rsid w:val="0041575E"/>
    <w:rsid w:val="004179A8"/>
    <w:rsid w:val="004250CC"/>
    <w:rsid w:val="00427B9B"/>
    <w:rsid w:val="0044044C"/>
    <w:rsid w:val="0045655A"/>
    <w:rsid w:val="00483136"/>
    <w:rsid w:val="00485C55"/>
    <w:rsid w:val="004A6187"/>
    <w:rsid w:val="004F38EA"/>
    <w:rsid w:val="0051752D"/>
    <w:rsid w:val="005258B3"/>
    <w:rsid w:val="00557598"/>
    <w:rsid w:val="00565B55"/>
    <w:rsid w:val="005868D2"/>
    <w:rsid w:val="005A582C"/>
    <w:rsid w:val="005C24E7"/>
    <w:rsid w:val="005C5EBD"/>
    <w:rsid w:val="005E108D"/>
    <w:rsid w:val="00613982"/>
    <w:rsid w:val="006540C2"/>
    <w:rsid w:val="0066321A"/>
    <w:rsid w:val="00663BBB"/>
    <w:rsid w:val="006D3DE3"/>
    <w:rsid w:val="006D446E"/>
    <w:rsid w:val="006F22F6"/>
    <w:rsid w:val="006F2E38"/>
    <w:rsid w:val="0071019E"/>
    <w:rsid w:val="007134CB"/>
    <w:rsid w:val="00714291"/>
    <w:rsid w:val="00714D75"/>
    <w:rsid w:val="00774959"/>
    <w:rsid w:val="00777AA0"/>
    <w:rsid w:val="007809AA"/>
    <w:rsid w:val="00780EB6"/>
    <w:rsid w:val="0078621F"/>
    <w:rsid w:val="007919F4"/>
    <w:rsid w:val="007D16AA"/>
    <w:rsid w:val="007E0E4D"/>
    <w:rsid w:val="007E16A8"/>
    <w:rsid w:val="00807E4B"/>
    <w:rsid w:val="008B309A"/>
    <w:rsid w:val="008E0DEC"/>
    <w:rsid w:val="008E1E0C"/>
    <w:rsid w:val="008F5BBE"/>
    <w:rsid w:val="009015D9"/>
    <w:rsid w:val="00902B7F"/>
    <w:rsid w:val="009333DC"/>
    <w:rsid w:val="0095288E"/>
    <w:rsid w:val="00980726"/>
    <w:rsid w:val="00990C3B"/>
    <w:rsid w:val="00993201"/>
    <w:rsid w:val="009A2BA9"/>
    <w:rsid w:val="009A653B"/>
    <w:rsid w:val="009B15F4"/>
    <w:rsid w:val="009B1ABD"/>
    <w:rsid w:val="009C497D"/>
    <w:rsid w:val="009E7B9C"/>
    <w:rsid w:val="009F3CDF"/>
    <w:rsid w:val="00A02B27"/>
    <w:rsid w:val="00A05D36"/>
    <w:rsid w:val="00A236FF"/>
    <w:rsid w:val="00A72D23"/>
    <w:rsid w:val="00A8537A"/>
    <w:rsid w:val="00A87AA1"/>
    <w:rsid w:val="00A926E9"/>
    <w:rsid w:val="00AB26EC"/>
    <w:rsid w:val="00AC58E7"/>
    <w:rsid w:val="00AE4470"/>
    <w:rsid w:val="00AF2567"/>
    <w:rsid w:val="00AF4AB4"/>
    <w:rsid w:val="00B13350"/>
    <w:rsid w:val="00B34655"/>
    <w:rsid w:val="00B35C85"/>
    <w:rsid w:val="00B8708A"/>
    <w:rsid w:val="00B9111E"/>
    <w:rsid w:val="00BA5BD7"/>
    <w:rsid w:val="00BA6103"/>
    <w:rsid w:val="00BB3735"/>
    <w:rsid w:val="00BC71CB"/>
    <w:rsid w:val="00BD45CE"/>
    <w:rsid w:val="00C125AC"/>
    <w:rsid w:val="00C25095"/>
    <w:rsid w:val="00C37199"/>
    <w:rsid w:val="00C37508"/>
    <w:rsid w:val="00CC2201"/>
    <w:rsid w:val="00CC479C"/>
    <w:rsid w:val="00CD577A"/>
    <w:rsid w:val="00CE233A"/>
    <w:rsid w:val="00CF5699"/>
    <w:rsid w:val="00D02D5A"/>
    <w:rsid w:val="00D11883"/>
    <w:rsid w:val="00D232E1"/>
    <w:rsid w:val="00D40AA0"/>
    <w:rsid w:val="00D421F2"/>
    <w:rsid w:val="00D452D4"/>
    <w:rsid w:val="00D661E4"/>
    <w:rsid w:val="00D67752"/>
    <w:rsid w:val="00D77AFB"/>
    <w:rsid w:val="00D84311"/>
    <w:rsid w:val="00D97214"/>
    <w:rsid w:val="00D97B3A"/>
    <w:rsid w:val="00DA09BB"/>
    <w:rsid w:val="00DA58ED"/>
    <w:rsid w:val="00DA6AC5"/>
    <w:rsid w:val="00DD2E20"/>
    <w:rsid w:val="00E26C00"/>
    <w:rsid w:val="00E30539"/>
    <w:rsid w:val="00E651D4"/>
    <w:rsid w:val="00E66EC6"/>
    <w:rsid w:val="00E85D42"/>
    <w:rsid w:val="00E90EF8"/>
    <w:rsid w:val="00E945DF"/>
    <w:rsid w:val="00EA3E3A"/>
    <w:rsid w:val="00EB6B2B"/>
    <w:rsid w:val="00ED46B0"/>
    <w:rsid w:val="00F03D3D"/>
    <w:rsid w:val="00F82D0B"/>
    <w:rsid w:val="00F90F15"/>
    <w:rsid w:val="00FB41DA"/>
    <w:rsid w:val="00FC326D"/>
    <w:rsid w:val="00FE2387"/>
    <w:rsid w:val="00FE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0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926E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65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6563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A5E6B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A5E6B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semiHidden/>
    <w:rsid w:val="00A926E9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926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1019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1019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0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926E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65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6563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A5E6B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A5E6B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semiHidden/>
    <w:rsid w:val="00A926E9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926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1019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1019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ing.svkos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1098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Giebisch Roman</dc:creator>
  <cp:lastModifiedBy>Miturová Petra</cp:lastModifiedBy>
  <cp:revision>3</cp:revision>
  <cp:lastPrinted>2021-01-28T14:09:00Z</cp:lastPrinted>
  <dcterms:created xsi:type="dcterms:W3CDTF">2021-01-28T14:14:00Z</dcterms:created>
  <dcterms:modified xsi:type="dcterms:W3CDTF">2021-01-28T14:15:00Z</dcterms:modified>
</cp:coreProperties>
</file>