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54E59" w14:textId="77777777" w:rsidR="00304FF3" w:rsidRPr="00986905" w:rsidRDefault="00304FF3" w:rsidP="009B47B7">
      <w:pPr>
        <w:pStyle w:val="Nzev"/>
        <w:outlineLvl w:val="0"/>
        <w:rPr>
          <w:b w:val="0"/>
          <w:szCs w:val="32"/>
        </w:rPr>
      </w:pPr>
      <w:bookmarkStart w:id="0" w:name="_GoBack"/>
      <w:bookmarkEnd w:id="0"/>
      <w:r w:rsidRPr="00986905">
        <w:rPr>
          <w:b w:val="0"/>
        </w:rPr>
        <w:t>ZÁPIS</w:t>
      </w:r>
      <w:r w:rsidR="00986905" w:rsidRPr="00986905">
        <w:rPr>
          <w:b w:val="0"/>
        </w:rPr>
        <w:t xml:space="preserve"> z jednání</w:t>
      </w:r>
      <w:r w:rsidRPr="00986905">
        <w:rPr>
          <w:b w:val="0"/>
        </w:rPr>
        <w:t xml:space="preserve"> komise</w:t>
      </w:r>
    </w:p>
    <w:p w14:paraId="03AB771D" w14:textId="77777777" w:rsidR="00304FF3" w:rsidRPr="00986905" w:rsidRDefault="00A63E04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p</w:t>
      </w:r>
      <w:r w:rsidR="00304FF3" w:rsidRPr="00986905">
        <w:rPr>
          <w:sz w:val="32"/>
          <w:szCs w:val="32"/>
        </w:rPr>
        <w:t>rogramu Veřej</w:t>
      </w:r>
      <w:r w:rsidR="00986905">
        <w:rPr>
          <w:sz w:val="32"/>
          <w:szCs w:val="32"/>
        </w:rPr>
        <w:t>né informační služby knihoven (</w:t>
      </w:r>
      <w:r w:rsidR="00304FF3" w:rsidRPr="00986905">
        <w:rPr>
          <w:sz w:val="32"/>
          <w:szCs w:val="32"/>
        </w:rPr>
        <w:t>VISK</w:t>
      </w:r>
      <w:r w:rsidR="00986905">
        <w:rPr>
          <w:sz w:val="32"/>
          <w:szCs w:val="32"/>
        </w:rPr>
        <w:t>)</w:t>
      </w:r>
      <w:r w:rsidR="00304FF3" w:rsidRPr="00986905">
        <w:rPr>
          <w:sz w:val="32"/>
          <w:szCs w:val="32"/>
        </w:rPr>
        <w:t xml:space="preserve"> 2</w:t>
      </w:r>
    </w:p>
    <w:p w14:paraId="640551A6" w14:textId="2821B13A" w:rsidR="00304FF3" w:rsidRPr="00986905" w:rsidRDefault="00473FCB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dne </w:t>
      </w:r>
      <w:r w:rsidR="00E14451">
        <w:rPr>
          <w:sz w:val="32"/>
          <w:szCs w:val="32"/>
        </w:rPr>
        <w:t>8. 2. 2021</w:t>
      </w:r>
    </w:p>
    <w:p w14:paraId="3B1A3D66" w14:textId="77777777" w:rsidR="00304FF3" w:rsidRDefault="00304FF3">
      <w:pPr>
        <w:jc w:val="center"/>
        <w:rPr>
          <w:b/>
          <w:sz w:val="24"/>
        </w:rPr>
      </w:pPr>
    </w:p>
    <w:p w14:paraId="78B241B3" w14:textId="7C9A167C" w:rsidR="00986905" w:rsidRPr="00E14451" w:rsidRDefault="00304FF3">
      <w:pPr>
        <w:jc w:val="both"/>
        <w:rPr>
          <w:bCs/>
          <w:sz w:val="24"/>
        </w:rPr>
      </w:pPr>
      <w:r>
        <w:rPr>
          <w:b/>
          <w:sz w:val="24"/>
        </w:rPr>
        <w:t xml:space="preserve">Přítomni: </w:t>
      </w:r>
      <w:r w:rsidR="00D0229D">
        <w:rPr>
          <w:sz w:val="24"/>
        </w:rPr>
        <w:t>PhDr.</w:t>
      </w:r>
      <w:r w:rsidR="00E14451">
        <w:rPr>
          <w:sz w:val="24"/>
        </w:rPr>
        <w:t xml:space="preserve"> Marcela Buřilová (VOŠIS Praha)</w:t>
      </w:r>
      <w:r w:rsidR="00D0229D">
        <w:rPr>
          <w:sz w:val="24"/>
        </w:rPr>
        <w:t>,</w:t>
      </w:r>
      <w:r w:rsidR="00E14451">
        <w:rPr>
          <w:sz w:val="24"/>
        </w:rPr>
        <w:t xml:space="preserve"> Mgr. Lukáš Dlabač (</w:t>
      </w:r>
      <w:proofErr w:type="gramStart"/>
      <w:r w:rsidR="00E14451">
        <w:rPr>
          <w:sz w:val="24"/>
        </w:rPr>
        <w:t>MěK</w:t>
      </w:r>
      <w:proofErr w:type="gramEnd"/>
      <w:r w:rsidR="00E14451">
        <w:rPr>
          <w:sz w:val="24"/>
        </w:rPr>
        <w:t xml:space="preserve"> Praha),</w:t>
      </w:r>
      <w:r w:rsidR="00D0229D">
        <w:rPr>
          <w:sz w:val="24"/>
        </w:rPr>
        <w:t xml:space="preserve"> Mgr. Roman Giebisch, Ph.D. (NK ČR), Mgr. Alena </w:t>
      </w:r>
      <w:proofErr w:type="spellStart"/>
      <w:r w:rsidR="00D0229D">
        <w:rPr>
          <w:sz w:val="24"/>
        </w:rPr>
        <w:t>Chodounská</w:t>
      </w:r>
      <w:proofErr w:type="spellEnd"/>
      <w:r w:rsidR="00D0229D">
        <w:rPr>
          <w:sz w:val="24"/>
        </w:rPr>
        <w:t xml:space="preserve"> (NTK),</w:t>
      </w:r>
      <w:r w:rsidR="00E14451">
        <w:rPr>
          <w:sz w:val="24"/>
        </w:rPr>
        <w:t xml:space="preserve"> Mgr. Adéla Jarolímková, Ph.D. (</w:t>
      </w:r>
      <w:proofErr w:type="spellStart"/>
      <w:r w:rsidR="00E14451">
        <w:rPr>
          <w:sz w:val="24"/>
        </w:rPr>
        <w:t>ÚiSK</w:t>
      </w:r>
      <w:proofErr w:type="spellEnd"/>
      <w:r w:rsidR="00E14451">
        <w:rPr>
          <w:sz w:val="24"/>
        </w:rPr>
        <w:t xml:space="preserve"> FF UK Praha),</w:t>
      </w:r>
      <w:r w:rsidR="00D0229D">
        <w:rPr>
          <w:sz w:val="24"/>
        </w:rPr>
        <w:t xml:space="preserve"> Ing. Jan Kaňka (KFFB Zlín),</w:t>
      </w:r>
      <w:r w:rsidR="009656C1">
        <w:rPr>
          <w:sz w:val="24"/>
        </w:rPr>
        <w:t xml:space="preserve"> Mgr. Jan Lidmila (MZK Brno), </w:t>
      </w:r>
      <w:r w:rsidR="00E14451">
        <w:rPr>
          <w:bCs/>
          <w:sz w:val="24"/>
        </w:rPr>
        <w:t>Mgr. Jana Linhartová (SVK Ústí n. Labem)</w:t>
      </w:r>
      <w:r w:rsidR="00D0229D">
        <w:rPr>
          <w:sz w:val="24"/>
        </w:rPr>
        <w:t xml:space="preserve">, </w:t>
      </w:r>
      <w:r w:rsidR="00986905" w:rsidRPr="00957D74">
        <w:rPr>
          <w:bCs/>
          <w:sz w:val="24"/>
        </w:rPr>
        <w:t>Mgr. Petra Miturová (MK)</w:t>
      </w:r>
      <w:r w:rsidR="002E5BAB">
        <w:rPr>
          <w:bCs/>
          <w:sz w:val="24"/>
        </w:rPr>
        <w:t>, Blanka Nagy (VK Olomouc)</w:t>
      </w:r>
      <w:r w:rsidR="009656C1">
        <w:rPr>
          <w:bCs/>
          <w:sz w:val="24"/>
        </w:rPr>
        <w:t>, PhDr. Michaela Staňková (KVK Liberec).</w:t>
      </w:r>
    </w:p>
    <w:p w14:paraId="3F4CF3B2" w14:textId="77777777" w:rsidR="00304FF3" w:rsidRDefault="00304FF3">
      <w:pPr>
        <w:pBdr>
          <w:bottom w:val="single" w:sz="12" w:space="1" w:color="auto"/>
        </w:pBdr>
        <w:jc w:val="both"/>
        <w:rPr>
          <w:sz w:val="24"/>
        </w:rPr>
      </w:pPr>
    </w:p>
    <w:p w14:paraId="062DC33E" w14:textId="77777777" w:rsidR="003B5CC3" w:rsidRDefault="003B5CC3">
      <w:pPr>
        <w:jc w:val="both"/>
        <w:rPr>
          <w:sz w:val="24"/>
        </w:rPr>
      </w:pPr>
    </w:p>
    <w:p w14:paraId="24A7D141" w14:textId="77777777" w:rsidR="00304FF3" w:rsidRDefault="002F035D" w:rsidP="002F035D">
      <w:pPr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B839B3">
        <w:rPr>
          <w:b/>
          <w:sz w:val="24"/>
        </w:rPr>
        <w:t>Zahájení</w:t>
      </w:r>
      <w:r w:rsidR="009D2A3C">
        <w:rPr>
          <w:b/>
          <w:sz w:val="24"/>
        </w:rPr>
        <w:t xml:space="preserve"> a volba předsednictva:</w:t>
      </w:r>
    </w:p>
    <w:p w14:paraId="55137923" w14:textId="58FE2C3D" w:rsidR="00304FF3" w:rsidRPr="00C32939" w:rsidRDefault="009656C1" w:rsidP="002F035D">
      <w:pPr>
        <w:jc w:val="both"/>
        <w:rPr>
          <w:sz w:val="24"/>
        </w:rPr>
      </w:pPr>
      <w:r>
        <w:rPr>
          <w:sz w:val="24"/>
          <w:szCs w:val="24"/>
        </w:rPr>
        <w:t>Vzhledem k nouzovému stavu a vládním opatřením so</w:t>
      </w:r>
      <w:r w:rsidR="00600E01">
        <w:rPr>
          <w:sz w:val="24"/>
          <w:szCs w:val="24"/>
        </w:rPr>
        <w:t xml:space="preserve">uvisejícím s pandemií </w:t>
      </w:r>
      <w:r w:rsidR="00600E01">
        <w:rPr>
          <w:sz w:val="24"/>
        </w:rPr>
        <w:t>COVID-19</w:t>
      </w:r>
      <w:r>
        <w:rPr>
          <w:sz w:val="24"/>
          <w:szCs w:val="24"/>
        </w:rPr>
        <w:t xml:space="preserve"> </w:t>
      </w:r>
      <w:r w:rsidR="00A4637F">
        <w:rPr>
          <w:sz w:val="24"/>
          <w:szCs w:val="24"/>
        </w:rPr>
        <w:t>jednání proběhlo</w:t>
      </w:r>
      <w:r w:rsidR="00C32939">
        <w:rPr>
          <w:sz w:val="24"/>
          <w:szCs w:val="24"/>
        </w:rPr>
        <w:t xml:space="preserve"> online na platformě </w:t>
      </w:r>
      <w:proofErr w:type="spellStart"/>
      <w:r w:rsidR="00C32939">
        <w:rPr>
          <w:sz w:val="24"/>
          <w:szCs w:val="24"/>
        </w:rPr>
        <w:t>Jitsi</w:t>
      </w:r>
      <w:proofErr w:type="spellEnd"/>
      <w:r w:rsidR="00C32939">
        <w:rPr>
          <w:sz w:val="24"/>
          <w:szCs w:val="24"/>
        </w:rPr>
        <w:t xml:space="preserve"> </w:t>
      </w:r>
      <w:proofErr w:type="spellStart"/>
      <w:r w:rsidR="00C32939">
        <w:rPr>
          <w:sz w:val="24"/>
          <w:szCs w:val="24"/>
        </w:rPr>
        <w:t>Meet</w:t>
      </w:r>
      <w:proofErr w:type="spellEnd"/>
      <w:r w:rsidR="00C32939">
        <w:rPr>
          <w:sz w:val="24"/>
          <w:szCs w:val="24"/>
        </w:rPr>
        <w:t xml:space="preserve">. Jednání zahájila </w:t>
      </w:r>
      <w:r w:rsidR="00C32939">
        <w:rPr>
          <w:sz w:val="24"/>
        </w:rPr>
        <w:t>Mgr. Miturová (tajemnice)</w:t>
      </w:r>
      <w:r w:rsidR="00C32939">
        <w:rPr>
          <w:sz w:val="24"/>
          <w:szCs w:val="24"/>
        </w:rPr>
        <w:t xml:space="preserve">. Novými členy komise od r. 2021 jsou Mgr. Dlabač, </w:t>
      </w:r>
      <w:r w:rsidR="000002B5">
        <w:rPr>
          <w:sz w:val="24"/>
          <w:szCs w:val="24"/>
        </w:rPr>
        <w:t>Mgr.</w:t>
      </w:r>
      <w:r w:rsidR="00821A96">
        <w:rPr>
          <w:sz w:val="24"/>
          <w:szCs w:val="24"/>
        </w:rPr>
        <w:t xml:space="preserve"> </w:t>
      </w:r>
      <w:r w:rsidR="00C32939">
        <w:rPr>
          <w:sz w:val="24"/>
          <w:szCs w:val="24"/>
        </w:rPr>
        <w:t>Jarolímková</w:t>
      </w:r>
      <w:r w:rsidR="000002B5">
        <w:rPr>
          <w:sz w:val="24"/>
          <w:szCs w:val="24"/>
        </w:rPr>
        <w:t>, Ph.D.</w:t>
      </w:r>
      <w:r w:rsidR="00C32939">
        <w:rPr>
          <w:sz w:val="24"/>
          <w:szCs w:val="24"/>
        </w:rPr>
        <w:t xml:space="preserve"> a PhDr. Staňková. </w:t>
      </w:r>
      <w:r w:rsidR="00C32939">
        <w:rPr>
          <w:sz w:val="24"/>
        </w:rPr>
        <w:t>Předsedou</w:t>
      </w:r>
      <w:r w:rsidR="00553BE6">
        <w:rPr>
          <w:sz w:val="24"/>
        </w:rPr>
        <w:t xml:space="preserve"> byl zvolen</w:t>
      </w:r>
      <w:r w:rsidR="00C20E68">
        <w:rPr>
          <w:sz w:val="24"/>
        </w:rPr>
        <w:t xml:space="preserve"> </w:t>
      </w:r>
      <w:r w:rsidR="00C32939">
        <w:rPr>
          <w:sz w:val="24"/>
        </w:rPr>
        <w:t xml:space="preserve">Mgr. Lidmila, </w:t>
      </w:r>
      <w:r w:rsidR="008467C3">
        <w:rPr>
          <w:sz w:val="24"/>
        </w:rPr>
        <w:t>míst</w:t>
      </w:r>
      <w:r w:rsidR="00857C4B">
        <w:rPr>
          <w:sz w:val="24"/>
        </w:rPr>
        <w:t xml:space="preserve">opředsedkyní </w:t>
      </w:r>
      <w:r w:rsidR="00C32939">
        <w:rPr>
          <w:sz w:val="24"/>
        </w:rPr>
        <w:t>PhDr. Buřilová.</w:t>
      </w:r>
      <w:r w:rsidR="00DE541A">
        <w:rPr>
          <w:sz w:val="24"/>
        </w:rPr>
        <w:t xml:space="preserve"> Jednání dále vedl</w:t>
      </w:r>
      <w:r w:rsidR="00C32939">
        <w:rPr>
          <w:sz w:val="24"/>
        </w:rPr>
        <w:t xml:space="preserve"> předseda</w:t>
      </w:r>
      <w:r w:rsidR="00857C4B">
        <w:rPr>
          <w:sz w:val="24"/>
        </w:rPr>
        <w:t xml:space="preserve"> komise</w:t>
      </w:r>
      <w:r w:rsidR="009D2A3C">
        <w:rPr>
          <w:sz w:val="24"/>
        </w:rPr>
        <w:t>.</w:t>
      </w:r>
    </w:p>
    <w:p w14:paraId="671B1B57" w14:textId="77777777" w:rsidR="00193EB6" w:rsidRDefault="00193EB6">
      <w:pPr>
        <w:jc w:val="both"/>
        <w:rPr>
          <w:sz w:val="24"/>
        </w:rPr>
      </w:pPr>
    </w:p>
    <w:p w14:paraId="15F4BA77" w14:textId="77777777" w:rsidR="00AE0716" w:rsidRPr="00DC2AB7" w:rsidRDefault="009D2A3C" w:rsidP="00AE0716">
      <w:pPr>
        <w:rPr>
          <w:sz w:val="24"/>
        </w:rPr>
      </w:pPr>
      <w:r>
        <w:rPr>
          <w:b/>
          <w:sz w:val="24"/>
        </w:rPr>
        <w:t>2</w:t>
      </w:r>
      <w:r w:rsidR="00AE0716" w:rsidRPr="00183A49">
        <w:rPr>
          <w:b/>
          <w:sz w:val="24"/>
        </w:rPr>
        <w:t xml:space="preserve">. Hodnocení předchozího ročníku podprogramu VISK </w:t>
      </w:r>
      <w:smartTag w:uri="urn:schemas-microsoft-com:office:smarttags" w:element="metricconverter">
        <w:smartTagPr>
          <w:attr w:name="ProductID" w:val="2 a"/>
        </w:smartTagPr>
        <w:r w:rsidR="00AE0716" w:rsidRPr="00183A49">
          <w:rPr>
            <w:b/>
            <w:sz w:val="24"/>
          </w:rPr>
          <w:t>2</w:t>
        </w:r>
        <w:r w:rsidR="00424331">
          <w:rPr>
            <w:b/>
            <w:sz w:val="24"/>
          </w:rPr>
          <w:t xml:space="preserve"> a</w:t>
        </w:r>
      </w:smartTag>
      <w:r w:rsidR="00B41FAD">
        <w:rPr>
          <w:b/>
          <w:sz w:val="24"/>
        </w:rPr>
        <w:t xml:space="preserve"> jiné</w:t>
      </w:r>
      <w:r w:rsidR="00424331">
        <w:rPr>
          <w:b/>
          <w:sz w:val="24"/>
        </w:rPr>
        <w:t>:</w:t>
      </w:r>
    </w:p>
    <w:p w14:paraId="62E62C7F" w14:textId="473EEF1E" w:rsidR="00241DB2" w:rsidRDefault="00F56DC0" w:rsidP="00AE0716">
      <w:pPr>
        <w:jc w:val="both"/>
        <w:rPr>
          <w:sz w:val="24"/>
        </w:rPr>
      </w:pPr>
      <w:r w:rsidRPr="00F56DC0">
        <w:rPr>
          <w:sz w:val="24"/>
        </w:rPr>
        <w:t xml:space="preserve">Odborný garant Mgr. Giebisch, Ph.D. </w:t>
      </w:r>
      <w:r>
        <w:rPr>
          <w:sz w:val="24"/>
        </w:rPr>
        <w:t>zpracoval</w:t>
      </w:r>
      <w:r w:rsidR="00153D8B">
        <w:rPr>
          <w:sz w:val="24"/>
        </w:rPr>
        <w:t xml:space="preserve"> souhrnnou zprávu o realizaci</w:t>
      </w:r>
      <w:r w:rsidR="00C32939">
        <w:rPr>
          <w:sz w:val="24"/>
        </w:rPr>
        <w:t xml:space="preserve"> podprogramu VISK 2 za rok 2020</w:t>
      </w:r>
      <w:r w:rsidR="004255EC">
        <w:rPr>
          <w:sz w:val="24"/>
        </w:rPr>
        <w:t xml:space="preserve"> (</w:t>
      </w:r>
      <w:hyperlink r:id="rId6" w:history="1">
        <w:r w:rsidR="004255EC" w:rsidRPr="002A2627">
          <w:rPr>
            <w:rStyle w:val="Hypertextovodkaz"/>
            <w:sz w:val="24"/>
          </w:rPr>
          <w:t>http://visk.nkp.cz/visk-2</w:t>
        </w:r>
      </w:hyperlink>
      <w:r w:rsidR="004255EC" w:rsidRPr="00E743C2">
        <w:rPr>
          <w:sz w:val="24"/>
        </w:rPr>
        <w:t>)</w:t>
      </w:r>
      <w:r w:rsidR="00716CE9" w:rsidRPr="00E743C2">
        <w:rPr>
          <w:sz w:val="24"/>
        </w:rPr>
        <w:t>.</w:t>
      </w:r>
      <w:r w:rsidR="00C772C5">
        <w:rPr>
          <w:sz w:val="24"/>
        </w:rPr>
        <w:t xml:space="preserve"> </w:t>
      </w:r>
      <w:r w:rsidR="00420A70">
        <w:rPr>
          <w:sz w:val="24"/>
        </w:rPr>
        <w:t>V</w:t>
      </w:r>
      <w:r w:rsidR="00241DB2">
        <w:rPr>
          <w:sz w:val="24"/>
        </w:rPr>
        <w:t xml:space="preserve"> souvislosti s nákazou </w:t>
      </w:r>
      <w:r w:rsidR="00600E01">
        <w:rPr>
          <w:sz w:val="24"/>
        </w:rPr>
        <w:t>COVID-19</w:t>
      </w:r>
      <w:r w:rsidR="00420A70">
        <w:rPr>
          <w:sz w:val="24"/>
        </w:rPr>
        <w:t xml:space="preserve"> se</w:t>
      </w:r>
      <w:r w:rsidR="00241DB2">
        <w:rPr>
          <w:sz w:val="24"/>
        </w:rPr>
        <w:t xml:space="preserve"> n</w:t>
      </w:r>
      <w:r w:rsidR="00420A70">
        <w:rPr>
          <w:sz w:val="24"/>
        </w:rPr>
        <w:t>ěkteré kurzy uskutečnily pouze online, jiné</w:t>
      </w:r>
      <w:r w:rsidR="00241DB2">
        <w:rPr>
          <w:sz w:val="24"/>
        </w:rPr>
        <w:t xml:space="preserve"> musely být úplně zrušeny</w:t>
      </w:r>
      <w:r w:rsidR="00241DB2" w:rsidRPr="00241DB2">
        <w:rPr>
          <w:sz w:val="24"/>
        </w:rPr>
        <w:t>. Bylo uskutečněno 18</w:t>
      </w:r>
      <w:r w:rsidR="00673533" w:rsidRPr="00241DB2">
        <w:rPr>
          <w:sz w:val="24"/>
        </w:rPr>
        <w:t xml:space="preserve"> kurzů základní</w:t>
      </w:r>
      <w:r w:rsidRPr="00241DB2">
        <w:rPr>
          <w:sz w:val="24"/>
        </w:rPr>
        <w:t xml:space="preserve"> inform</w:t>
      </w:r>
      <w:r w:rsidR="00241DB2" w:rsidRPr="00241DB2">
        <w:rPr>
          <w:sz w:val="24"/>
        </w:rPr>
        <w:t>ační/počítačové gramotnosti (105 hodin výuky) a 90 kurzů expertních (577</w:t>
      </w:r>
      <w:r w:rsidR="00420A70">
        <w:rPr>
          <w:sz w:val="24"/>
        </w:rPr>
        <w:t xml:space="preserve"> hodin). Značný p</w:t>
      </w:r>
      <w:r w:rsidR="00241DB2" w:rsidRPr="00241DB2">
        <w:rPr>
          <w:sz w:val="24"/>
        </w:rPr>
        <w:t>okles</w:t>
      </w:r>
      <w:r w:rsidR="00600E01">
        <w:rPr>
          <w:sz w:val="24"/>
        </w:rPr>
        <w:t xml:space="preserve"> oproti loňsku byl</w:t>
      </w:r>
      <w:r w:rsidR="00241DB2" w:rsidRPr="00241DB2">
        <w:rPr>
          <w:sz w:val="24"/>
        </w:rPr>
        <w:t xml:space="preserve"> způsoben zejm. problematickou epidemiologickou situací</w:t>
      </w:r>
      <w:r w:rsidR="00420A70">
        <w:rPr>
          <w:sz w:val="24"/>
        </w:rPr>
        <w:t xml:space="preserve"> (</w:t>
      </w:r>
      <w:r w:rsidR="00241DB2">
        <w:rPr>
          <w:sz w:val="24"/>
        </w:rPr>
        <w:t>v údajích nejsou zahrnuty vzdělávací akce příspěvkových organizací M</w:t>
      </w:r>
      <w:r w:rsidR="00420A70">
        <w:rPr>
          <w:sz w:val="24"/>
        </w:rPr>
        <w:t>K</w:t>
      </w:r>
      <w:r w:rsidR="00600E01">
        <w:rPr>
          <w:sz w:val="24"/>
        </w:rPr>
        <w:t>). Proběhly r</w:t>
      </w:r>
      <w:r w:rsidR="00241DB2">
        <w:rPr>
          <w:sz w:val="24"/>
        </w:rPr>
        <w:t>ekvalifikační knihovnické kurzy v Knihovně Jiřího Mahena v Brně (Knihovník v knihovně pro děti) a Moravskoslezské vědecké knihovně v Ostravě (Knihovník katalogizátor, Knihovník v přímých službách).</w:t>
      </w:r>
      <w:r w:rsidR="00420A70">
        <w:rPr>
          <w:sz w:val="24"/>
        </w:rPr>
        <w:t xml:space="preserve"> Zcela novou oblastí podpory byly pedagogické kompetence – takto zaměřené projekty realizovaly např. MSVK v Ostravě, Městská knihovna v Havířově, SVK v Ústí nad Labem, KKFB ve Zlíně a SVK v Hradci Králové. Katedra informačních studií a knihovnictví FF MU s</w:t>
      </w:r>
      <w:r w:rsidR="00A4637F">
        <w:rPr>
          <w:sz w:val="24"/>
        </w:rPr>
        <w:t xml:space="preserve"> dotační </w:t>
      </w:r>
      <w:r w:rsidR="00420A70">
        <w:rPr>
          <w:sz w:val="24"/>
        </w:rPr>
        <w:t>podporou VISK 2 připravila Národní seminář informačního vzdělávání 2020.</w:t>
      </w:r>
    </w:p>
    <w:p w14:paraId="190616BC" w14:textId="3B4988BE" w:rsidR="00C32939" w:rsidRDefault="00A4637F" w:rsidP="00760183">
      <w:pPr>
        <w:jc w:val="both"/>
        <w:rPr>
          <w:sz w:val="24"/>
          <w:szCs w:val="24"/>
        </w:rPr>
      </w:pPr>
      <w:r>
        <w:rPr>
          <w:sz w:val="24"/>
          <w:szCs w:val="24"/>
        </w:rPr>
        <w:t>Od r. 2021 je v</w:t>
      </w:r>
      <w:r w:rsidR="002E48D2" w:rsidRPr="00760183">
        <w:rPr>
          <w:sz w:val="24"/>
          <w:szCs w:val="24"/>
        </w:rPr>
        <w:t> </w:t>
      </w:r>
      <w:r w:rsidR="007F3B27" w:rsidRPr="00760183">
        <w:rPr>
          <w:sz w:val="24"/>
          <w:szCs w:val="24"/>
        </w:rPr>
        <w:t>rámci</w:t>
      </w:r>
      <w:r w:rsidR="00C14923">
        <w:rPr>
          <w:sz w:val="24"/>
          <w:szCs w:val="24"/>
        </w:rPr>
        <w:t xml:space="preserve"> podprogramu</w:t>
      </w:r>
      <w:r w:rsidR="007F3B27" w:rsidRPr="007601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VISK 3 </w:t>
      </w:r>
      <w:r w:rsidR="00C32939">
        <w:rPr>
          <w:sz w:val="24"/>
          <w:szCs w:val="24"/>
        </w:rPr>
        <w:t xml:space="preserve">podporováno </w:t>
      </w:r>
      <w:r w:rsidR="00C14923">
        <w:rPr>
          <w:sz w:val="24"/>
          <w:szCs w:val="24"/>
        </w:rPr>
        <w:t>vybudování a obnova te</w:t>
      </w:r>
      <w:r>
        <w:rPr>
          <w:sz w:val="24"/>
          <w:szCs w:val="24"/>
        </w:rPr>
        <w:t>chnologického vybavení knihoven</w:t>
      </w:r>
      <w:r w:rsidR="00C14923">
        <w:rPr>
          <w:sz w:val="24"/>
          <w:szCs w:val="24"/>
        </w:rPr>
        <w:t xml:space="preserve"> vč. jejich vybavení pro realizaci videokonferencí a tvorbu záznamů vzdělávacích akcí pro veřejnost.</w:t>
      </w:r>
    </w:p>
    <w:p w14:paraId="064BD94C" w14:textId="77777777" w:rsidR="00245387" w:rsidRPr="00760183" w:rsidRDefault="00245387" w:rsidP="004B3B26">
      <w:pPr>
        <w:jc w:val="both"/>
        <w:rPr>
          <w:sz w:val="24"/>
          <w:szCs w:val="24"/>
        </w:rPr>
      </w:pPr>
    </w:p>
    <w:p w14:paraId="622AD788" w14:textId="77777777" w:rsidR="002F035D" w:rsidRDefault="009D2A3C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14:paraId="209B65FC" w14:textId="600D6316" w:rsidR="00304FF3" w:rsidRPr="00BA43CE" w:rsidRDefault="00821A96" w:rsidP="009B47B7">
      <w:pPr>
        <w:pStyle w:val="Zkladntextodsazen"/>
        <w:tabs>
          <w:tab w:val="num" w:pos="0"/>
        </w:tabs>
        <w:outlineLvl w:val="0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>Pro rok 2021</w:t>
      </w:r>
      <w:r w:rsidR="00E81F40" w:rsidRPr="00BA43CE">
        <w:rPr>
          <w:b w:val="0"/>
          <w:bCs w:val="0"/>
          <w:sz w:val="24"/>
          <w:szCs w:val="24"/>
          <w:u w:val="single"/>
        </w:rPr>
        <w:t xml:space="preserve"> byly uplatněny tyto zásady</w:t>
      </w:r>
      <w:r w:rsidR="00304FF3" w:rsidRPr="00BA43CE">
        <w:rPr>
          <w:b w:val="0"/>
          <w:bCs w:val="0"/>
          <w:sz w:val="24"/>
          <w:szCs w:val="24"/>
          <w:u w:val="single"/>
        </w:rPr>
        <w:t>:</w:t>
      </w:r>
    </w:p>
    <w:p w14:paraId="04A42567" w14:textId="5AEC1B57" w:rsidR="00D176FB" w:rsidRDefault="000B2F2D" w:rsidP="00DE0392">
      <w:pPr>
        <w:numPr>
          <w:ilvl w:val="0"/>
          <w:numId w:val="1"/>
        </w:numPr>
        <w:jc w:val="both"/>
        <w:rPr>
          <w:sz w:val="24"/>
        </w:rPr>
      </w:pPr>
      <w:r w:rsidRPr="00BA43CE">
        <w:rPr>
          <w:sz w:val="24"/>
        </w:rPr>
        <w:t xml:space="preserve">dotace byla poskytována </w:t>
      </w:r>
      <w:r w:rsidR="00BA43CE" w:rsidRPr="00BA43CE">
        <w:rPr>
          <w:sz w:val="24"/>
        </w:rPr>
        <w:t>na mimoškolní vzdělávání knihovníků v oblasti ICT</w:t>
      </w:r>
      <w:r w:rsidR="00E140EE">
        <w:rPr>
          <w:sz w:val="24"/>
        </w:rPr>
        <w:t xml:space="preserve">, </w:t>
      </w:r>
      <w:r w:rsidR="00E140EE">
        <w:rPr>
          <w:sz w:val="24"/>
          <w:szCs w:val="24"/>
        </w:rPr>
        <w:t>tvorbu, přípravu a realizaci</w:t>
      </w:r>
      <w:r w:rsidR="00E140EE" w:rsidRPr="003F2D14">
        <w:rPr>
          <w:sz w:val="24"/>
          <w:szCs w:val="24"/>
        </w:rPr>
        <w:t xml:space="preserve"> knihovnických rekvalifikačních kurzů</w:t>
      </w:r>
      <w:r w:rsidR="00E140EE">
        <w:rPr>
          <w:sz w:val="24"/>
        </w:rPr>
        <w:t xml:space="preserve"> podle NSK (vč. </w:t>
      </w:r>
      <w:r w:rsidR="00E140EE" w:rsidRPr="003F2D14">
        <w:rPr>
          <w:sz w:val="24"/>
          <w:szCs w:val="24"/>
        </w:rPr>
        <w:t>prohlubování odborných způsobilostí</w:t>
      </w:r>
      <w:r w:rsidR="00E140EE">
        <w:rPr>
          <w:sz w:val="24"/>
          <w:szCs w:val="24"/>
        </w:rPr>
        <w:t xml:space="preserve">) a </w:t>
      </w:r>
      <w:r w:rsidR="00E140EE" w:rsidRPr="003F2D14">
        <w:rPr>
          <w:sz w:val="24"/>
          <w:szCs w:val="24"/>
        </w:rPr>
        <w:t>pedagogické</w:t>
      </w:r>
      <w:r w:rsidR="00E140EE">
        <w:rPr>
          <w:sz w:val="24"/>
          <w:szCs w:val="24"/>
        </w:rPr>
        <w:t xml:space="preserve"> kompetence,</w:t>
      </w:r>
    </w:p>
    <w:p w14:paraId="283BA461" w14:textId="2501C34D" w:rsidR="0066712C" w:rsidRPr="00290048" w:rsidRDefault="0066712C" w:rsidP="00DE0392">
      <w:pPr>
        <w:numPr>
          <w:ilvl w:val="0"/>
          <w:numId w:val="1"/>
        </w:numPr>
        <w:jc w:val="both"/>
        <w:rPr>
          <w:sz w:val="24"/>
        </w:rPr>
      </w:pPr>
      <w:r w:rsidRPr="00290048">
        <w:rPr>
          <w:sz w:val="24"/>
        </w:rPr>
        <w:t>u základních a nástavbových k</w:t>
      </w:r>
      <w:r w:rsidR="002249A2" w:rsidRPr="00290048">
        <w:rPr>
          <w:sz w:val="24"/>
        </w:rPr>
        <w:t>urzů je stanovena sazba max. 500</w:t>
      </w:r>
      <w:r w:rsidRPr="00290048">
        <w:rPr>
          <w:sz w:val="24"/>
        </w:rPr>
        <w:t xml:space="preserve"> Kč/hod.</w:t>
      </w:r>
      <w:r w:rsidR="000002B5">
        <w:rPr>
          <w:sz w:val="24"/>
        </w:rPr>
        <w:t xml:space="preserve"> - toto omezení neplatí pro expertní a specializované kurzy</w:t>
      </w:r>
      <w:r w:rsidRPr="00290048">
        <w:rPr>
          <w:sz w:val="24"/>
        </w:rPr>
        <w:t>,</w:t>
      </w:r>
    </w:p>
    <w:p w14:paraId="1D6855C0" w14:textId="13F71C95" w:rsidR="00290048" w:rsidRPr="00290048" w:rsidRDefault="00290048" w:rsidP="0029004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u </w:t>
      </w:r>
      <w:r w:rsidR="00E140EE">
        <w:rPr>
          <w:sz w:val="24"/>
        </w:rPr>
        <w:t>rekvalifikačních kurzů</w:t>
      </w:r>
      <w:r w:rsidR="004257DF" w:rsidRPr="00290048">
        <w:rPr>
          <w:sz w:val="24"/>
        </w:rPr>
        <w:t xml:space="preserve"> je stanovena </w:t>
      </w:r>
      <w:r w:rsidRPr="00290048">
        <w:rPr>
          <w:sz w:val="24"/>
        </w:rPr>
        <w:t>sazba ma</w:t>
      </w:r>
      <w:r w:rsidR="00965D43">
        <w:rPr>
          <w:sz w:val="24"/>
        </w:rPr>
        <w:t>x. 500 Kč</w:t>
      </w:r>
      <w:r w:rsidRPr="00290048">
        <w:rPr>
          <w:sz w:val="24"/>
        </w:rPr>
        <w:t>/hod. na frontální výuku</w:t>
      </w:r>
      <w:r w:rsidR="00965D43">
        <w:rPr>
          <w:sz w:val="24"/>
        </w:rPr>
        <w:t xml:space="preserve"> a 300 Kč</w:t>
      </w:r>
      <w:r w:rsidRPr="00290048">
        <w:rPr>
          <w:sz w:val="24"/>
        </w:rPr>
        <w:t>/hod. pro tutory e-</w:t>
      </w:r>
      <w:proofErr w:type="spellStart"/>
      <w:r w:rsidRPr="00290048">
        <w:rPr>
          <w:sz w:val="24"/>
        </w:rPr>
        <w:t>learningu</w:t>
      </w:r>
      <w:proofErr w:type="spellEnd"/>
      <w:r w:rsidRPr="00290048">
        <w:rPr>
          <w:sz w:val="24"/>
        </w:rPr>
        <w:t>,</w:t>
      </w:r>
    </w:p>
    <w:p w14:paraId="2235F3AF" w14:textId="77777777" w:rsidR="00D176FB" w:rsidRPr="00290048" w:rsidRDefault="00D176FB" w:rsidP="00D176FB">
      <w:pPr>
        <w:numPr>
          <w:ilvl w:val="0"/>
          <w:numId w:val="1"/>
        </w:numPr>
        <w:jc w:val="both"/>
        <w:rPr>
          <w:sz w:val="24"/>
        </w:rPr>
      </w:pPr>
      <w:r w:rsidRPr="00290048">
        <w:rPr>
          <w:sz w:val="24"/>
        </w:rPr>
        <w:t>výše dotace byla zaokrouhlována na celé tisíce směrem dolů.</w:t>
      </w:r>
    </w:p>
    <w:p w14:paraId="0AD244D6" w14:textId="77777777" w:rsidR="00304FF3" w:rsidRDefault="00304FF3">
      <w:pPr>
        <w:pStyle w:val="Zkladntextodsazen2"/>
        <w:ind w:firstLine="0"/>
      </w:pPr>
    </w:p>
    <w:p w14:paraId="3FA78B6D" w14:textId="77777777"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14:paraId="373983F6" w14:textId="51015DE7" w:rsidR="00DC6AEC" w:rsidRDefault="00D41ED5" w:rsidP="00DC6AEC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927A78">
        <w:rPr>
          <w:sz w:val="24"/>
          <w:szCs w:val="24"/>
        </w:rPr>
        <w:lastRenderedPageBreak/>
        <w:t>k podprogramu VISK 2 na r</w:t>
      </w:r>
      <w:r w:rsidR="00821A96">
        <w:rPr>
          <w:sz w:val="24"/>
          <w:szCs w:val="24"/>
        </w:rPr>
        <w:t>ok 2021</w:t>
      </w:r>
      <w:r w:rsidR="004A7B1C" w:rsidRPr="009F11BD">
        <w:rPr>
          <w:sz w:val="24"/>
          <w:szCs w:val="24"/>
        </w:rPr>
        <w:t>, přiměřenost rozpočtovaných nákladů</w:t>
      </w:r>
      <w:r w:rsidR="0066712C">
        <w:rPr>
          <w:sz w:val="24"/>
          <w:szCs w:val="24"/>
        </w:rPr>
        <w:t xml:space="preserve"> a jejich souvislost s VISK 2,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</w:t>
      </w:r>
      <w:r w:rsidRPr="008466D9">
        <w:rPr>
          <w:sz w:val="24"/>
          <w:szCs w:val="24"/>
        </w:rPr>
        <w:t>zpracování</w:t>
      </w:r>
      <w:r w:rsidR="004A7B1C" w:rsidRPr="008466D9">
        <w:rPr>
          <w:sz w:val="24"/>
          <w:szCs w:val="24"/>
        </w:rPr>
        <w:t xml:space="preserve"> projektu.</w:t>
      </w:r>
      <w:r w:rsidR="009F11BD" w:rsidRPr="008466D9">
        <w:rPr>
          <w:sz w:val="24"/>
          <w:szCs w:val="24"/>
        </w:rPr>
        <w:t xml:space="preserve"> Poté byly jednotlivým projektům přidělovány konkrétní finan</w:t>
      </w:r>
      <w:r w:rsidRPr="008466D9">
        <w:rPr>
          <w:sz w:val="24"/>
          <w:szCs w:val="24"/>
        </w:rPr>
        <w:t>ční částky</w:t>
      </w:r>
      <w:r w:rsidR="009F11BD" w:rsidRPr="008466D9">
        <w:rPr>
          <w:sz w:val="24"/>
          <w:szCs w:val="24"/>
        </w:rPr>
        <w:t>.</w:t>
      </w:r>
      <w:r w:rsidR="00821A96" w:rsidRPr="008466D9">
        <w:rPr>
          <w:sz w:val="24"/>
          <w:szCs w:val="24"/>
        </w:rPr>
        <w:t xml:space="preserve"> </w:t>
      </w:r>
      <w:r w:rsidR="00A4637F">
        <w:rPr>
          <w:sz w:val="24"/>
          <w:szCs w:val="24"/>
        </w:rPr>
        <w:t>Pokud byl</w:t>
      </w:r>
      <w:r w:rsidR="00DC6AEC">
        <w:rPr>
          <w:sz w:val="24"/>
          <w:szCs w:val="24"/>
        </w:rPr>
        <w:t xml:space="preserve"> projednáván projekt</w:t>
      </w:r>
      <w:r w:rsidR="00A4637F">
        <w:rPr>
          <w:sz w:val="24"/>
          <w:szCs w:val="24"/>
        </w:rPr>
        <w:t xml:space="preserve"> instituce</w:t>
      </w:r>
      <w:r w:rsidR="00DC6AEC">
        <w:rPr>
          <w:sz w:val="24"/>
          <w:szCs w:val="24"/>
        </w:rPr>
        <w:t>, jejímž pracovníkem (členem statutárního orgánu) je člen komise, pak se tento člen</w:t>
      </w:r>
      <w:r w:rsidR="007F39F0">
        <w:rPr>
          <w:sz w:val="24"/>
          <w:szCs w:val="24"/>
        </w:rPr>
        <w:t xml:space="preserve"> komise </w:t>
      </w:r>
      <w:r w:rsidR="00DC6AEC">
        <w:rPr>
          <w:sz w:val="24"/>
          <w:szCs w:val="24"/>
        </w:rPr>
        <w:t>rozpr</w:t>
      </w:r>
      <w:r w:rsidR="007F39F0">
        <w:rPr>
          <w:sz w:val="24"/>
          <w:szCs w:val="24"/>
        </w:rPr>
        <w:t xml:space="preserve">avy ani </w:t>
      </w:r>
      <w:r w:rsidR="00DC6AEC">
        <w:rPr>
          <w:sz w:val="24"/>
          <w:szCs w:val="24"/>
        </w:rPr>
        <w:t>hlas</w:t>
      </w:r>
      <w:r w:rsidR="009807BB">
        <w:rPr>
          <w:sz w:val="24"/>
          <w:szCs w:val="24"/>
        </w:rPr>
        <w:t xml:space="preserve">ování o </w:t>
      </w:r>
      <w:r w:rsidR="007F39F0">
        <w:rPr>
          <w:sz w:val="24"/>
          <w:szCs w:val="24"/>
        </w:rPr>
        <w:t>projektu neúčastnil.</w:t>
      </w:r>
    </w:p>
    <w:p w14:paraId="2A6F9546" w14:textId="77777777" w:rsidR="008C219F" w:rsidRDefault="008C219F" w:rsidP="009F11BD">
      <w:pPr>
        <w:jc w:val="both"/>
        <w:rPr>
          <w:sz w:val="24"/>
          <w:szCs w:val="24"/>
        </w:rPr>
      </w:pPr>
    </w:p>
    <w:p w14:paraId="3C7C5A9C" w14:textId="77777777" w:rsidR="009807BB" w:rsidRDefault="009807BB" w:rsidP="009F11BD">
      <w:pPr>
        <w:jc w:val="both"/>
        <w:rPr>
          <w:sz w:val="24"/>
          <w:szCs w:val="24"/>
        </w:rPr>
      </w:pPr>
    </w:p>
    <w:p w14:paraId="15BE7AF8" w14:textId="77777777" w:rsidR="008D5162" w:rsidRDefault="009D2A3C" w:rsidP="008D5162">
      <w:pPr>
        <w:jc w:val="both"/>
        <w:rPr>
          <w:b/>
          <w:bCs/>
          <w:sz w:val="24"/>
        </w:rPr>
      </w:pPr>
      <w:r w:rsidRPr="00D52779">
        <w:rPr>
          <w:b/>
          <w:bCs/>
          <w:sz w:val="24"/>
        </w:rPr>
        <w:t>4</w:t>
      </w:r>
      <w:r w:rsidR="00CE27C6" w:rsidRPr="00D52779">
        <w:rPr>
          <w:b/>
          <w:bCs/>
          <w:sz w:val="24"/>
        </w:rPr>
        <w:t>. Doporučení komi</w:t>
      </w:r>
      <w:r w:rsidR="00D64A29" w:rsidRPr="00D52779">
        <w:rPr>
          <w:b/>
          <w:bCs/>
          <w:sz w:val="24"/>
        </w:rPr>
        <w:t>se a podmínky poskytnutí dotace</w:t>
      </w:r>
      <w:r w:rsidR="00CE27C6" w:rsidRPr="00D52779">
        <w:rPr>
          <w:b/>
          <w:bCs/>
          <w:sz w:val="24"/>
        </w:rPr>
        <w:t>:</w:t>
      </w:r>
    </w:p>
    <w:p w14:paraId="16D8E690" w14:textId="6CF55C80" w:rsidR="00C14923" w:rsidRDefault="00C14923" w:rsidP="008D5162">
      <w:pPr>
        <w:jc w:val="both"/>
        <w:rPr>
          <w:bCs/>
          <w:sz w:val="24"/>
        </w:rPr>
      </w:pPr>
      <w:r>
        <w:rPr>
          <w:bCs/>
          <w:sz w:val="24"/>
        </w:rPr>
        <w:t>- projekt č. 5</w:t>
      </w:r>
      <w:r w:rsidR="000B5B2F">
        <w:rPr>
          <w:bCs/>
          <w:sz w:val="24"/>
        </w:rPr>
        <w:t xml:space="preserve"> (VK Olomouc): V tabulce Rozpočet projektu není uveden podíl požadavku na dotaci a </w:t>
      </w:r>
      <w:r w:rsidR="005264FC">
        <w:rPr>
          <w:bCs/>
          <w:sz w:val="24"/>
        </w:rPr>
        <w:t xml:space="preserve">podíl </w:t>
      </w:r>
      <w:r w:rsidR="000B5B2F">
        <w:rPr>
          <w:bCs/>
          <w:sz w:val="24"/>
        </w:rPr>
        <w:t>vlastních prostředků v procentech.</w:t>
      </w:r>
    </w:p>
    <w:p w14:paraId="3713932B" w14:textId="09313068" w:rsidR="000B5B2F" w:rsidRDefault="000B5B2F" w:rsidP="008D5162">
      <w:pPr>
        <w:jc w:val="both"/>
        <w:rPr>
          <w:bCs/>
          <w:sz w:val="24"/>
        </w:rPr>
      </w:pPr>
      <w:r>
        <w:rPr>
          <w:bCs/>
          <w:sz w:val="24"/>
        </w:rPr>
        <w:t>- projekt č. 11 (KK Pardubice): U kurzů nejsou uvedena jména lektorů.</w:t>
      </w:r>
    </w:p>
    <w:p w14:paraId="14332578" w14:textId="332B7EC4" w:rsidR="000B5B2F" w:rsidRDefault="000B5B2F" w:rsidP="008D5162">
      <w:pPr>
        <w:jc w:val="both"/>
        <w:rPr>
          <w:bCs/>
          <w:sz w:val="24"/>
        </w:rPr>
      </w:pPr>
      <w:r>
        <w:rPr>
          <w:bCs/>
          <w:sz w:val="24"/>
        </w:rPr>
        <w:t xml:space="preserve">- projekt č. 18 (SVK Hradec Králové): Některé kurzy </w:t>
      </w:r>
      <w:r w:rsidR="003C6229">
        <w:rPr>
          <w:bCs/>
          <w:sz w:val="24"/>
        </w:rPr>
        <w:t>v projektu jsou</w:t>
      </w:r>
      <w:r w:rsidR="005264FC">
        <w:rPr>
          <w:bCs/>
          <w:sz w:val="24"/>
        </w:rPr>
        <w:t xml:space="preserve"> vzhledem k požadované částce na dotaci</w:t>
      </w:r>
      <w:r>
        <w:rPr>
          <w:bCs/>
          <w:sz w:val="24"/>
        </w:rPr>
        <w:t xml:space="preserve"> chybně označeny jako nástavbové (č. 1, 2, 3, 6) nebo základní (č. 4).</w:t>
      </w:r>
    </w:p>
    <w:p w14:paraId="231B404A" w14:textId="6D3750DD" w:rsidR="00BE174D" w:rsidRDefault="006C0345" w:rsidP="006C0345">
      <w:pPr>
        <w:jc w:val="both"/>
        <w:rPr>
          <w:bCs/>
          <w:sz w:val="24"/>
        </w:rPr>
      </w:pPr>
      <w:r>
        <w:rPr>
          <w:bCs/>
          <w:sz w:val="24"/>
        </w:rPr>
        <w:t>- projekt č. 20 (MU – KISK ONLINE): Na 1. straně žádosti jsou místo požadavku na dotaci</w:t>
      </w:r>
      <w:r w:rsidR="001A7AEE">
        <w:rPr>
          <w:bCs/>
          <w:sz w:val="24"/>
        </w:rPr>
        <w:t xml:space="preserve"> uvedeny celkové náklady</w:t>
      </w:r>
      <w:r>
        <w:rPr>
          <w:bCs/>
          <w:sz w:val="24"/>
        </w:rPr>
        <w:t>.</w:t>
      </w:r>
      <w:r w:rsidR="001A7AEE">
        <w:rPr>
          <w:bCs/>
          <w:sz w:val="24"/>
        </w:rPr>
        <w:t xml:space="preserve"> Projekt propaguje princip otevřeného vzdělávání, </w:t>
      </w:r>
      <w:r w:rsidR="005264FC">
        <w:rPr>
          <w:bCs/>
          <w:sz w:val="24"/>
        </w:rPr>
        <w:t xml:space="preserve">kurzy jsou však primárně </w:t>
      </w:r>
      <w:r w:rsidR="001A7AEE">
        <w:rPr>
          <w:bCs/>
          <w:sz w:val="24"/>
        </w:rPr>
        <w:t>cílen</w:t>
      </w:r>
      <w:r w:rsidR="005264FC">
        <w:rPr>
          <w:bCs/>
          <w:sz w:val="24"/>
        </w:rPr>
        <w:t>y</w:t>
      </w:r>
      <w:r w:rsidR="001A7AEE">
        <w:rPr>
          <w:bCs/>
          <w:sz w:val="24"/>
        </w:rPr>
        <w:t xml:space="preserve"> na studenty MU a c</w:t>
      </w:r>
      <w:r>
        <w:rPr>
          <w:bCs/>
          <w:sz w:val="24"/>
        </w:rPr>
        <w:t xml:space="preserve">hybí podrobnější </w:t>
      </w:r>
      <w:r w:rsidR="001A7AEE">
        <w:rPr>
          <w:bCs/>
          <w:sz w:val="24"/>
        </w:rPr>
        <w:t>informace (</w:t>
      </w:r>
      <w:r>
        <w:rPr>
          <w:bCs/>
          <w:sz w:val="24"/>
        </w:rPr>
        <w:t>kvantifikace</w:t>
      </w:r>
      <w:r w:rsidR="001A7AEE">
        <w:rPr>
          <w:bCs/>
          <w:sz w:val="24"/>
        </w:rPr>
        <w:t xml:space="preserve">) o </w:t>
      </w:r>
      <w:r w:rsidR="005264FC">
        <w:rPr>
          <w:bCs/>
          <w:sz w:val="24"/>
        </w:rPr>
        <w:t xml:space="preserve">jejich využití </w:t>
      </w:r>
      <w:r w:rsidR="001A7AEE">
        <w:rPr>
          <w:bCs/>
          <w:sz w:val="24"/>
        </w:rPr>
        <w:t xml:space="preserve">knihovnickou veřejností. </w:t>
      </w:r>
      <w:r w:rsidR="001A7AEE" w:rsidRPr="000002B5">
        <w:rPr>
          <w:b/>
          <w:bCs/>
          <w:sz w:val="24"/>
          <w:u w:val="single"/>
        </w:rPr>
        <w:t>Podmínka</w:t>
      </w:r>
      <w:r w:rsidR="001A7AEE" w:rsidRPr="000002B5">
        <w:rPr>
          <w:b/>
          <w:bCs/>
          <w:sz w:val="24"/>
        </w:rPr>
        <w:t>:</w:t>
      </w:r>
      <w:r w:rsidR="001A7AEE">
        <w:rPr>
          <w:bCs/>
          <w:sz w:val="24"/>
        </w:rPr>
        <w:t xml:space="preserve"> V závěrečné zprávě projektu bude uveden</w:t>
      </w:r>
      <w:r w:rsidR="00BE174D">
        <w:rPr>
          <w:bCs/>
          <w:sz w:val="24"/>
        </w:rPr>
        <w:t xml:space="preserve"> jmenovitý seznam knihovníků, kteří kurzy absolvovali, a seznam knihoven.</w:t>
      </w:r>
    </w:p>
    <w:p w14:paraId="2DF5DBC1" w14:textId="741CC5BE" w:rsidR="006C0345" w:rsidRDefault="006C0345" w:rsidP="008D5162">
      <w:pPr>
        <w:jc w:val="both"/>
        <w:rPr>
          <w:bCs/>
          <w:sz w:val="24"/>
        </w:rPr>
      </w:pPr>
      <w:r>
        <w:rPr>
          <w:bCs/>
          <w:sz w:val="24"/>
        </w:rPr>
        <w:t>- projekt č. 24 (SVK Plzeňského kraje): Na 1. straně žádosti jsou</w:t>
      </w:r>
      <w:r w:rsidR="001A7AEE">
        <w:rPr>
          <w:bCs/>
          <w:sz w:val="24"/>
        </w:rPr>
        <w:t xml:space="preserve"> místo požadavku na dotaci</w:t>
      </w:r>
      <w:r>
        <w:rPr>
          <w:bCs/>
          <w:sz w:val="24"/>
        </w:rPr>
        <w:t xml:space="preserve"> uvedeny celkové náklady.</w:t>
      </w:r>
    </w:p>
    <w:p w14:paraId="46DFA41A" w14:textId="77777777" w:rsidR="00E33476" w:rsidRPr="009D01D4" w:rsidRDefault="00E33476" w:rsidP="008D5162">
      <w:pPr>
        <w:jc w:val="both"/>
        <w:rPr>
          <w:bCs/>
          <w:sz w:val="24"/>
        </w:rPr>
      </w:pPr>
    </w:p>
    <w:p w14:paraId="694112F7" w14:textId="5B012954" w:rsidR="00E33476" w:rsidRPr="009D01D4" w:rsidRDefault="00E33476" w:rsidP="00112218">
      <w:pPr>
        <w:pStyle w:val="Zkladntext"/>
      </w:pPr>
      <w:r w:rsidRPr="009D01D4">
        <w:rPr>
          <w:u w:val="single"/>
        </w:rPr>
        <w:t xml:space="preserve">Podmínka v </w:t>
      </w:r>
      <w:r w:rsidR="00112218" w:rsidRPr="009D01D4">
        <w:rPr>
          <w:u w:val="single"/>
        </w:rPr>
        <w:t>Rozhodnutí o poskytnutí dotace</w:t>
      </w:r>
      <w:r w:rsidRPr="009D01D4">
        <w:t>:</w:t>
      </w:r>
    </w:p>
    <w:p w14:paraId="5C6F7332" w14:textId="2453FBFB" w:rsidR="00A4637F" w:rsidRPr="00A4637F" w:rsidRDefault="00E140EE" w:rsidP="00112218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(netýká se</w:t>
      </w:r>
      <w:r w:rsidR="009D01D4" w:rsidRPr="009D01D4">
        <w:rPr>
          <w:sz w:val="22"/>
          <w:szCs w:val="22"/>
        </w:rPr>
        <w:t xml:space="preserve"> projektů </w:t>
      </w:r>
      <w:r w:rsidR="009D01D4" w:rsidRPr="00A4637F">
        <w:rPr>
          <w:sz w:val="22"/>
          <w:szCs w:val="22"/>
        </w:rPr>
        <w:t>č</w:t>
      </w:r>
      <w:r w:rsidR="009807BB">
        <w:rPr>
          <w:sz w:val="22"/>
          <w:szCs w:val="22"/>
        </w:rPr>
        <w:t xml:space="preserve">. </w:t>
      </w:r>
      <w:r w:rsidR="00A4637F" w:rsidRPr="00A4637F">
        <w:rPr>
          <w:sz w:val="22"/>
          <w:szCs w:val="22"/>
        </w:rPr>
        <w:t>12, 15, 16, 20, 21 a 24)</w:t>
      </w:r>
    </w:p>
    <w:p w14:paraId="0C8D73C0" w14:textId="77777777" w:rsidR="00441899" w:rsidRPr="002F0C4C" w:rsidRDefault="00441899" w:rsidP="00441899">
      <w:pPr>
        <w:pStyle w:val="Zkladntext"/>
        <w:rPr>
          <w:b/>
          <w:i/>
        </w:rPr>
      </w:pPr>
      <w:r w:rsidRPr="00A4637F">
        <w:rPr>
          <w:b/>
          <w:i/>
        </w:rPr>
        <w:t>Školení hrazené z dotace je pro pracovníky knihoven bezplatné a musí se týkat výhradně aktivit zaměřených na získávání dovedností v práci s informačními</w:t>
      </w:r>
      <w:r w:rsidRPr="009D01D4">
        <w:rPr>
          <w:b/>
          <w:i/>
        </w:rPr>
        <w:t xml:space="preserve"> a komunikačními technologiemi (ICT). Dotace na hrazení lektorů (formou OON nebo služeb) základních a nástavbovýc</w:t>
      </w:r>
      <w:r w:rsidR="00C51B15" w:rsidRPr="009D01D4">
        <w:rPr>
          <w:b/>
          <w:i/>
        </w:rPr>
        <w:t>h kurzů je poskytována ve výši 5</w:t>
      </w:r>
      <w:r w:rsidRPr="009D01D4">
        <w:rPr>
          <w:b/>
          <w:i/>
        </w:rPr>
        <w:t>00 Kč (včetně zákonných</w:t>
      </w:r>
      <w:r w:rsidRPr="002F0C4C">
        <w:rPr>
          <w:b/>
          <w:i/>
        </w:rPr>
        <w:t xml:space="preserve"> odvodů na zdravotní a sociální pojištění)/1 hod.; toto omezení neplatí pro expertní</w:t>
      </w:r>
      <w:r w:rsidR="00C51B15" w:rsidRPr="002F0C4C">
        <w:rPr>
          <w:b/>
          <w:i/>
        </w:rPr>
        <w:t xml:space="preserve"> a specializované</w:t>
      </w:r>
      <w:r w:rsidRPr="002F0C4C">
        <w:rPr>
          <w:b/>
          <w:i/>
        </w:rPr>
        <w:t xml:space="preserve"> kurzy.</w:t>
      </w:r>
    </w:p>
    <w:p w14:paraId="6B685B30" w14:textId="77777777" w:rsidR="009601DF" w:rsidRPr="002F0C4C" w:rsidRDefault="009601DF" w:rsidP="00441899">
      <w:pPr>
        <w:pStyle w:val="Zkladntext"/>
      </w:pPr>
    </w:p>
    <w:p w14:paraId="2E7CB273" w14:textId="392F018A" w:rsidR="009D01D4" w:rsidRPr="0028026E" w:rsidRDefault="009601DF" w:rsidP="00441899">
      <w:pPr>
        <w:pStyle w:val="Zkladntext"/>
      </w:pPr>
      <w:r w:rsidRPr="0028026E">
        <w:rPr>
          <w:u w:val="single"/>
        </w:rPr>
        <w:t>Podmínka v Rozhodnutí o poskytnutí dotace</w:t>
      </w:r>
      <w:r w:rsidRPr="0028026E">
        <w:t xml:space="preserve"> </w:t>
      </w:r>
      <w:r w:rsidR="009D01D4" w:rsidRPr="0028026E">
        <w:t xml:space="preserve">- </w:t>
      </w:r>
      <w:r w:rsidRPr="0028026E">
        <w:t>rekvalifikační vzdělávání</w:t>
      </w:r>
      <w:r w:rsidR="009D01D4" w:rsidRPr="0028026E">
        <w:t xml:space="preserve"> podle NSK:</w:t>
      </w:r>
    </w:p>
    <w:p w14:paraId="69DAC197" w14:textId="44188331" w:rsidR="009601DF" w:rsidRPr="0028026E" w:rsidRDefault="009D01D4" w:rsidP="00441899">
      <w:pPr>
        <w:pStyle w:val="Zkladntext"/>
        <w:rPr>
          <w:sz w:val="22"/>
          <w:szCs w:val="22"/>
        </w:rPr>
      </w:pPr>
      <w:r w:rsidRPr="0028026E">
        <w:rPr>
          <w:sz w:val="22"/>
          <w:szCs w:val="22"/>
        </w:rPr>
        <w:t>(</w:t>
      </w:r>
      <w:r w:rsidR="0028026E" w:rsidRPr="0028026E">
        <w:rPr>
          <w:sz w:val="22"/>
          <w:szCs w:val="22"/>
        </w:rPr>
        <w:t>projekt č. 15</w:t>
      </w:r>
      <w:r w:rsidR="002F0C4C" w:rsidRPr="0028026E">
        <w:rPr>
          <w:sz w:val="22"/>
          <w:szCs w:val="22"/>
        </w:rPr>
        <w:t xml:space="preserve"> MSVK Ostrava</w:t>
      </w:r>
      <w:r w:rsidRPr="0028026E">
        <w:rPr>
          <w:sz w:val="22"/>
          <w:szCs w:val="22"/>
        </w:rPr>
        <w:t>):</w:t>
      </w:r>
    </w:p>
    <w:p w14:paraId="02768AF6" w14:textId="77777777" w:rsidR="00B14CDC" w:rsidRPr="00B14CDC" w:rsidRDefault="00B14CDC" w:rsidP="00B14CDC">
      <w:pPr>
        <w:jc w:val="both"/>
        <w:rPr>
          <w:b/>
          <w:i/>
          <w:sz w:val="24"/>
          <w:szCs w:val="24"/>
        </w:rPr>
      </w:pPr>
      <w:r w:rsidRPr="0028026E">
        <w:rPr>
          <w:b/>
          <w:i/>
          <w:sz w:val="24"/>
          <w:szCs w:val="24"/>
        </w:rPr>
        <w:t>Dotace na úhradu lektorů</w:t>
      </w:r>
      <w:r w:rsidRPr="002F0C4C">
        <w:rPr>
          <w:b/>
          <w:i/>
          <w:sz w:val="24"/>
          <w:szCs w:val="24"/>
        </w:rPr>
        <w:t xml:space="preserve"> knihovnických rekvalifikačních kurzů podle NSK (frontální výuka) je poskytována ve výši 500 Kč (včetně zákonných odvodů na zdravotní a sociální pojištění)/1 hod. Dotace na úhradu tutorů (e-</w:t>
      </w:r>
      <w:proofErr w:type="spellStart"/>
      <w:r w:rsidRPr="002F0C4C">
        <w:rPr>
          <w:b/>
          <w:i/>
          <w:sz w:val="24"/>
          <w:szCs w:val="24"/>
        </w:rPr>
        <w:t>learning</w:t>
      </w:r>
      <w:proofErr w:type="spellEnd"/>
      <w:r w:rsidRPr="002F0C4C">
        <w:rPr>
          <w:b/>
          <w:i/>
          <w:sz w:val="24"/>
          <w:szCs w:val="24"/>
        </w:rPr>
        <w:t>) je poskytována ve výši 300 Kč (včetně zákonných odvodů na zdravotní a sociální pojištění/1 hod.)</w:t>
      </w:r>
    </w:p>
    <w:p w14:paraId="299E3570" w14:textId="77777777" w:rsidR="00AC5BD4" w:rsidRPr="005732D3" w:rsidRDefault="00AC5BD4" w:rsidP="005732D3">
      <w:pPr>
        <w:pBdr>
          <w:bottom w:val="single" w:sz="12" w:space="1" w:color="auto"/>
        </w:pBdr>
        <w:jc w:val="both"/>
        <w:rPr>
          <w:sz w:val="24"/>
        </w:rPr>
      </w:pPr>
    </w:p>
    <w:p w14:paraId="3574D55E" w14:textId="77777777" w:rsidR="00C42BDA" w:rsidRPr="00C42BDA" w:rsidRDefault="00C42BDA" w:rsidP="00305B5B">
      <w:pPr>
        <w:jc w:val="both"/>
        <w:rPr>
          <w:bCs/>
          <w:sz w:val="24"/>
        </w:rPr>
      </w:pPr>
    </w:p>
    <w:p w14:paraId="5E2A3C28" w14:textId="77777777" w:rsidR="00304FF3" w:rsidRDefault="009D2A3C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5</w:t>
      </w:r>
      <w:r w:rsidR="001F655A">
        <w:rPr>
          <w:b/>
          <w:bCs/>
          <w:sz w:val="24"/>
        </w:rPr>
        <w:t xml:space="preserve">. </w:t>
      </w:r>
      <w:r w:rsidR="00F263FC">
        <w:rPr>
          <w:b/>
          <w:bCs/>
          <w:sz w:val="24"/>
        </w:rPr>
        <w:t>Závěr - p</w:t>
      </w:r>
      <w:r w:rsidR="00304FF3">
        <w:rPr>
          <w:b/>
          <w:bCs/>
          <w:sz w:val="24"/>
        </w:rPr>
        <w:t>řiděle</w:t>
      </w:r>
      <w:r w:rsidR="00D64A29">
        <w:rPr>
          <w:b/>
          <w:bCs/>
          <w:sz w:val="24"/>
        </w:rPr>
        <w:t>ní finančních prostředků</w:t>
      </w:r>
      <w:r w:rsidR="00304FF3">
        <w:rPr>
          <w:b/>
          <w:bCs/>
          <w:sz w:val="24"/>
        </w:rPr>
        <w:t>:</w:t>
      </w:r>
    </w:p>
    <w:p w14:paraId="1552AF8A" w14:textId="609F9817" w:rsidR="00D64A29" w:rsidRDefault="008D4ACB" w:rsidP="00D64A2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821A96">
        <w:rPr>
          <w:b/>
          <w:bCs/>
          <w:sz w:val="24"/>
        </w:rPr>
        <w:t>24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821A96">
        <w:rPr>
          <w:b/>
          <w:bCs/>
          <w:sz w:val="24"/>
        </w:rPr>
        <w:t>788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14:paraId="2024EEEB" w14:textId="325E108E" w:rsidR="008D4ACB" w:rsidRPr="006B7B60" w:rsidRDefault="008D4ACB" w:rsidP="00997F3B">
      <w:pPr>
        <w:numPr>
          <w:ilvl w:val="0"/>
          <w:numId w:val="1"/>
        </w:numPr>
        <w:jc w:val="both"/>
        <w:rPr>
          <w:sz w:val="24"/>
        </w:rPr>
      </w:pPr>
      <w:r w:rsidRPr="00D64A29">
        <w:rPr>
          <w:sz w:val="24"/>
        </w:rPr>
        <w:t xml:space="preserve">Komise doporučila k finanční podpoře MK </w:t>
      </w:r>
      <w:r w:rsidR="00821A96">
        <w:rPr>
          <w:b/>
          <w:bCs/>
          <w:sz w:val="24"/>
        </w:rPr>
        <w:t>24</w:t>
      </w:r>
      <w:r w:rsidRPr="00D64A29">
        <w:rPr>
          <w:b/>
          <w:bCs/>
          <w:sz w:val="24"/>
        </w:rPr>
        <w:t xml:space="preserve"> projektů</w:t>
      </w:r>
      <w:r w:rsidR="006B7B60">
        <w:rPr>
          <w:b/>
          <w:bCs/>
          <w:sz w:val="24"/>
        </w:rPr>
        <w:t>.</w:t>
      </w:r>
      <w:r w:rsidR="00D64A29">
        <w:rPr>
          <w:b/>
          <w:bCs/>
          <w:sz w:val="24"/>
        </w:rPr>
        <w:t xml:space="preserve"> </w:t>
      </w:r>
      <w:r w:rsidRPr="00997F3B">
        <w:rPr>
          <w:sz w:val="24"/>
        </w:rPr>
        <w:t xml:space="preserve">Celkem bylo rozděleno </w:t>
      </w:r>
      <w:r w:rsidR="001F79E6">
        <w:rPr>
          <w:sz w:val="24"/>
        </w:rPr>
        <w:br/>
      </w:r>
      <w:r w:rsidR="00821A96">
        <w:rPr>
          <w:b/>
          <w:sz w:val="24"/>
        </w:rPr>
        <w:t>788</w:t>
      </w:r>
      <w:r w:rsidR="006B7B60">
        <w:rPr>
          <w:b/>
          <w:sz w:val="24"/>
        </w:rPr>
        <w:t xml:space="preserve"> 000</w:t>
      </w:r>
      <w:r w:rsidRPr="00997F3B">
        <w:rPr>
          <w:b/>
          <w:sz w:val="24"/>
        </w:rPr>
        <w:t xml:space="preserve"> Kč</w:t>
      </w:r>
      <w:r w:rsidR="001F79E6">
        <w:rPr>
          <w:sz w:val="24"/>
        </w:rPr>
        <w:t xml:space="preserve"> </w:t>
      </w:r>
      <w:r w:rsidR="006B7B60" w:rsidRPr="006B7B60">
        <w:rPr>
          <w:sz w:val="24"/>
        </w:rPr>
        <w:t>neinvestiční</w:t>
      </w:r>
      <w:r w:rsidR="001F79E6">
        <w:rPr>
          <w:sz w:val="24"/>
        </w:rPr>
        <w:t>ch prostředků.</w:t>
      </w:r>
      <w:r w:rsidRPr="006B7B60">
        <w:rPr>
          <w:sz w:val="24"/>
        </w:rPr>
        <w:t xml:space="preserve"> Výsledky ukazuje přiložená tabulka.</w:t>
      </w:r>
    </w:p>
    <w:p w14:paraId="2AEC57AB" w14:textId="77777777" w:rsidR="000E14E5" w:rsidRPr="006B7B60" w:rsidRDefault="000E14E5">
      <w:pPr>
        <w:jc w:val="both"/>
        <w:rPr>
          <w:sz w:val="24"/>
        </w:rPr>
      </w:pPr>
    </w:p>
    <w:p w14:paraId="47EC133D" w14:textId="77777777" w:rsidR="000E14E5" w:rsidRDefault="000E14E5">
      <w:pPr>
        <w:jc w:val="both"/>
        <w:rPr>
          <w:sz w:val="24"/>
        </w:rPr>
      </w:pPr>
    </w:p>
    <w:p w14:paraId="46AAD603" w14:textId="77777777" w:rsidR="003265BA" w:rsidRDefault="00304FF3" w:rsidP="009B47B7">
      <w:pPr>
        <w:jc w:val="both"/>
        <w:outlineLvl w:val="0"/>
        <w:rPr>
          <w:bCs/>
          <w:sz w:val="24"/>
        </w:rPr>
      </w:pPr>
      <w:r>
        <w:rPr>
          <w:bCs/>
          <w:sz w:val="24"/>
        </w:rPr>
        <w:t>Zapsala: Mgr.</w:t>
      </w:r>
      <w:r w:rsidR="00F50E22">
        <w:rPr>
          <w:bCs/>
          <w:sz w:val="24"/>
        </w:rPr>
        <w:t xml:space="preserve"> Petra</w:t>
      </w:r>
      <w:r>
        <w:rPr>
          <w:bCs/>
          <w:sz w:val="24"/>
        </w:rPr>
        <w:t xml:space="preserve"> Miturová</w:t>
      </w:r>
      <w:r w:rsidR="003265BA">
        <w:rPr>
          <w:bCs/>
          <w:sz w:val="24"/>
        </w:rPr>
        <w:t>,</w:t>
      </w:r>
    </w:p>
    <w:p w14:paraId="22E11C8A" w14:textId="77777777" w:rsidR="00304FF3" w:rsidRDefault="003265BA" w:rsidP="003265BA">
      <w:pPr>
        <w:ind w:left="708"/>
        <w:jc w:val="both"/>
        <w:outlineLvl w:val="0"/>
        <w:rPr>
          <w:bCs/>
          <w:sz w:val="24"/>
        </w:rPr>
      </w:pPr>
      <w:r>
        <w:rPr>
          <w:bCs/>
          <w:sz w:val="24"/>
        </w:rPr>
        <w:t xml:space="preserve">  </w:t>
      </w:r>
      <w:r w:rsidR="00887513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14:paraId="31109FBE" w14:textId="5437FE63" w:rsidR="00304FF3" w:rsidRDefault="005454BB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</w:t>
      </w:r>
      <w:r w:rsidR="00821A96">
        <w:rPr>
          <w:bCs/>
          <w:sz w:val="24"/>
        </w:rPr>
        <w:t xml:space="preserve"> 8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887513">
        <w:rPr>
          <w:bCs/>
          <w:sz w:val="24"/>
        </w:rPr>
        <w:t>2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8466D9">
        <w:rPr>
          <w:bCs/>
          <w:sz w:val="24"/>
        </w:rPr>
        <w:t>2021</w:t>
      </w:r>
    </w:p>
    <w:p w14:paraId="51AFE3A2" w14:textId="77777777" w:rsidR="001D3895" w:rsidRDefault="001D3895">
      <w:pPr>
        <w:jc w:val="both"/>
        <w:rPr>
          <w:bCs/>
          <w:sz w:val="24"/>
        </w:rPr>
      </w:pPr>
    </w:p>
    <w:p w14:paraId="065401E7" w14:textId="77777777" w:rsidR="00403D69" w:rsidRDefault="00403D69">
      <w:pPr>
        <w:jc w:val="both"/>
        <w:rPr>
          <w:bCs/>
          <w:sz w:val="24"/>
        </w:rPr>
      </w:pPr>
    </w:p>
    <w:p w14:paraId="5FD9B0B7" w14:textId="6A26AB0F" w:rsidR="00304FF3" w:rsidRDefault="00C46FF3">
      <w:pPr>
        <w:jc w:val="both"/>
        <w:rPr>
          <w:bCs/>
          <w:sz w:val="24"/>
        </w:rPr>
      </w:pPr>
      <w:r>
        <w:rPr>
          <w:bCs/>
          <w:sz w:val="24"/>
        </w:rPr>
        <w:t>Schválil</w:t>
      </w:r>
      <w:r w:rsidR="00821A96">
        <w:rPr>
          <w:bCs/>
          <w:sz w:val="24"/>
        </w:rPr>
        <w:t>: Mgr. Jan Lidmila</w:t>
      </w:r>
      <w:r w:rsidR="003265BA">
        <w:rPr>
          <w:bCs/>
          <w:sz w:val="24"/>
        </w:rPr>
        <w:t>,</w:t>
      </w:r>
    </w:p>
    <w:p w14:paraId="3D5D465B" w14:textId="64BF0B33" w:rsidR="00304FF3" w:rsidRDefault="00F0749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AB78CC">
        <w:rPr>
          <w:bCs/>
          <w:sz w:val="24"/>
        </w:rPr>
        <w:t xml:space="preserve"> </w:t>
      </w:r>
      <w:r w:rsidR="00821A96">
        <w:rPr>
          <w:bCs/>
          <w:sz w:val="24"/>
        </w:rPr>
        <w:t xml:space="preserve"> předseda</w:t>
      </w:r>
      <w:r w:rsidR="00304FF3">
        <w:rPr>
          <w:bCs/>
          <w:sz w:val="24"/>
        </w:rPr>
        <w:t xml:space="preserve"> komise</w:t>
      </w:r>
    </w:p>
    <w:sectPr w:rsidR="00304FF3" w:rsidSect="00215039">
      <w:pgSz w:w="11906" w:h="16838"/>
      <w:pgMar w:top="1134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2941DC" w15:done="0"/>
  <w15:commentEx w15:paraId="3AD066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6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19"/>
  </w:num>
  <w:num w:numId="9">
    <w:abstractNumId w:val="17"/>
  </w:num>
  <w:num w:numId="10">
    <w:abstractNumId w:val="9"/>
  </w:num>
  <w:num w:numId="11">
    <w:abstractNumId w:val="16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jekt INTERES">
    <w15:presenceInfo w15:providerId="Windows Live" w15:userId="c60fab70ca1fe8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74"/>
    <w:rsid w:val="000002B5"/>
    <w:rsid w:val="00001656"/>
    <w:rsid w:val="00004179"/>
    <w:rsid w:val="00022AB8"/>
    <w:rsid w:val="000252C5"/>
    <w:rsid w:val="000305FA"/>
    <w:rsid w:val="000470E4"/>
    <w:rsid w:val="00053C11"/>
    <w:rsid w:val="00054EE5"/>
    <w:rsid w:val="000721F1"/>
    <w:rsid w:val="000732AF"/>
    <w:rsid w:val="0008116C"/>
    <w:rsid w:val="00087260"/>
    <w:rsid w:val="000908D9"/>
    <w:rsid w:val="00091D1D"/>
    <w:rsid w:val="000946E8"/>
    <w:rsid w:val="000966D5"/>
    <w:rsid w:val="00097278"/>
    <w:rsid w:val="000A79EC"/>
    <w:rsid w:val="000B2F2D"/>
    <w:rsid w:val="000B37DC"/>
    <w:rsid w:val="000B5B2F"/>
    <w:rsid w:val="000B5F54"/>
    <w:rsid w:val="000C03C5"/>
    <w:rsid w:val="000C39E5"/>
    <w:rsid w:val="000D5302"/>
    <w:rsid w:val="000D56BD"/>
    <w:rsid w:val="000E14E5"/>
    <w:rsid w:val="000E4BBF"/>
    <w:rsid w:val="000E5B46"/>
    <w:rsid w:val="000F3A3F"/>
    <w:rsid w:val="000F406C"/>
    <w:rsid w:val="000F5470"/>
    <w:rsid w:val="000F70BE"/>
    <w:rsid w:val="00104F2A"/>
    <w:rsid w:val="00105D95"/>
    <w:rsid w:val="00106A9B"/>
    <w:rsid w:val="00112218"/>
    <w:rsid w:val="0011280A"/>
    <w:rsid w:val="0012727B"/>
    <w:rsid w:val="00131638"/>
    <w:rsid w:val="00135105"/>
    <w:rsid w:val="00140B95"/>
    <w:rsid w:val="00147338"/>
    <w:rsid w:val="001508DA"/>
    <w:rsid w:val="00153D8B"/>
    <w:rsid w:val="001559F1"/>
    <w:rsid w:val="00167903"/>
    <w:rsid w:val="00167B56"/>
    <w:rsid w:val="00167FA3"/>
    <w:rsid w:val="0017159A"/>
    <w:rsid w:val="001821C8"/>
    <w:rsid w:val="00183A49"/>
    <w:rsid w:val="001873F3"/>
    <w:rsid w:val="00192317"/>
    <w:rsid w:val="00193EB6"/>
    <w:rsid w:val="00196D59"/>
    <w:rsid w:val="001A7AEE"/>
    <w:rsid w:val="001B7E3E"/>
    <w:rsid w:val="001C1881"/>
    <w:rsid w:val="001C237E"/>
    <w:rsid w:val="001D3895"/>
    <w:rsid w:val="001E1A5D"/>
    <w:rsid w:val="001E79F1"/>
    <w:rsid w:val="001F3511"/>
    <w:rsid w:val="001F655A"/>
    <w:rsid w:val="001F79E6"/>
    <w:rsid w:val="0020014E"/>
    <w:rsid w:val="00203878"/>
    <w:rsid w:val="00204AC2"/>
    <w:rsid w:val="0020639C"/>
    <w:rsid w:val="0020796C"/>
    <w:rsid w:val="00210933"/>
    <w:rsid w:val="002131DE"/>
    <w:rsid w:val="002145D9"/>
    <w:rsid w:val="00214AA1"/>
    <w:rsid w:val="00215039"/>
    <w:rsid w:val="00215E54"/>
    <w:rsid w:val="0021796F"/>
    <w:rsid w:val="00220D7E"/>
    <w:rsid w:val="002249A2"/>
    <w:rsid w:val="00225740"/>
    <w:rsid w:val="00231355"/>
    <w:rsid w:val="00241DB2"/>
    <w:rsid w:val="00245387"/>
    <w:rsid w:val="002503C2"/>
    <w:rsid w:val="002511C3"/>
    <w:rsid w:val="002649AC"/>
    <w:rsid w:val="00266E99"/>
    <w:rsid w:val="0027193A"/>
    <w:rsid w:val="00271CD5"/>
    <w:rsid w:val="002761B6"/>
    <w:rsid w:val="002766F8"/>
    <w:rsid w:val="00276DE1"/>
    <w:rsid w:val="0028026E"/>
    <w:rsid w:val="00290048"/>
    <w:rsid w:val="0029624F"/>
    <w:rsid w:val="002A049B"/>
    <w:rsid w:val="002A21D9"/>
    <w:rsid w:val="002A3296"/>
    <w:rsid w:val="002B45B0"/>
    <w:rsid w:val="002B56DE"/>
    <w:rsid w:val="002B69BC"/>
    <w:rsid w:val="002C0CA1"/>
    <w:rsid w:val="002D5019"/>
    <w:rsid w:val="002E48D2"/>
    <w:rsid w:val="002E5BAB"/>
    <w:rsid w:val="002F035D"/>
    <w:rsid w:val="002F0BE1"/>
    <w:rsid w:val="002F0C4C"/>
    <w:rsid w:val="00304FF3"/>
    <w:rsid w:val="00305AC3"/>
    <w:rsid w:val="00305B5B"/>
    <w:rsid w:val="00317C12"/>
    <w:rsid w:val="003200B2"/>
    <w:rsid w:val="003207AF"/>
    <w:rsid w:val="0032475C"/>
    <w:rsid w:val="003265BA"/>
    <w:rsid w:val="003456D3"/>
    <w:rsid w:val="00346FCB"/>
    <w:rsid w:val="00376C79"/>
    <w:rsid w:val="003807FE"/>
    <w:rsid w:val="00385617"/>
    <w:rsid w:val="003940D6"/>
    <w:rsid w:val="003946CB"/>
    <w:rsid w:val="0039693A"/>
    <w:rsid w:val="003A2575"/>
    <w:rsid w:val="003A2FDF"/>
    <w:rsid w:val="003B2D70"/>
    <w:rsid w:val="003B5CC3"/>
    <w:rsid w:val="003C30F3"/>
    <w:rsid w:val="003C60A1"/>
    <w:rsid w:val="003C6229"/>
    <w:rsid w:val="003D4377"/>
    <w:rsid w:val="003E1A7E"/>
    <w:rsid w:val="003E2319"/>
    <w:rsid w:val="003F2F88"/>
    <w:rsid w:val="00403D69"/>
    <w:rsid w:val="004161ED"/>
    <w:rsid w:val="00420A70"/>
    <w:rsid w:val="00424331"/>
    <w:rsid w:val="004255EC"/>
    <w:rsid w:val="004257DF"/>
    <w:rsid w:val="00426D85"/>
    <w:rsid w:val="00434C7C"/>
    <w:rsid w:val="00440334"/>
    <w:rsid w:val="004412D7"/>
    <w:rsid w:val="00441899"/>
    <w:rsid w:val="00445432"/>
    <w:rsid w:val="0045158C"/>
    <w:rsid w:val="00462934"/>
    <w:rsid w:val="00473FCB"/>
    <w:rsid w:val="0048041B"/>
    <w:rsid w:val="00482E2C"/>
    <w:rsid w:val="00491D48"/>
    <w:rsid w:val="004A7B1C"/>
    <w:rsid w:val="004B1A6E"/>
    <w:rsid w:val="004B213B"/>
    <w:rsid w:val="004B3B26"/>
    <w:rsid w:val="004B5F61"/>
    <w:rsid w:val="004B74D8"/>
    <w:rsid w:val="004C32D6"/>
    <w:rsid w:val="0050183F"/>
    <w:rsid w:val="00503FD1"/>
    <w:rsid w:val="00504292"/>
    <w:rsid w:val="00506C50"/>
    <w:rsid w:val="00507108"/>
    <w:rsid w:val="005128BB"/>
    <w:rsid w:val="0051499F"/>
    <w:rsid w:val="00515764"/>
    <w:rsid w:val="00515967"/>
    <w:rsid w:val="00521C42"/>
    <w:rsid w:val="005241D0"/>
    <w:rsid w:val="005264FC"/>
    <w:rsid w:val="005279F1"/>
    <w:rsid w:val="00527B4F"/>
    <w:rsid w:val="005428BF"/>
    <w:rsid w:val="005454BB"/>
    <w:rsid w:val="00550B5D"/>
    <w:rsid w:val="00553BE6"/>
    <w:rsid w:val="00565CDF"/>
    <w:rsid w:val="005732D3"/>
    <w:rsid w:val="00584F06"/>
    <w:rsid w:val="005A2FCB"/>
    <w:rsid w:val="005A340F"/>
    <w:rsid w:val="005A6CC3"/>
    <w:rsid w:val="005B22FE"/>
    <w:rsid w:val="005B6B68"/>
    <w:rsid w:val="005C4E83"/>
    <w:rsid w:val="005D1738"/>
    <w:rsid w:val="005D338F"/>
    <w:rsid w:val="005E1CB0"/>
    <w:rsid w:val="005F1DC5"/>
    <w:rsid w:val="00600E01"/>
    <w:rsid w:val="0060271C"/>
    <w:rsid w:val="006049C9"/>
    <w:rsid w:val="00612213"/>
    <w:rsid w:val="0061454A"/>
    <w:rsid w:val="00614A4D"/>
    <w:rsid w:val="00632E3B"/>
    <w:rsid w:val="00640D21"/>
    <w:rsid w:val="00642460"/>
    <w:rsid w:val="006541CD"/>
    <w:rsid w:val="0066094B"/>
    <w:rsid w:val="00661CDF"/>
    <w:rsid w:val="006653DA"/>
    <w:rsid w:val="0066712C"/>
    <w:rsid w:val="006718B7"/>
    <w:rsid w:val="00672118"/>
    <w:rsid w:val="00673533"/>
    <w:rsid w:val="00677E8F"/>
    <w:rsid w:val="006806F6"/>
    <w:rsid w:val="00681368"/>
    <w:rsid w:val="006823A8"/>
    <w:rsid w:val="00687201"/>
    <w:rsid w:val="00695A59"/>
    <w:rsid w:val="006A2178"/>
    <w:rsid w:val="006A38F7"/>
    <w:rsid w:val="006B47E2"/>
    <w:rsid w:val="006B7B60"/>
    <w:rsid w:val="006C0345"/>
    <w:rsid w:val="006C56D9"/>
    <w:rsid w:val="006C56E0"/>
    <w:rsid w:val="006D643C"/>
    <w:rsid w:val="006D664C"/>
    <w:rsid w:val="006E025B"/>
    <w:rsid w:val="006F1178"/>
    <w:rsid w:val="006F5D7F"/>
    <w:rsid w:val="006F7A24"/>
    <w:rsid w:val="00706D0D"/>
    <w:rsid w:val="007103D6"/>
    <w:rsid w:val="00712426"/>
    <w:rsid w:val="00716162"/>
    <w:rsid w:val="00716CE9"/>
    <w:rsid w:val="007227FD"/>
    <w:rsid w:val="00723817"/>
    <w:rsid w:val="007239A3"/>
    <w:rsid w:val="00727AB6"/>
    <w:rsid w:val="00741B62"/>
    <w:rsid w:val="007423E9"/>
    <w:rsid w:val="00760183"/>
    <w:rsid w:val="00777CBB"/>
    <w:rsid w:val="0078436F"/>
    <w:rsid w:val="00786700"/>
    <w:rsid w:val="00796098"/>
    <w:rsid w:val="007A0AD1"/>
    <w:rsid w:val="007A21D4"/>
    <w:rsid w:val="007A6DCE"/>
    <w:rsid w:val="007A6E09"/>
    <w:rsid w:val="007B1B9E"/>
    <w:rsid w:val="007D0503"/>
    <w:rsid w:val="007F10D6"/>
    <w:rsid w:val="007F39F0"/>
    <w:rsid w:val="007F3B27"/>
    <w:rsid w:val="007F4EB1"/>
    <w:rsid w:val="008003CB"/>
    <w:rsid w:val="00800569"/>
    <w:rsid w:val="008043FA"/>
    <w:rsid w:val="008141A1"/>
    <w:rsid w:val="00817232"/>
    <w:rsid w:val="00817ED7"/>
    <w:rsid w:val="00821A96"/>
    <w:rsid w:val="00825DF6"/>
    <w:rsid w:val="00832B18"/>
    <w:rsid w:val="00840269"/>
    <w:rsid w:val="00845E9C"/>
    <w:rsid w:val="008466D9"/>
    <w:rsid w:val="008467C3"/>
    <w:rsid w:val="00854050"/>
    <w:rsid w:val="00857B5B"/>
    <w:rsid w:val="00857C4B"/>
    <w:rsid w:val="00860DA2"/>
    <w:rsid w:val="00865C21"/>
    <w:rsid w:val="00866578"/>
    <w:rsid w:val="00875025"/>
    <w:rsid w:val="008756F9"/>
    <w:rsid w:val="008761B6"/>
    <w:rsid w:val="00887513"/>
    <w:rsid w:val="00895995"/>
    <w:rsid w:val="008A0352"/>
    <w:rsid w:val="008A1B46"/>
    <w:rsid w:val="008B0F46"/>
    <w:rsid w:val="008C219F"/>
    <w:rsid w:val="008C2DC7"/>
    <w:rsid w:val="008D21C2"/>
    <w:rsid w:val="008D3746"/>
    <w:rsid w:val="008D46E8"/>
    <w:rsid w:val="008D4ACB"/>
    <w:rsid w:val="008D5162"/>
    <w:rsid w:val="008D5F08"/>
    <w:rsid w:val="008E1B78"/>
    <w:rsid w:val="00912016"/>
    <w:rsid w:val="0092094A"/>
    <w:rsid w:val="00922BF7"/>
    <w:rsid w:val="009247E0"/>
    <w:rsid w:val="00925F1D"/>
    <w:rsid w:val="00927A78"/>
    <w:rsid w:val="009301C0"/>
    <w:rsid w:val="009313A4"/>
    <w:rsid w:val="00944429"/>
    <w:rsid w:val="009559D8"/>
    <w:rsid w:val="00955C55"/>
    <w:rsid w:val="00956F6D"/>
    <w:rsid w:val="00957D74"/>
    <w:rsid w:val="009601DF"/>
    <w:rsid w:val="00963CF9"/>
    <w:rsid w:val="009656C1"/>
    <w:rsid w:val="00965D43"/>
    <w:rsid w:val="00966E2C"/>
    <w:rsid w:val="0096750A"/>
    <w:rsid w:val="00971A87"/>
    <w:rsid w:val="0097419F"/>
    <w:rsid w:val="00974FB9"/>
    <w:rsid w:val="009807BB"/>
    <w:rsid w:val="00986905"/>
    <w:rsid w:val="00997F3B"/>
    <w:rsid w:val="009A17DB"/>
    <w:rsid w:val="009A2AC4"/>
    <w:rsid w:val="009A5CC4"/>
    <w:rsid w:val="009B04CC"/>
    <w:rsid w:val="009B417B"/>
    <w:rsid w:val="009B4271"/>
    <w:rsid w:val="009B47B7"/>
    <w:rsid w:val="009B5EC9"/>
    <w:rsid w:val="009C00F3"/>
    <w:rsid w:val="009C7B51"/>
    <w:rsid w:val="009C7F75"/>
    <w:rsid w:val="009D01D4"/>
    <w:rsid w:val="009D104A"/>
    <w:rsid w:val="009D2A3C"/>
    <w:rsid w:val="009D3720"/>
    <w:rsid w:val="009D66E4"/>
    <w:rsid w:val="009E3640"/>
    <w:rsid w:val="009F11BD"/>
    <w:rsid w:val="009F795D"/>
    <w:rsid w:val="00A0177C"/>
    <w:rsid w:val="00A14859"/>
    <w:rsid w:val="00A24737"/>
    <w:rsid w:val="00A327F3"/>
    <w:rsid w:val="00A42520"/>
    <w:rsid w:val="00A4637F"/>
    <w:rsid w:val="00A50961"/>
    <w:rsid w:val="00A523AC"/>
    <w:rsid w:val="00A60480"/>
    <w:rsid w:val="00A6313C"/>
    <w:rsid w:val="00A63E04"/>
    <w:rsid w:val="00A71A33"/>
    <w:rsid w:val="00A76384"/>
    <w:rsid w:val="00A8548F"/>
    <w:rsid w:val="00A92D25"/>
    <w:rsid w:val="00A93770"/>
    <w:rsid w:val="00AB070E"/>
    <w:rsid w:val="00AB4B33"/>
    <w:rsid w:val="00AB6CAA"/>
    <w:rsid w:val="00AB78CC"/>
    <w:rsid w:val="00AC5BD4"/>
    <w:rsid w:val="00AE0716"/>
    <w:rsid w:val="00AE28DF"/>
    <w:rsid w:val="00AE7E0B"/>
    <w:rsid w:val="00AF2C1A"/>
    <w:rsid w:val="00AF74D5"/>
    <w:rsid w:val="00B00838"/>
    <w:rsid w:val="00B14CDC"/>
    <w:rsid w:val="00B206C3"/>
    <w:rsid w:val="00B20BDE"/>
    <w:rsid w:val="00B25487"/>
    <w:rsid w:val="00B313A5"/>
    <w:rsid w:val="00B41FAD"/>
    <w:rsid w:val="00B54043"/>
    <w:rsid w:val="00B80E9A"/>
    <w:rsid w:val="00B818DD"/>
    <w:rsid w:val="00B8283F"/>
    <w:rsid w:val="00B839B3"/>
    <w:rsid w:val="00B97DEE"/>
    <w:rsid w:val="00BA129C"/>
    <w:rsid w:val="00BA2307"/>
    <w:rsid w:val="00BA43CE"/>
    <w:rsid w:val="00BA622D"/>
    <w:rsid w:val="00BA6DC8"/>
    <w:rsid w:val="00BB01CF"/>
    <w:rsid w:val="00BB22D2"/>
    <w:rsid w:val="00BB2ECD"/>
    <w:rsid w:val="00BC0943"/>
    <w:rsid w:val="00BC479C"/>
    <w:rsid w:val="00BD2807"/>
    <w:rsid w:val="00BE174D"/>
    <w:rsid w:val="00BE179C"/>
    <w:rsid w:val="00BE5A0C"/>
    <w:rsid w:val="00BF6476"/>
    <w:rsid w:val="00C00369"/>
    <w:rsid w:val="00C13B14"/>
    <w:rsid w:val="00C14923"/>
    <w:rsid w:val="00C17F6F"/>
    <w:rsid w:val="00C20202"/>
    <w:rsid w:val="00C20E68"/>
    <w:rsid w:val="00C23B35"/>
    <w:rsid w:val="00C24808"/>
    <w:rsid w:val="00C31260"/>
    <w:rsid w:val="00C3156A"/>
    <w:rsid w:val="00C32939"/>
    <w:rsid w:val="00C42BDA"/>
    <w:rsid w:val="00C46FF3"/>
    <w:rsid w:val="00C51B15"/>
    <w:rsid w:val="00C534DC"/>
    <w:rsid w:val="00C53A89"/>
    <w:rsid w:val="00C540CA"/>
    <w:rsid w:val="00C6465E"/>
    <w:rsid w:val="00C74BA5"/>
    <w:rsid w:val="00C74C42"/>
    <w:rsid w:val="00C771CF"/>
    <w:rsid w:val="00C772C5"/>
    <w:rsid w:val="00C85360"/>
    <w:rsid w:val="00C876C5"/>
    <w:rsid w:val="00C926E5"/>
    <w:rsid w:val="00C94590"/>
    <w:rsid w:val="00C97CAD"/>
    <w:rsid w:val="00CA062E"/>
    <w:rsid w:val="00CA3DEF"/>
    <w:rsid w:val="00CA40C9"/>
    <w:rsid w:val="00CA57D4"/>
    <w:rsid w:val="00CB6646"/>
    <w:rsid w:val="00CC5152"/>
    <w:rsid w:val="00CD2BC3"/>
    <w:rsid w:val="00CD2DBC"/>
    <w:rsid w:val="00CD42F6"/>
    <w:rsid w:val="00CE27C6"/>
    <w:rsid w:val="00CF094E"/>
    <w:rsid w:val="00CF3B5A"/>
    <w:rsid w:val="00CF67AC"/>
    <w:rsid w:val="00D0229D"/>
    <w:rsid w:val="00D10431"/>
    <w:rsid w:val="00D1495E"/>
    <w:rsid w:val="00D176FB"/>
    <w:rsid w:val="00D24430"/>
    <w:rsid w:val="00D41A27"/>
    <w:rsid w:val="00D41ED5"/>
    <w:rsid w:val="00D45BC5"/>
    <w:rsid w:val="00D466B4"/>
    <w:rsid w:val="00D52779"/>
    <w:rsid w:val="00D53B39"/>
    <w:rsid w:val="00D63A52"/>
    <w:rsid w:val="00D64A29"/>
    <w:rsid w:val="00D75790"/>
    <w:rsid w:val="00D81A50"/>
    <w:rsid w:val="00DA4980"/>
    <w:rsid w:val="00DA539F"/>
    <w:rsid w:val="00DB2C18"/>
    <w:rsid w:val="00DB457C"/>
    <w:rsid w:val="00DC2AB7"/>
    <w:rsid w:val="00DC600D"/>
    <w:rsid w:val="00DC6AEC"/>
    <w:rsid w:val="00DD18D4"/>
    <w:rsid w:val="00DE0392"/>
    <w:rsid w:val="00DE0CF9"/>
    <w:rsid w:val="00DE2450"/>
    <w:rsid w:val="00DE32AD"/>
    <w:rsid w:val="00DE541A"/>
    <w:rsid w:val="00DE5AE7"/>
    <w:rsid w:val="00DF2047"/>
    <w:rsid w:val="00DF6127"/>
    <w:rsid w:val="00E01787"/>
    <w:rsid w:val="00E01E30"/>
    <w:rsid w:val="00E05F64"/>
    <w:rsid w:val="00E13BF3"/>
    <w:rsid w:val="00E140EE"/>
    <w:rsid w:val="00E14451"/>
    <w:rsid w:val="00E33476"/>
    <w:rsid w:val="00E34468"/>
    <w:rsid w:val="00E35F85"/>
    <w:rsid w:val="00E41250"/>
    <w:rsid w:val="00E5484D"/>
    <w:rsid w:val="00E653CC"/>
    <w:rsid w:val="00E70103"/>
    <w:rsid w:val="00E7049C"/>
    <w:rsid w:val="00E74029"/>
    <w:rsid w:val="00E743C2"/>
    <w:rsid w:val="00E80AC1"/>
    <w:rsid w:val="00E81F40"/>
    <w:rsid w:val="00E82ECF"/>
    <w:rsid w:val="00E914A5"/>
    <w:rsid w:val="00E92666"/>
    <w:rsid w:val="00E936CA"/>
    <w:rsid w:val="00E9638A"/>
    <w:rsid w:val="00EB0CED"/>
    <w:rsid w:val="00EB50C1"/>
    <w:rsid w:val="00EC1AE8"/>
    <w:rsid w:val="00EC2ACB"/>
    <w:rsid w:val="00ED6D6E"/>
    <w:rsid w:val="00EE0CE5"/>
    <w:rsid w:val="00EE330F"/>
    <w:rsid w:val="00EE6894"/>
    <w:rsid w:val="00EE7F58"/>
    <w:rsid w:val="00F0222B"/>
    <w:rsid w:val="00F0515C"/>
    <w:rsid w:val="00F06EA6"/>
    <w:rsid w:val="00F07498"/>
    <w:rsid w:val="00F248B3"/>
    <w:rsid w:val="00F263FC"/>
    <w:rsid w:val="00F301F8"/>
    <w:rsid w:val="00F3534B"/>
    <w:rsid w:val="00F4683C"/>
    <w:rsid w:val="00F5049E"/>
    <w:rsid w:val="00F50C8C"/>
    <w:rsid w:val="00F50E22"/>
    <w:rsid w:val="00F56DC0"/>
    <w:rsid w:val="00F57C91"/>
    <w:rsid w:val="00F603AE"/>
    <w:rsid w:val="00F73328"/>
    <w:rsid w:val="00F86788"/>
    <w:rsid w:val="00F91886"/>
    <w:rsid w:val="00F9672F"/>
    <w:rsid w:val="00F972FC"/>
    <w:rsid w:val="00F97E3F"/>
    <w:rsid w:val="00FA5D33"/>
    <w:rsid w:val="00FB1224"/>
    <w:rsid w:val="00FB2964"/>
    <w:rsid w:val="00FB38F1"/>
    <w:rsid w:val="00FD55AE"/>
    <w:rsid w:val="00FD669B"/>
    <w:rsid w:val="00FD7A27"/>
    <w:rsid w:val="00FE00C4"/>
    <w:rsid w:val="00FE14DE"/>
    <w:rsid w:val="00FF0B30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029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table" w:styleId="Mkatabulky">
    <w:name w:val="Table Grid"/>
    <w:basedOn w:val="Normlntabulka"/>
    <w:uiPriority w:val="59"/>
    <w:rsid w:val="00927A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210933"/>
    <w:pPr>
      <w:suppressAutoHyphens/>
      <w:ind w:firstLine="708"/>
      <w:jc w:val="both"/>
    </w:pPr>
    <w:rPr>
      <w:sz w:val="24"/>
      <w:lang w:eastAsia="ar-SA"/>
    </w:rPr>
  </w:style>
  <w:style w:type="paragraph" w:customStyle="1" w:styleId="Default">
    <w:name w:val="Default"/>
    <w:rsid w:val="002453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table" w:styleId="Mkatabulky">
    <w:name w:val="Table Grid"/>
    <w:basedOn w:val="Normlntabulka"/>
    <w:uiPriority w:val="59"/>
    <w:rsid w:val="00927A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210933"/>
    <w:pPr>
      <w:suppressAutoHyphens/>
      <w:ind w:firstLine="708"/>
      <w:jc w:val="both"/>
    </w:pPr>
    <w:rPr>
      <w:sz w:val="24"/>
      <w:lang w:eastAsia="ar-SA"/>
    </w:rPr>
  </w:style>
  <w:style w:type="paragraph" w:customStyle="1" w:styleId="Default">
    <w:name w:val="Default"/>
    <w:rsid w:val="002453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k.nkp.cz/visk-2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4974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5806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2</cp:revision>
  <cp:lastPrinted>2020-02-05T14:11:00Z</cp:lastPrinted>
  <dcterms:created xsi:type="dcterms:W3CDTF">2021-02-10T08:11:00Z</dcterms:created>
  <dcterms:modified xsi:type="dcterms:W3CDTF">2021-02-10T08:11:00Z</dcterms:modified>
</cp:coreProperties>
</file>