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26" w:rsidRDefault="00980726" w:rsidP="00980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Stručný přehled výsl</w:t>
      </w:r>
      <w:r w:rsidR="00714291">
        <w:rPr>
          <w:b/>
        </w:rPr>
        <w:t>edků projektů VISK 2 za rok 2013</w:t>
      </w:r>
    </w:p>
    <w:p w:rsidR="00980726" w:rsidRDefault="00980726" w:rsidP="00980726">
      <w:pPr>
        <w:jc w:val="both"/>
      </w:pPr>
    </w:p>
    <w:p w:rsidR="00B34655" w:rsidRDefault="00980726" w:rsidP="008E0DEC">
      <w:pPr>
        <w:ind w:firstLine="1440"/>
        <w:jc w:val="both"/>
        <w:rPr>
          <w:b/>
        </w:rPr>
      </w:pPr>
      <w:r w:rsidRPr="00E11DA4">
        <w:t xml:space="preserve">V roce </w:t>
      </w:r>
      <w:r w:rsidR="00714291">
        <w:rPr>
          <w:b/>
        </w:rPr>
        <w:t>2013</w:t>
      </w:r>
      <w:r w:rsidRPr="00E11DA4">
        <w:rPr>
          <w:b/>
        </w:rPr>
        <w:t xml:space="preserve"> </w:t>
      </w:r>
      <w:r>
        <w:t>bylo v</w:t>
      </w:r>
      <w:r w:rsidRPr="00E11DA4">
        <w:t xml:space="preserve"> </w:t>
      </w:r>
      <w:r w:rsidR="00326563">
        <w:rPr>
          <w:b/>
        </w:rPr>
        <w:t>66</w:t>
      </w:r>
      <w:r w:rsidRPr="00E11DA4">
        <w:rPr>
          <w:b/>
        </w:rPr>
        <w:t xml:space="preserve"> kurzech </w:t>
      </w:r>
      <w:r w:rsidRPr="00E11DA4">
        <w:t xml:space="preserve">základů informační/počítačové gramotnosti odučeno celkem </w:t>
      </w:r>
      <w:r w:rsidR="00326563">
        <w:rPr>
          <w:b/>
        </w:rPr>
        <w:t>678</w:t>
      </w:r>
      <w:r w:rsidRPr="00E11DA4">
        <w:rPr>
          <w:b/>
        </w:rPr>
        <w:t xml:space="preserve"> hodin</w:t>
      </w:r>
      <w:r w:rsidRPr="00E11DA4">
        <w:t xml:space="preserve"> a </w:t>
      </w:r>
      <w:r>
        <w:rPr>
          <w:b/>
        </w:rPr>
        <w:t>v</w:t>
      </w:r>
      <w:r w:rsidRPr="00E11DA4">
        <w:rPr>
          <w:b/>
        </w:rPr>
        <w:t> </w:t>
      </w:r>
      <w:r w:rsidR="00326563">
        <w:rPr>
          <w:b/>
        </w:rPr>
        <w:t>6</w:t>
      </w:r>
      <w:r>
        <w:rPr>
          <w:b/>
        </w:rPr>
        <w:t>5</w:t>
      </w:r>
      <w:r w:rsidRPr="00E11DA4">
        <w:t xml:space="preserve"> </w:t>
      </w:r>
      <w:r w:rsidRPr="00E11DA4">
        <w:rPr>
          <w:b/>
        </w:rPr>
        <w:t xml:space="preserve">kurzech expertních </w:t>
      </w:r>
      <w:r w:rsidR="00326563">
        <w:rPr>
          <w:b/>
        </w:rPr>
        <w:t>562</w:t>
      </w:r>
      <w:r w:rsidRPr="00E11DA4">
        <w:rPr>
          <w:b/>
        </w:rPr>
        <w:t xml:space="preserve"> hodin</w:t>
      </w:r>
      <w:r w:rsidRPr="00E11DA4">
        <w:t xml:space="preserve">. Alespoň jeden z modulů v kurzech základů informační/počítačové gramotnosti absolvovalo </w:t>
      </w:r>
      <w:proofErr w:type="gramStart"/>
      <w:r w:rsidR="000F0AB4">
        <w:rPr>
          <w:b/>
        </w:rPr>
        <w:t>776</w:t>
      </w:r>
      <w:r>
        <w:rPr>
          <w:b/>
        </w:rPr>
        <w:t xml:space="preserve"> z </w:t>
      </w:r>
      <w:r w:rsidR="000F0AB4">
        <w:rPr>
          <w:b/>
        </w:rPr>
        <w:t>798</w:t>
      </w:r>
      <w:proofErr w:type="gramEnd"/>
      <w:r w:rsidRPr="00E11DA4">
        <w:rPr>
          <w:b/>
        </w:rPr>
        <w:t xml:space="preserve"> frekventantů</w:t>
      </w:r>
      <w:r w:rsidRPr="00E11DA4">
        <w:t xml:space="preserve"> </w:t>
      </w:r>
      <w:r w:rsidRPr="00E11DA4">
        <w:rPr>
          <w:b/>
        </w:rPr>
        <w:t xml:space="preserve">z cca </w:t>
      </w:r>
      <w:r w:rsidR="000F0AB4">
        <w:rPr>
          <w:b/>
        </w:rPr>
        <w:t>292</w:t>
      </w:r>
      <w:r w:rsidRPr="00E11DA4">
        <w:rPr>
          <w:b/>
        </w:rPr>
        <w:t> knihoven</w:t>
      </w:r>
      <w:r w:rsidRPr="00E11DA4">
        <w:t xml:space="preserve"> a </w:t>
      </w:r>
      <w:r w:rsidR="000F0AB4">
        <w:rPr>
          <w:b/>
        </w:rPr>
        <w:t>814</w:t>
      </w:r>
      <w:r w:rsidRPr="00E11DA4">
        <w:rPr>
          <w:b/>
        </w:rPr>
        <w:t xml:space="preserve"> frekventantů z</w:t>
      </w:r>
      <w:r>
        <w:rPr>
          <w:b/>
        </w:rPr>
        <w:t xml:space="preserve"> </w:t>
      </w:r>
      <w:r w:rsidRPr="00E11DA4">
        <w:rPr>
          <w:b/>
        </w:rPr>
        <w:t xml:space="preserve">více než </w:t>
      </w:r>
      <w:r w:rsidR="000F0AB4">
        <w:rPr>
          <w:b/>
        </w:rPr>
        <w:t>220</w:t>
      </w:r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 xml:space="preserve">Celkem vzděláváním v oblasti IT v programu VISK2 prošlo úspěšně na různé úrovni </w:t>
      </w:r>
      <w:r w:rsidR="000F0AB4">
        <w:rPr>
          <w:b/>
        </w:rPr>
        <w:t>1 590</w:t>
      </w:r>
      <w:r w:rsidRPr="00E11DA4">
        <w:rPr>
          <w:b/>
        </w:rPr>
        <w:t xml:space="preserve"> knihovníků</w:t>
      </w:r>
      <w:r w:rsidRPr="00E11DA4">
        <w:t xml:space="preserve">, odučeno bylo celkem </w:t>
      </w:r>
      <w:r w:rsidR="000F0AB4">
        <w:rPr>
          <w:b/>
        </w:rPr>
        <w:t>1 240</w:t>
      </w:r>
      <w:r w:rsidRPr="00E11DA4">
        <w:rPr>
          <w:b/>
        </w:rPr>
        <w:t xml:space="preserve"> hodin</w:t>
      </w:r>
      <w:r>
        <w:rPr>
          <w:b/>
        </w:rPr>
        <w:t>y</w:t>
      </w:r>
      <w:r w:rsidRPr="00E11DA4">
        <w:rPr>
          <w:b/>
        </w:rPr>
        <w:t xml:space="preserve">. Rozsah vzdělávání v rámci programu VISK 2 tedy </w:t>
      </w:r>
      <w:r>
        <w:rPr>
          <w:b/>
        </w:rPr>
        <w:t>mírně klesl</w:t>
      </w:r>
      <w:r w:rsidRPr="00E11DA4">
        <w:rPr>
          <w:b/>
        </w:rPr>
        <w:t>, zejména</w:t>
      </w:r>
      <w:r>
        <w:rPr>
          <w:b/>
        </w:rPr>
        <w:t xml:space="preserve"> pak</w:t>
      </w:r>
      <w:r w:rsidRPr="00E11DA4">
        <w:rPr>
          <w:b/>
        </w:rPr>
        <w:t xml:space="preserve"> v</w:t>
      </w:r>
      <w:r>
        <w:rPr>
          <w:b/>
        </w:rPr>
        <w:t> </w:t>
      </w:r>
      <w:r w:rsidRPr="00E11DA4">
        <w:rPr>
          <w:b/>
        </w:rPr>
        <w:t>položce</w:t>
      </w:r>
      <w:r>
        <w:rPr>
          <w:b/>
        </w:rPr>
        <w:t xml:space="preserve"> </w:t>
      </w:r>
      <w:r w:rsidRPr="005F5213">
        <w:rPr>
          <w:b/>
        </w:rPr>
        <w:t>základů informační/počítačové gramotnosti</w:t>
      </w:r>
      <w:r w:rsidRPr="00E11DA4">
        <w:t xml:space="preserve"> </w:t>
      </w:r>
      <w:r w:rsidRPr="005F5213">
        <w:t>(základní a nástavbové kurzy),</w:t>
      </w:r>
      <w:r w:rsidRPr="00E11DA4">
        <w:rPr>
          <w:b/>
        </w:rPr>
        <w:t xml:space="preserve"> </w:t>
      </w:r>
      <w:r w:rsidR="0051752D">
        <w:rPr>
          <w:b/>
        </w:rPr>
        <w:t>v</w:t>
      </w:r>
      <w:r>
        <w:rPr>
          <w:b/>
        </w:rPr>
        <w:t>ýrazný je ovšem nárůst počtu a rozsahu ku</w:t>
      </w:r>
      <w:r w:rsidR="0051752D">
        <w:rPr>
          <w:b/>
        </w:rPr>
        <w:t>rzů expertních – proti roku 2012</w:t>
      </w:r>
      <w:r>
        <w:rPr>
          <w:b/>
        </w:rPr>
        <w:t xml:space="preserve"> </w:t>
      </w:r>
      <w:r w:rsidR="00B34655">
        <w:rPr>
          <w:b/>
        </w:rPr>
        <w:t>–</w:t>
      </w:r>
      <w:r>
        <w:rPr>
          <w:b/>
        </w:rPr>
        <w:t xml:space="preserve"> </w:t>
      </w:r>
      <w:r w:rsidR="00B34655" w:rsidRPr="00B34655">
        <w:t xml:space="preserve">kdy </w:t>
      </w:r>
      <w:r w:rsidRPr="003E58CD">
        <w:t>ve </w:t>
      </w:r>
      <w:r w:rsidR="00077F07">
        <w:rPr>
          <w:b/>
        </w:rPr>
        <w:t>45</w:t>
      </w:r>
      <w:r w:rsidRPr="00FB0ED6">
        <w:rPr>
          <w:b/>
        </w:rPr>
        <w:t xml:space="preserve"> expertních</w:t>
      </w:r>
      <w:r w:rsidRPr="00706D46">
        <w:rPr>
          <w:b/>
        </w:rPr>
        <w:t xml:space="preserve"> </w:t>
      </w:r>
      <w:r w:rsidRPr="00FB0ED6">
        <w:rPr>
          <w:b/>
        </w:rPr>
        <w:t xml:space="preserve">kurzech </w:t>
      </w:r>
      <w:r>
        <w:rPr>
          <w:b/>
        </w:rPr>
        <w:t xml:space="preserve">bylo odučeno </w:t>
      </w:r>
      <w:r w:rsidR="00077F07">
        <w:rPr>
          <w:b/>
        </w:rPr>
        <w:t>481</w:t>
      </w:r>
      <w:r w:rsidRPr="00FB0ED6">
        <w:rPr>
          <w:b/>
        </w:rPr>
        <w:t xml:space="preserve"> </w:t>
      </w:r>
      <w:proofErr w:type="gramStart"/>
      <w:r w:rsidRPr="00FB0ED6">
        <w:rPr>
          <w:b/>
        </w:rPr>
        <w:t>hodin</w:t>
      </w:r>
      <w:r>
        <w:rPr>
          <w:b/>
        </w:rPr>
        <w:t xml:space="preserve"> !</w:t>
      </w:r>
      <w:proofErr w:type="gramEnd"/>
    </w:p>
    <w:p w:rsidR="00E651D4" w:rsidRDefault="00980726" w:rsidP="00980726">
      <w:pPr>
        <w:jc w:val="both"/>
      </w:pPr>
      <w:r>
        <w:t xml:space="preserve">                        Pozitivně lze hodnotit kvantitativní i kvalitativní nárůst </w:t>
      </w:r>
      <w:r w:rsidRPr="001A5E6B">
        <w:rPr>
          <w:b/>
        </w:rPr>
        <w:t>e-</w:t>
      </w:r>
      <w:proofErr w:type="spellStart"/>
      <w:r w:rsidRPr="001A5E6B">
        <w:rPr>
          <w:b/>
        </w:rPr>
        <w:t>learningu</w:t>
      </w:r>
      <w:proofErr w:type="spellEnd"/>
      <w:r>
        <w:t xml:space="preserve"> v oboru. </w:t>
      </w:r>
      <w:r w:rsidR="00E651D4" w:rsidRPr="001A5E6B">
        <w:rPr>
          <w:b/>
        </w:rPr>
        <w:t>Kabinet informačních studií a knihovnictví</w:t>
      </w:r>
      <w:r w:rsidR="00E651D4">
        <w:t xml:space="preserve"> </w:t>
      </w:r>
      <w:r w:rsidR="00E651D4">
        <w:rPr>
          <w:lang w:val="en-US"/>
        </w:rPr>
        <w:t>(KISK)</w:t>
      </w:r>
      <w:r w:rsidR="00E651D4">
        <w:t xml:space="preserve"> Masarykovy univerzity v Brně připravil pro rok 2013 7</w:t>
      </w:r>
      <w:r w:rsidR="00E651D4" w:rsidRPr="00E651D4">
        <w:t xml:space="preserve"> e-</w:t>
      </w:r>
      <w:proofErr w:type="spellStart"/>
      <w:r w:rsidR="00E651D4" w:rsidRPr="00E651D4">
        <w:t>learningových</w:t>
      </w:r>
      <w:proofErr w:type="spellEnd"/>
      <w:r w:rsidR="00E651D4" w:rsidRPr="00E651D4">
        <w:t xml:space="preserve"> kurzů s podporou 24 </w:t>
      </w:r>
      <w:proofErr w:type="spellStart"/>
      <w:r w:rsidR="00E651D4" w:rsidRPr="00E651D4">
        <w:t>webinářů</w:t>
      </w:r>
      <w:proofErr w:type="spellEnd"/>
      <w:r w:rsidR="00E651D4" w:rsidRPr="00E651D4">
        <w:t xml:space="preserve">. Po pozitivní zpětné vazbě, kterou KISK dostal v prosinci 2013, plánuje v průběhu ledna 2014 spustit druhý běh kurzů, kdy některé kurzy budou </w:t>
      </w:r>
      <w:proofErr w:type="spellStart"/>
      <w:r w:rsidR="00E651D4" w:rsidRPr="00E651D4">
        <w:t>tutorovány</w:t>
      </w:r>
      <w:proofErr w:type="spellEnd"/>
      <w:r w:rsidR="00E651D4" w:rsidRPr="00E651D4">
        <w:t xml:space="preserve"> z prostředků KISK. Ostatní kurzy budou nabízeny jako bezplatné, </w:t>
      </w:r>
      <w:proofErr w:type="spellStart"/>
      <w:r w:rsidR="00E651D4" w:rsidRPr="00E651D4">
        <w:t>netutorované</w:t>
      </w:r>
      <w:proofErr w:type="spellEnd"/>
      <w:r w:rsidR="00E651D4" w:rsidRPr="00E651D4">
        <w:t xml:space="preserve"> kurzy pro širokou knihovnickou obec.</w:t>
      </w:r>
      <w:r w:rsidR="001A5E6B" w:rsidRPr="001A5E6B">
        <w:rPr>
          <w:b/>
          <w:bCs/>
        </w:rPr>
        <w:t xml:space="preserve"> Vytvořené kurzy </w:t>
      </w:r>
      <w:r w:rsidR="001A5E6B" w:rsidRPr="001A5E6B">
        <w:t>(</w:t>
      </w:r>
      <w:hyperlink r:id="rId4" w:history="1">
        <w:r w:rsidR="001A5E6B" w:rsidRPr="00001DD2">
          <w:rPr>
            <w:rStyle w:val="Hypertextovodkaz"/>
          </w:rPr>
          <w:t>http://kurzy.knihovna.cz/course/category.php?id=12</w:t>
        </w:r>
      </w:hyperlink>
      <w:r w:rsidR="001A5E6B">
        <w:t xml:space="preserve">). </w:t>
      </w:r>
    </w:p>
    <w:p w:rsidR="00980726" w:rsidRDefault="00B34655" w:rsidP="00980726">
      <w:pPr>
        <w:jc w:val="both"/>
      </w:pPr>
      <w:r>
        <w:rPr>
          <w:b/>
        </w:rPr>
        <w:t xml:space="preserve">                       </w:t>
      </w:r>
      <w:r w:rsidR="00980726" w:rsidRPr="00B34655">
        <w:rPr>
          <w:b/>
        </w:rPr>
        <w:t>Národní lékařská knihovna</w:t>
      </w:r>
      <w:r w:rsidR="00980726" w:rsidRPr="00B34655">
        <w:t xml:space="preserve"> připravila ucelený roční vzdělávací program v rámci celoživotního vzdělávání zdravotnických knihovníků. </w:t>
      </w:r>
      <w:r w:rsidRPr="00B34655">
        <w:t>E-</w:t>
      </w:r>
      <w:proofErr w:type="spellStart"/>
      <w:r w:rsidRPr="00B34655">
        <w:t>learningový</w:t>
      </w:r>
      <w:proofErr w:type="spellEnd"/>
      <w:r w:rsidRPr="00B34655">
        <w:t xml:space="preserve"> kurz, zaměřený na zdroje a služby pro nelékařské profese, navázal na úspěšnou sérii předchozích ročníků. </w:t>
      </w:r>
      <w:r w:rsidR="00980726" w:rsidRPr="00B34655">
        <w:t xml:space="preserve">Cílů projektu bylo dosaženo v plánovaných klíčových aktivitách, </w:t>
      </w:r>
      <w:r w:rsidRPr="00B34655">
        <w:t>zkušenosti s metodikou e-</w:t>
      </w:r>
      <w:proofErr w:type="spellStart"/>
      <w:r w:rsidRPr="00B34655">
        <w:t>learningových</w:t>
      </w:r>
      <w:proofErr w:type="spellEnd"/>
      <w:r w:rsidRPr="00B34655">
        <w:t xml:space="preserve"> kurzů byly prezentovány na odborných fórech s tématikou vzdělávání v medicíně.  (AKVŠ – IVIG, </w:t>
      </w:r>
      <w:proofErr w:type="spellStart"/>
      <w:r w:rsidRPr="00B34655">
        <w:t>Mefanet</w:t>
      </w:r>
      <w:proofErr w:type="spellEnd"/>
      <w:r w:rsidRPr="00B34655">
        <w:t>, EAHIL). Typ inovačního vzdělávání je nejvíce využíván v knihovnách nemo</w:t>
      </w:r>
      <w:r>
        <w:t>cnic a menších specializovaných</w:t>
      </w:r>
      <w:r w:rsidRPr="00B34655">
        <w:t xml:space="preserve"> zdravotnických zařízení.</w:t>
      </w:r>
    </w:p>
    <w:p w:rsidR="008E0DEC" w:rsidRDefault="008E0DEC" w:rsidP="008E0DEC">
      <w:pPr>
        <w:tabs>
          <w:tab w:val="center" w:pos="4536"/>
        </w:tabs>
        <w:jc w:val="both"/>
        <w:outlineLvl w:val="0"/>
      </w:pPr>
      <w:r>
        <w:t xml:space="preserve">                         </w:t>
      </w:r>
      <w:r w:rsidRPr="00F41EED">
        <w:t xml:space="preserve">V rámci projektu </w:t>
      </w:r>
      <w:r>
        <w:t xml:space="preserve">VISK 2 byla vytvořena </w:t>
      </w:r>
      <w:r w:rsidRPr="008E0DEC">
        <w:rPr>
          <w:b/>
        </w:rPr>
        <w:t>Databanka vzdělávacích programů</w:t>
      </w:r>
      <w:r w:rsidRPr="00F41EED">
        <w:t xml:space="preserve"> Klubu dětských knihoven</w:t>
      </w:r>
      <w:r>
        <w:t xml:space="preserve"> </w:t>
      </w:r>
      <w:r w:rsidRPr="00F41EED">
        <w:t>SKIP</w:t>
      </w:r>
      <w:r>
        <w:t xml:space="preserve"> ČR, která je přístupná na adrese: </w:t>
      </w:r>
      <w:hyperlink r:id="rId5" w:history="1">
        <w:r>
          <w:rPr>
            <w:rStyle w:val="Hypertextovodkaz"/>
          </w:rPr>
          <w:t>http://knihovnici.kjm.cz/</w:t>
        </w:r>
      </w:hyperlink>
      <w:r>
        <w:t>. Jedná se o společný prostor pro sdílení knihovnických programů pro různé věkové i národnostní skupiny obyvatel, od dětí po dospělé, včetně programů pro návštěvníky se specifickými potřebami. Knihovn</w:t>
      </w:r>
      <w:bookmarkStart w:id="0" w:name="_GoBack"/>
      <w:r w:rsidR="00613982">
        <w:t>í</w:t>
      </w:r>
      <w:bookmarkEnd w:id="0"/>
      <w:r>
        <w:t>c</w:t>
      </w:r>
      <w:r w:rsidR="00613982">
        <w:t>i</w:t>
      </w:r>
      <w:r>
        <w:t xml:space="preserve"> budou do tohoto prostředí moci bezpečně vkládat své programy, aby je mohli ostatní knihovníci využívat.</w:t>
      </w:r>
      <w:r w:rsidRPr="008E0DEC">
        <w:t xml:space="preserve"> </w:t>
      </w:r>
      <w:r>
        <w:t>Správu databanky mají na starosti pracovníci Knihovny Jiřího Mahena v Brně, Centra dětského čtenářství a Dětské knihovny, kteří byli proškoleni pro práci s databankou a její administrací.</w:t>
      </w:r>
    </w:p>
    <w:p w:rsidR="008E0DEC" w:rsidRDefault="008E0DEC" w:rsidP="008E0DEC">
      <w:pPr>
        <w:tabs>
          <w:tab w:val="center" w:pos="4536"/>
        </w:tabs>
        <w:jc w:val="both"/>
        <w:outlineLvl w:val="0"/>
      </w:pPr>
      <w:r>
        <w:t xml:space="preserve">                         </w:t>
      </w:r>
      <w:r w:rsidR="009C497D" w:rsidRPr="00FD3A8D">
        <w:t>Finanční prostředky z projektu VISK2 pro rok 2013 umožnily</w:t>
      </w:r>
      <w:r w:rsidR="009C497D">
        <w:t xml:space="preserve"> </w:t>
      </w:r>
      <w:r w:rsidR="009C497D" w:rsidRPr="009C497D">
        <w:rPr>
          <w:b/>
        </w:rPr>
        <w:t xml:space="preserve">obnovit počítačové vybavení </w:t>
      </w:r>
      <w:r w:rsidR="009C497D">
        <w:t xml:space="preserve">ve výukových centrech krajských knihoven – SVK Hradec Králové, SVK Plzeň, KVK Liberec, JVK České Budějovice, MSVK Ostrava a MěK Praha. </w:t>
      </w:r>
    </w:p>
    <w:p w:rsidR="008E0DEC" w:rsidRDefault="008E0DEC" w:rsidP="00980726">
      <w:pPr>
        <w:jc w:val="both"/>
      </w:pPr>
    </w:p>
    <w:p w:rsidR="008E0DEC" w:rsidRPr="00B34655" w:rsidRDefault="008E0DEC" w:rsidP="00980726">
      <w:pPr>
        <w:jc w:val="both"/>
      </w:pPr>
      <w:r>
        <w:t xml:space="preserve">                       </w:t>
      </w:r>
    </w:p>
    <w:p w:rsidR="00980726" w:rsidRPr="0077037E" w:rsidRDefault="00980726" w:rsidP="00980726">
      <w:pPr>
        <w:ind w:firstLine="1440"/>
        <w:jc w:val="both"/>
      </w:pPr>
    </w:p>
    <w:p w:rsidR="00980726" w:rsidRPr="003A0406" w:rsidRDefault="00980726" w:rsidP="00980726">
      <w:pPr>
        <w:ind w:firstLine="1440"/>
        <w:jc w:val="both"/>
      </w:pPr>
    </w:p>
    <w:p w:rsidR="00980726" w:rsidRDefault="00714291" w:rsidP="00980726">
      <w:pPr>
        <w:jc w:val="both"/>
      </w:pPr>
      <w:proofErr w:type="gramStart"/>
      <w:r>
        <w:t>30.1.2014</w:t>
      </w:r>
      <w:proofErr w:type="gramEnd"/>
      <w:r w:rsidR="00980726">
        <w:t xml:space="preserve">                                                                         Roman Giebisch, garant podprogramu</w:t>
      </w:r>
    </w:p>
    <w:p w:rsidR="00E90EF8" w:rsidRDefault="00E90EF8"/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77F07"/>
    <w:rsid w:val="000F0AB4"/>
    <w:rsid w:val="001A5E6B"/>
    <w:rsid w:val="00326563"/>
    <w:rsid w:val="004250CC"/>
    <w:rsid w:val="0051752D"/>
    <w:rsid w:val="00613982"/>
    <w:rsid w:val="00714291"/>
    <w:rsid w:val="008E0DEC"/>
    <w:rsid w:val="00980726"/>
    <w:rsid w:val="009C497D"/>
    <w:rsid w:val="00B34655"/>
    <w:rsid w:val="00E651D4"/>
    <w:rsid w:val="00E90EF8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FD6A6-44A9-488A-AF0E-C40B0C79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nihovnici.kjm.cz/" TargetMode="External"/><Relationship Id="rId4" Type="http://schemas.openxmlformats.org/officeDocument/2006/relationships/hyperlink" Target="http://kurzy.knihovna.cz/course/category.php?id=1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3</cp:revision>
  <cp:lastPrinted>2014-01-31T10:40:00Z</cp:lastPrinted>
  <dcterms:created xsi:type="dcterms:W3CDTF">2014-01-31T13:40:00Z</dcterms:created>
  <dcterms:modified xsi:type="dcterms:W3CDTF">2014-01-31T13:40:00Z</dcterms:modified>
</cp:coreProperties>
</file>