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6CFE" w:rsidRDefault="00ED6CFE">
      <w:pPr>
        <w:jc w:val="center"/>
        <w:rPr>
          <w:b/>
          <w:sz w:val="28"/>
          <w:szCs w:val="28"/>
        </w:rPr>
      </w:pPr>
    </w:p>
    <w:p w:rsidR="005543C0" w:rsidRDefault="005543C0" w:rsidP="005543C0">
      <w:pPr>
        <w:jc w:val="center"/>
        <w:rPr>
          <w:b/>
          <w:noProof/>
          <w:sz w:val="28"/>
          <w:szCs w:val="28"/>
        </w:rPr>
      </w:pPr>
    </w:p>
    <w:p w:rsidR="005543C0" w:rsidRDefault="0080031C" w:rsidP="005543C0">
      <w:pPr>
        <w:jc w:val="center"/>
        <w:rPr>
          <w:sz w:val="28"/>
          <w:szCs w:val="28"/>
        </w:rPr>
      </w:pPr>
      <w:r>
        <w:rPr>
          <w:noProof/>
          <w:sz w:val="28"/>
          <w:szCs w:val="28"/>
          <w:lang w:eastAsia="cs-CZ"/>
        </w:rPr>
        <w:drawing>
          <wp:inline distT="0" distB="0" distL="0" distR="0">
            <wp:extent cx="2857500" cy="594360"/>
            <wp:effectExtent l="0" t="0" r="0" b="0"/>
            <wp:docPr id="3"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57500" cy="594360"/>
                    </a:xfrm>
                    <a:prstGeom prst="rect">
                      <a:avLst/>
                    </a:prstGeom>
                    <a:noFill/>
                    <a:ln>
                      <a:noFill/>
                    </a:ln>
                  </pic:spPr>
                </pic:pic>
              </a:graphicData>
            </a:graphic>
          </wp:inline>
        </w:drawing>
      </w:r>
    </w:p>
    <w:p w:rsidR="005543C0" w:rsidRDefault="005543C0">
      <w:pPr>
        <w:jc w:val="center"/>
        <w:rPr>
          <w:b/>
          <w:sz w:val="28"/>
          <w:szCs w:val="28"/>
        </w:rPr>
      </w:pPr>
    </w:p>
    <w:p w:rsidR="005543C0" w:rsidRDefault="005543C0">
      <w:pPr>
        <w:jc w:val="center"/>
        <w:rPr>
          <w:b/>
          <w:sz w:val="28"/>
          <w:szCs w:val="28"/>
        </w:rPr>
      </w:pPr>
    </w:p>
    <w:p w:rsidR="005543C0" w:rsidRDefault="005543C0">
      <w:pPr>
        <w:jc w:val="center"/>
        <w:rPr>
          <w:b/>
          <w:sz w:val="28"/>
          <w:szCs w:val="28"/>
        </w:rPr>
      </w:pPr>
    </w:p>
    <w:p w:rsidR="00ED6CFE" w:rsidRDefault="00ED6CFE">
      <w:pPr>
        <w:jc w:val="center"/>
        <w:rPr>
          <w:rFonts w:ascii="Arial" w:hAnsi="Arial"/>
          <w:i/>
          <w:sz w:val="40"/>
          <w:szCs w:val="40"/>
        </w:rPr>
      </w:pPr>
      <w:r>
        <w:rPr>
          <w:rFonts w:ascii="Arial" w:hAnsi="Arial"/>
          <w:i/>
          <w:sz w:val="40"/>
          <w:szCs w:val="40"/>
        </w:rPr>
        <w:t>Ministerstvo kultury</w:t>
      </w:r>
    </w:p>
    <w:p w:rsidR="00ED6CFE" w:rsidRPr="00577021" w:rsidRDefault="0094593A">
      <w:pPr>
        <w:jc w:val="center"/>
        <w:rPr>
          <w:rFonts w:ascii="Arial" w:hAnsi="Arial"/>
          <w:i/>
          <w:sz w:val="40"/>
          <w:szCs w:val="40"/>
        </w:rPr>
      </w:pPr>
      <w:r>
        <w:rPr>
          <w:rFonts w:ascii="Arial" w:hAnsi="Arial"/>
          <w:i/>
          <w:sz w:val="40"/>
          <w:szCs w:val="40"/>
        </w:rPr>
        <w:t>Odbor umění,</w:t>
      </w:r>
      <w:r w:rsidR="006752DD" w:rsidRPr="00577021">
        <w:rPr>
          <w:rFonts w:ascii="Arial" w:hAnsi="Arial"/>
          <w:i/>
          <w:sz w:val="40"/>
          <w:szCs w:val="40"/>
        </w:rPr>
        <w:t xml:space="preserve"> literatury a knihoven</w:t>
      </w:r>
    </w:p>
    <w:p w:rsidR="00ED6CFE" w:rsidRDefault="00ED6CFE">
      <w:pPr>
        <w:jc w:val="center"/>
        <w:rPr>
          <w:rFonts w:ascii="Arial" w:hAnsi="Arial"/>
          <w:sz w:val="32"/>
        </w:rPr>
      </w:pPr>
    </w:p>
    <w:p w:rsidR="00AA0120" w:rsidRPr="00AA0120" w:rsidRDefault="00ED6CFE" w:rsidP="00AA0120">
      <w:pPr>
        <w:pStyle w:val="Zkladntext21"/>
        <w:jc w:val="both"/>
        <w:rPr>
          <w:rFonts w:ascii="Arial" w:hAnsi="Arial" w:cs="Arial"/>
          <w:sz w:val="24"/>
          <w:szCs w:val="24"/>
        </w:rPr>
      </w:pPr>
      <w:r w:rsidRPr="00BC24BE">
        <w:rPr>
          <w:rFonts w:ascii="Arial" w:hAnsi="Arial"/>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w:t>
      </w:r>
      <w:r w:rsidRPr="00BC24BE">
        <w:rPr>
          <w:rFonts w:ascii="Arial" w:hAnsi="Arial" w:cs="Arial"/>
          <w:sz w:val="24"/>
          <w:szCs w:val="24"/>
        </w:rPr>
        <w:t xml:space="preserve">na podporu knihoven, ve </w:t>
      </w:r>
      <w:r w:rsidRPr="004D363F">
        <w:rPr>
          <w:rFonts w:ascii="Arial" w:hAnsi="Arial" w:cs="Arial"/>
          <w:sz w:val="24"/>
          <w:szCs w:val="24"/>
        </w:rPr>
        <w:t xml:space="preserve">znění pozdějších předpisů, </w:t>
      </w:r>
      <w:r w:rsidR="008663A4" w:rsidRPr="004D363F">
        <w:rPr>
          <w:rFonts w:ascii="Arial" w:hAnsi="Arial" w:cs="Arial"/>
          <w:sz w:val="24"/>
          <w:szCs w:val="24"/>
        </w:rPr>
        <w:t>s</w:t>
      </w:r>
      <w:r w:rsidR="00AA0120">
        <w:rPr>
          <w:rFonts w:ascii="Arial" w:hAnsi="Arial" w:cs="Arial"/>
          <w:sz w:val="24"/>
          <w:szCs w:val="24"/>
        </w:rPr>
        <w:t> </w:t>
      </w:r>
      <w:r w:rsidR="008663A4" w:rsidRPr="004D363F">
        <w:rPr>
          <w:rFonts w:ascii="Arial" w:hAnsi="Arial" w:cs="Arial"/>
          <w:sz w:val="24"/>
          <w:szCs w:val="24"/>
        </w:rPr>
        <w:t>přihlédnutím</w:t>
      </w:r>
      <w:r w:rsidR="00AA0120">
        <w:rPr>
          <w:rFonts w:ascii="Arial" w:hAnsi="Arial" w:cs="Arial"/>
          <w:sz w:val="24"/>
          <w:szCs w:val="24"/>
        </w:rPr>
        <w:t xml:space="preserve"> k </w:t>
      </w:r>
      <w:r w:rsidR="00AA0120" w:rsidRPr="00AA0120">
        <w:rPr>
          <w:rFonts w:ascii="Arial" w:hAnsi="Arial" w:cs="Arial"/>
          <w:bCs/>
          <w:sz w:val="24"/>
          <w:szCs w:val="24"/>
          <w:lang w:eastAsia="cs-CZ"/>
        </w:rPr>
        <w:t>Zásadám vlády pro poskytování dotací ze státního rozpočtu České republiky nestátním neziskovým organizacím ústředními orgány státní správy</w:t>
      </w:r>
      <w:r w:rsidR="00AA0120" w:rsidRPr="00147089">
        <w:rPr>
          <w:rFonts w:ascii="Arial" w:hAnsi="Arial" w:cs="Arial"/>
          <w:bCs/>
          <w:sz w:val="24"/>
          <w:szCs w:val="24"/>
          <w:lang w:eastAsia="cs-CZ"/>
        </w:rPr>
        <w:t>, schváleným</w:t>
      </w:r>
      <w:r w:rsidR="0018747F" w:rsidRPr="00147089">
        <w:rPr>
          <w:rFonts w:ascii="Arial" w:hAnsi="Arial" w:cs="Arial"/>
          <w:bCs/>
          <w:sz w:val="24"/>
          <w:szCs w:val="24"/>
          <w:lang w:eastAsia="cs-CZ"/>
        </w:rPr>
        <w:t>i</w:t>
      </w:r>
      <w:r w:rsidR="00AA0120" w:rsidRPr="00AA0120">
        <w:rPr>
          <w:rFonts w:ascii="Arial" w:hAnsi="Arial" w:cs="Arial"/>
          <w:bCs/>
          <w:sz w:val="24"/>
          <w:szCs w:val="24"/>
          <w:lang w:eastAsia="cs-CZ"/>
        </w:rPr>
        <w:t xml:space="preserve"> </w:t>
      </w:r>
      <w:r w:rsidR="00010B5A">
        <w:rPr>
          <w:rFonts w:ascii="Arial" w:hAnsi="Arial" w:cs="Arial"/>
          <w:sz w:val="24"/>
          <w:szCs w:val="24"/>
          <w:lang w:eastAsia="cs-CZ"/>
        </w:rPr>
        <w:t>usnesením vlády ze dne 1. 2.</w:t>
      </w:r>
      <w:r w:rsidR="000F6323">
        <w:rPr>
          <w:rFonts w:ascii="Arial" w:hAnsi="Arial" w:cs="Arial"/>
          <w:sz w:val="24"/>
          <w:szCs w:val="24"/>
          <w:lang w:eastAsia="cs-CZ"/>
        </w:rPr>
        <w:t xml:space="preserve"> 2010 č. 92</w:t>
      </w:r>
      <w:r w:rsidR="001C6C93">
        <w:rPr>
          <w:rFonts w:ascii="Arial" w:hAnsi="Arial" w:cs="Arial"/>
          <w:sz w:val="24"/>
          <w:szCs w:val="24"/>
          <w:lang w:eastAsia="cs-CZ"/>
        </w:rPr>
        <w:t>, ve znění pozdějších usnesení vlády</w:t>
      </w:r>
    </w:p>
    <w:p w:rsidR="00BC0C54" w:rsidRPr="002971E5" w:rsidRDefault="00BC0C54">
      <w:pPr>
        <w:jc w:val="center"/>
        <w:rPr>
          <w:rFonts w:ascii="Arial" w:hAnsi="Arial"/>
          <w:sz w:val="32"/>
        </w:rPr>
      </w:pPr>
    </w:p>
    <w:p w:rsidR="00ED6CFE" w:rsidRPr="001C6C93" w:rsidRDefault="002F21D0">
      <w:pPr>
        <w:jc w:val="center"/>
        <w:rPr>
          <w:rFonts w:ascii="Arial" w:hAnsi="Arial"/>
          <w:sz w:val="32"/>
        </w:rPr>
      </w:pPr>
      <w:r w:rsidRPr="001C6C93">
        <w:rPr>
          <w:rFonts w:ascii="Arial" w:hAnsi="Arial"/>
          <w:sz w:val="32"/>
        </w:rPr>
        <w:t>vyhlašuje pro rok</w:t>
      </w:r>
      <w:r w:rsidR="00271639">
        <w:rPr>
          <w:rFonts w:ascii="Arial" w:hAnsi="Arial"/>
          <w:sz w:val="32"/>
        </w:rPr>
        <w:t xml:space="preserve"> 2020</w:t>
      </w:r>
    </w:p>
    <w:p w:rsidR="001C6C93" w:rsidRDefault="001C6C93">
      <w:pPr>
        <w:jc w:val="center"/>
        <w:rPr>
          <w:rFonts w:ascii="Arial" w:hAnsi="Arial"/>
          <w:sz w:val="32"/>
        </w:rPr>
      </w:pPr>
      <w:r>
        <w:rPr>
          <w:rFonts w:ascii="Arial" w:hAnsi="Arial"/>
          <w:sz w:val="32"/>
        </w:rPr>
        <w:t>výzvu k podávání žádostí</w:t>
      </w:r>
    </w:p>
    <w:p w:rsidR="00ED6CFE" w:rsidRDefault="001C6C93">
      <w:pPr>
        <w:jc w:val="center"/>
        <w:rPr>
          <w:rFonts w:ascii="Arial" w:hAnsi="Arial"/>
          <w:sz w:val="32"/>
        </w:rPr>
      </w:pPr>
      <w:r>
        <w:rPr>
          <w:rFonts w:ascii="Arial" w:hAnsi="Arial"/>
          <w:sz w:val="32"/>
        </w:rPr>
        <w:t xml:space="preserve">ve </w:t>
      </w:r>
      <w:r w:rsidR="00ED6CFE">
        <w:rPr>
          <w:rFonts w:ascii="Arial" w:hAnsi="Arial"/>
          <w:sz w:val="32"/>
        </w:rPr>
        <w:t>výběrové</w:t>
      </w:r>
      <w:r>
        <w:rPr>
          <w:rFonts w:ascii="Arial" w:hAnsi="Arial"/>
          <w:sz w:val="32"/>
        </w:rPr>
        <w:t>m</w:t>
      </w:r>
      <w:r w:rsidR="00ED6CFE">
        <w:rPr>
          <w:rFonts w:ascii="Arial" w:hAnsi="Arial"/>
          <w:sz w:val="32"/>
        </w:rPr>
        <w:t xml:space="preserve"> dotační</w:t>
      </w:r>
      <w:r>
        <w:rPr>
          <w:rFonts w:ascii="Arial" w:hAnsi="Arial"/>
          <w:sz w:val="32"/>
        </w:rPr>
        <w:t>m</w:t>
      </w:r>
      <w:r w:rsidR="00ED6CFE">
        <w:rPr>
          <w:rFonts w:ascii="Arial" w:hAnsi="Arial"/>
          <w:sz w:val="32"/>
        </w:rPr>
        <w:t xml:space="preserve"> řízení</w:t>
      </w:r>
      <w:r>
        <w:rPr>
          <w:rFonts w:ascii="Arial" w:hAnsi="Arial"/>
          <w:sz w:val="32"/>
        </w:rPr>
        <w:t xml:space="preserve"> v programu</w:t>
      </w:r>
    </w:p>
    <w:p w:rsidR="00ED6CFE" w:rsidRDefault="00ED6CFE">
      <w:pPr>
        <w:jc w:val="center"/>
        <w:rPr>
          <w:rFonts w:ascii="Arial" w:hAnsi="Arial"/>
          <w:i/>
          <w:sz w:val="32"/>
        </w:rPr>
      </w:pPr>
    </w:p>
    <w:p w:rsidR="00ED6CFE" w:rsidRDefault="00ED6CFE">
      <w:pPr>
        <w:jc w:val="center"/>
        <w:rPr>
          <w:rFonts w:ascii="Arial" w:hAnsi="Arial"/>
          <w:b/>
          <w:sz w:val="40"/>
        </w:rPr>
      </w:pPr>
      <w:r>
        <w:rPr>
          <w:rFonts w:ascii="Arial" w:hAnsi="Arial"/>
          <w:b/>
          <w:sz w:val="40"/>
        </w:rPr>
        <w:t>VEŘEJNÉ INFORMAČNÍ SLUŽBY KNIHOVEN</w:t>
      </w:r>
    </w:p>
    <w:p w:rsidR="00D86465" w:rsidRDefault="00D86465" w:rsidP="00D86465">
      <w:pPr>
        <w:jc w:val="center"/>
        <w:rPr>
          <w:rFonts w:ascii="Arial" w:hAnsi="Arial"/>
          <w:b/>
          <w:sz w:val="24"/>
        </w:rPr>
      </w:pPr>
    </w:p>
    <w:p w:rsidR="00D86465" w:rsidRDefault="00110065" w:rsidP="00D86465">
      <w:pPr>
        <w:jc w:val="center"/>
        <w:rPr>
          <w:rFonts w:ascii="Arial" w:hAnsi="Arial"/>
          <w:b/>
          <w:sz w:val="24"/>
        </w:rPr>
      </w:pPr>
      <w:r>
        <w:rPr>
          <w:rFonts w:ascii="Arial" w:hAnsi="Arial"/>
          <w:b/>
          <w:sz w:val="24"/>
        </w:rPr>
        <w:t>PODPROGRAM Č. 5</w:t>
      </w:r>
    </w:p>
    <w:p w:rsidR="0054795B" w:rsidRDefault="0054795B" w:rsidP="0054795B">
      <w:pPr>
        <w:shd w:val="pct15" w:color="auto" w:fill="FFFFFF"/>
        <w:jc w:val="center"/>
        <w:rPr>
          <w:rFonts w:ascii="Arial" w:hAnsi="Arial"/>
          <w:b/>
          <w:sz w:val="40"/>
        </w:rPr>
      </w:pPr>
      <w:r>
        <w:rPr>
          <w:rFonts w:ascii="Arial" w:hAnsi="Arial"/>
          <w:b/>
          <w:sz w:val="40"/>
        </w:rPr>
        <w:t>RETROKON - Národní program retrospektivní konverze katalogů v ČR</w:t>
      </w:r>
    </w:p>
    <w:p w:rsidR="00ED6CFE" w:rsidRDefault="00ED6CFE">
      <w:pPr>
        <w:jc w:val="center"/>
        <w:rPr>
          <w:rFonts w:ascii="Arial" w:hAnsi="Arial"/>
          <w:sz w:val="32"/>
        </w:rPr>
      </w:pPr>
    </w:p>
    <w:p w:rsidR="00ED6CFE" w:rsidRDefault="00ED6CFE">
      <w:pPr>
        <w:jc w:val="center"/>
        <w:rPr>
          <w:rFonts w:ascii="Arial" w:hAnsi="Arial"/>
          <w:sz w:val="32"/>
        </w:rPr>
      </w:pPr>
      <w:r>
        <w:rPr>
          <w:rFonts w:ascii="Arial" w:hAnsi="Arial"/>
          <w:sz w:val="32"/>
        </w:rPr>
        <w:t>na poskytnutí dotací pro</w:t>
      </w:r>
    </w:p>
    <w:p w:rsidR="00ED6CFE" w:rsidRDefault="00ED6CFE">
      <w:pPr>
        <w:jc w:val="center"/>
        <w:rPr>
          <w:rFonts w:ascii="Arial" w:hAnsi="Arial"/>
          <w:sz w:val="32"/>
        </w:rPr>
      </w:pPr>
    </w:p>
    <w:p w:rsidR="00ED6CFE" w:rsidRDefault="00ED6CFE">
      <w:pPr>
        <w:jc w:val="center"/>
        <w:rPr>
          <w:rFonts w:ascii="Arial" w:hAnsi="Arial"/>
          <w:sz w:val="28"/>
        </w:rPr>
      </w:pPr>
      <w:r>
        <w:rPr>
          <w:rFonts w:ascii="Arial" w:hAnsi="Arial"/>
          <w:sz w:val="28"/>
        </w:rPr>
        <w:t>provozovatele knihoven evidovaných dle zákona č. 257/2001 Sb.,</w:t>
      </w:r>
      <w:r>
        <w:rPr>
          <w:rFonts w:ascii="Arial" w:hAnsi="Arial"/>
          <w:sz w:val="28"/>
        </w:rPr>
        <w:br/>
        <w:t>o knihovnách a podmínkách provozování veřejných knihovnických</w:t>
      </w:r>
      <w:r>
        <w:rPr>
          <w:rFonts w:ascii="Arial" w:hAnsi="Arial"/>
          <w:sz w:val="28"/>
        </w:rPr>
        <w:br/>
        <w:t>a informačních služeb (knihovní zákon), ve znění pozdějších předpisů,</w:t>
      </w:r>
    </w:p>
    <w:p w:rsidR="00ED6CFE" w:rsidRDefault="00ED6CFE">
      <w:pPr>
        <w:jc w:val="center"/>
        <w:rPr>
          <w:rFonts w:ascii="Arial" w:hAnsi="Arial"/>
          <w:sz w:val="28"/>
        </w:rPr>
      </w:pPr>
    </w:p>
    <w:p w:rsidR="00ED6CFE" w:rsidRDefault="004A5345" w:rsidP="009A6DB6">
      <w:pPr>
        <w:jc w:val="center"/>
        <w:rPr>
          <w:rFonts w:ascii="Arial" w:hAnsi="Arial"/>
          <w:sz w:val="28"/>
        </w:rPr>
      </w:pPr>
      <w:r>
        <w:rPr>
          <w:rFonts w:ascii="Arial" w:hAnsi="Arial"/>
          <w:sz w:val="28"/>
        </w:rPr>
        <w:t xml:space="preserve">a </w:t>
      </w:r>
      <w:r w:rsidR="00ED6CFE">
        <w:rPr>
          <w:rFonts w:ascii="Arial" w:hAnsi="Arial"/>
          <w:sz w:val="28"/>
        </w:rPr>
        <w:t xml:space="preserve">dále pro </w:t>
      </w:r>
      <w:r w:rsidR="003A41F6">
        <w:rPr>
          <w:rFonts w:ascii="Arial" w:hAnsi="Arial"/>
          <w:sz w:val="28"/>
        </w:rPr>
        <w:t>spolky podle</w:t>
      </w:r>
      <w:r>
        <w:rPr>
          <w:rFonts w:ascii="Arial" w:hAnsi="Arial"/>
          <w:sz w:val="28"/>
        </w:rPr>
        <w:t xml:space="preserve"> </w:t>
      </w:r>
      <w:r w:rsidR="003A41F6">
        <w:rPr>
          <w:rFonts w:ascii="Arial" w:hAnsi="Arial"/>
          <w:sz w:val="28"/>
        </w:rPr>
        <w:t>zákona č. 89/2012 Sb., občanský zákoník,</w:t>
      </w:r>
      <w:r w:rsidR="00D531AA">
        <w:rPr>
          <w:rFonts w:ascii="Arial" w:hAnsi="Arial"/>
          <w:sz w:val="28"/>
        </w:rPr>
        <w:t xml:space="preserve"> ve znění pozdějších předpisů,</w:t>
      </w:r>
      <w:r w:rsidR="009A6DB6">
        <w:rPr>
          <w:rFonts w:ascii="Arial" w:hAnsi="Arial"/>
          <w:sz w:val="28"/>
        </w:rPr>
        <w:t xml:space="preserve"> </w:t>
      </w:r>
      <w:r w:rsidR="00ED6CFE">
        <w:rPr>
          <w:rFonts w:ascii="Arial" w:hAnsi="Arial"/>
          <w:sz w:val="28"/>
        </w:rPr>
        <w:t>jejichž hlavním účelem je</w:t>
      </w:r>
      <w:r w:rsidR="009A6DB6">
        <w:rPr>
          <w:rFonts w:ascii="Arial" w:hAnsi="Arial"/>
          <w:sz w:val="28"/>
        </w:rPr>
        <w:t xml:space="preserve"> </w:t>
      </w:r>
      <w:r w:rsidR="00ED6CFE">
        <w:rPr>
          <w:rFonts w:ascii="Arial" w:hAnsi="Arial"/>
          <w:sz w:val="28"/>
        </w:rPr>
        <w:t>knihovnická a informační činnost či jejich podpora</w:t>
      </w:r>
    </w:p>
    <w:p w:rsidR="005C6847" w:rsidRDefault="005C6847" w:rsidP="009A6DB6">
      <w:pPr>
        <w:jc w:val="center"/>
        <w:rPr>
          <w:rFonts w:ascii="Arial" w:hAnsi="Arial"/>
          <w:sz w:val="28"/>
        </w:rPr>
      </w:pPr>
    </w:p>
    <w:p w:rsidR="009A6DB6" w:rsidRDefault="009A6DB6" w:rsidP="000C2741">
      <w:pPr>
        <w:rPr>
          <w:rFonts w:ascii="Arial" w:hAnsi="Arial"/>
          <w:sz w:val="28"/>
        </w:rPr>
      </w:pPr>
      <w:r>
        <w:br w:type="page"/>
      </w:r>
      <w:r w:rsidR="00D74D69">
        <w:rPr>
          <w:b/>
          <w:sz w:val="28"/>
        </w:rPr>
        <w:lastRenderedPageBreak/>
        <w:t>ZÁKLADNÍ CÍLE PODPROGRAMU VISK 5:</w:t>
      </w:r>
    </w:p>
    <w:p w:rsidR="00D74D69" w:rsidRDefault="00D74D69" w:rsidP="000C2741">
      <w:pPr>
        <w:rPr>
          <w:sz w:val="24"/>
          <w:szCs w:val="24"/>
        </w:rPr>
      </w:pPr>
    </w:p>
    <w:p w:rsidR="003404C2" w:rsidRDefault="00D74D69" w:rsidP="00336157">
      <w:pPr>
        <w:jc w:val="both"/>
        <w:rPr>
          <w:sz w:val="24"/>
          <w:szCs w:val="24"/>
        </w:rPr>
      </w:pPr>
      <w:r w:rsidRPr="007B2B94">
        <w:rPr>
          <w:sz w:val="24"/>
          <w:szCs w:val="24"/>
        </w:rPr>
        <w:t xml:space="preserve">V souladu </w:t>
      </w:r>
      <w:r w:rsidRPr="007B2B94">
        <w:rPr>
          <w:iCs/>
          <w:sz w:val="24"/>
          <w:szCs w:val="24"/>
        </w:rPr>
        <w:t>s </w:t>
      </w:r>
      <w:r w:rsidR="00725CA4">
        <w:rPr>
          <w:iCs/>
          <w:sz w:val="24"/>
          <w:szCs w:val="24"/>
        </w:rPr>
        <w:t>Koncepcí rozvoje knihoven v</w:t>
      </w:r>
      <w:r w:rsidR="00D531AA">
        <w:rPr>
          <w:iCs/>
          <w:sz w:val="24"/>
          <w:szCs w:val="24"/>
        </w:rPr>
        <w:t> ČR na léta 2017</w:t>
      </w:r>
      <w:r w:rsidR="00CE26F8">
        <w:rPr>
          <w:iCs/>
          <w:sz w:val="24"/>
          <w:szCs w:val="24"/>
        </w:rPr>
        <w:t xml:space="preserve"> až</w:t>
      </w:r>
      <w:r w:rsidR="00725CA4">
        <w:rPr>
          <w:iCs/>
          <w:sz w:val="24"/>
          <w:szCs w:val="24"/>
        </w:rPr>
        <w:t xml:space="preserve"> 2020</w:t>
      </w:r>
      <w:r w:rsidRPr="007B2B94">
        <w:rPr>
          <w:iCs/>
          <w:sz w:val="24"/>
          <w:szCs w:val="24"/>
        </w:rPr>
        <w:t xml:space="preserve"> je</w:t>
      </w:r>
      <w:r w:rsidRPr="007B2B94">
        <w:rPr>
          <w:sz w:val="24"/>
          <w:szCs w:val="24"/>
        </w:rPr>
        <w:t xml:space="preserve"> základním cílem podprogramu VISK 5 zpřístupnění katalogů a tím i </w:t>
      </w:r>
      <w:r w:rsidR="00C0599F">
        <w:rPr>
          <w:sz w:val="24"/>
          <w:szCs w:val="24"/>
        </w:rPr>
        <w:t xml:space="preserve">všech typů </w:t>
      </w:r>
      <w:r w:rsidRPr="007B2B94">
        <w:rPr>
          <w:sz w:val="24"/>
          <w:szCs w:val="24"/>
        </w:rPr>
        <w:t xml:space="preserve">fondů </w:t>
      </w:r>
      <w:r w:rsidR="00C0599F">
        <w:rPr>
          <w:sz w:val="24"/>
          <w:szCs w:val="24"/>
        </w:rPr>
        <w:t xml:space="preserve">významných </w:t>
      </w:r>
      <w:r w:rsidRPr="007B2B94">
        <w:rPr>
          <w:sz w:val="24"/>
          <w:szCs w:val="24"/>
        </w:rPr>
        <w:t>českých knihoven prostřednictvím interne</w:t>
      </w:r>
      <w:r w:rsidR="00D531AA">
        <w:rPr>
          <w:sz w:val="24"/>
          <w:szCs w:val="24"/>
        </w:rPr>
        <w:t>tu. Realizace podprogramu umožňuje</w:t>
      </w:r>
      <w:r w:rsidRPr="007B2B94">
        <w:rPr>
          <w:sz w:val="24"/>
          <w:szCs w:val="24"/>
        </w:rPr>
        <w:t xml:space="preserve"> široké otevření katalogů</w:t>
      </w:r>
      <w:r w:rsidRPr="0082505A">
        <w:rPr>
          <w:sz w:val="24"/>
          <w:szCs w:val="24"/>
        </w:rPr>
        <w:t xml:space="preserve"> i fondů jednotlivých knihoven nejen pro místní, ale </w:t>
      </w:r>
      <w:r>
        <w:rPr>
          <w:sz w:val="24"/>
          <w:szCs w:val="24"/>
        </w:rPr>
        <w:t xml:space="preserve">i </w:t>
      </w:r>
      <w:r w:rsidRPr="0082505A">
        <w:rPr>
          <w:sz w:val="24"/>
          <w:szCs w:val="24"/>
        </w:rPr>
        <w:t xml:space="preserve">pro vzdálené uživatele. Možnost online objednávání dokumentů i z fondů vzdálených knihoven a zkvalitnění meziknihovní výpůjční služby </w:t>
      </w:r>
      <w:r w:rsidR="00EB5680">
        <w:rPr>
          <w:sz w:val="24"/>
          <w:szCs w:val="24"/>
        </w:rPr>
        <w:t>přispívá</w:t>
      </w:r>
      <w:r w:rsidRPr="0082505A">
        <w:rPr>
          <w:sz w:val="24"/>
          <w:szCs w:val="24"/>
        </w:rPr>
        <w:t xml:space="preserve"> ke zrovnoprávnění uživatelů bez ohledu n</w:t>
      </w:r>
      <w:r w:rsidR="00056283">
        <w:rPr>
          <w:sz w:val="24"/>
          <w:szCs w:val="24"/>
        </w:rPr>
        <w:t>a jejich sídlo a k rovnému</w:t>
      </w:r>
      <w:r w:rsidRPr="0082505A">
        <w:rPr>
          <w:sz w:val="24"/>
          <w:szCs w:val="24"/>
        </w:rPr>
        <w:t xml:space="preserve"> přístupu k informacím bez ohledu na místo fyzického uložení.</w:t>
      </w:r>
      <w:r w:rsidR="003C72EB">
        <w:rPr>
          <w:sz w:val="24"/>
          <w:szCs w:val="24"/>
        </w:rPr>
        <w:t xml:space="preserve"> </w:t>
      </w:r>
      <w:r w:rsidR="00056283">
        <w:rPr>
          <w:sz w:val="24"/>
          <w:szCs w:val="24"/>
        </w:rPr>
        <w:t>Cílem</w:t>
      </w:r>
      <w:r w:rsidRPr="0082505A">
        <w:rPr>
          <w:sz w:val="24"/>
          <w:szCs w:val="24"/>
        </w:rPr>
        <w:t xml:space="preserve"> je rovněž vytvoření velkého množství kvalitních </w:t>
      </w:r>
      <w:r w:rsidR="00336157">
        <w:rPr>
          <w:sz w:val="24"/>
          <w:szCs w:val="24"/>
        </w:rPr>
        <w:t xml:space="preserve">standardizovaných </w:t>
      </w:r>
      <w:smartTag w:uri="urn:schemas-microsoft-com:office:smarttags" w:element="PersonName">
        <w:r w:rsidRPr="0082505A">
          <w:rPr>
            <w:sz w:val="24"/>
            <w:szCs w:val="24"/>
          </w:rPr>
          <w:t>bibliogr</w:t>
        </w:r>
      </w:smartTag>
      <w:r>
        <w:rPr>
          <w:sz w:val="24"/>
          <w:szCs w:val="24"/>
        </w:rPr>
        <w:t>afických záznamů</w:t>
      </w:r>
      <w:r w:rsidR="007527E2">
        <w:rPr>
          <w:sz w:val="24"/>
          <w:szCs w:val="24"/>
        </w:rPr>
        <w:t xml:space="preserve"> (</w:t>
      </w:r>
      <w:r w:rsidR="003D73B4">
        <w:rPr>
          <w:sz w:val="24"/>
          <w:szCs w:val="24"/>
        </w:rPr>
        <w:t>pokud</w:t>
      </w:r>
      <w:r w:rsidR="00BE43E0">
        <w:rPr>
          <w:sz w:val="24"/>
          <w:szCs w:val="24"/>
        </w:rPr>
        <w:t xml:space="preserve"> to způs</w:t>
      </w:r>
      <w:r w:rsidR="005A6A15">
        <w:rPr>
          <w:sz w:val="24"/>
          <w:szCs w:val="24"/>
        </w:rPr>
        <w:t xml:space="preserve">ob zpracování záznamů umožní, tak </w:t>
      </w:r>
      <w:r w:rsidR="003D73B4">
        <w:rPr>
          <w:sz w:val="24"/>
          <w:szCs w:val="24"/>
        </w:rPr>
        <w:t>včetně věcného popisu)</w:t>
      </w:r>
      <w:r>
        <w:rPr>
          <w:sz w:val="24"/>
          <w:szCs w:val="24"/>
        </w:rPr>
        <w:t xml:space="preserve">, které budou </w:t>
      </w:r>
      <w:r w:rsidRPr="0082505A">
        <w:rPr>
          <w:sz w:val="24"/>
          <w:szCs w:val="24"/>
        </w:rPr>
        <w:t>k</w:t>
      </w:r>
      <w:r>
        <w:rPr>
          <w:sz w:val="24"/>
          <w:szCs w:val="24"/>
        </w:rPr>
        <w:t> </w:t>
      </w:r>
      <w:r w:rsidRPr="0082505A">
        <w:rPr>
          <w:sz w:val="24"/>
          <w:szCs w:val="24"/>
        </w:rPr>
        <w:t>dispozici ostatním knihovnám</w:t>
      </w:r>
      <w:r w:rsidR="00336157">
        <w:rPr>
          <w:sz w:val="24"/>
          <w:szCs w:val="24"/>
        </w:rPr>
        <w:t xml:space="preserve"> pro sdílení/přebírání, čímž dojde k významné</w:t>
      </w:r>
      <w:r w:rsidR="00056283">
        <w:rPr>
          <w:sz w:val="24"/>
          <w:szCs w:val="24"/>
        </w:rPr>
        <w:t>mu urychlení katalogizace</w:t>
      </w:r>
      <w:r w:rsidR="00336157">
        <w:rPr>
          <w:sz w:val="24"/>
          <w:szCs w:val="24"/>
        </w:rPr>
        <w:t>.</w:t>
      </w:r>
      <w:r w:rsidR="00EB5680">
        <w:rPr>
          <w:sz w:val="24"/>
          <w:szCs w:val="24"/>
        </w:rPr>
        <w:t xml:space="preserve"> </w:t>
      </w:r>
      <w:r w:rsidR="00D531AA">
        <w:rPr>
          <w:sz w:val="24"/>
          <w:szCs w:val="24"/>
        </w:rPr>
        <w:t>P</w:t>
      </w:r>
      <w:r w:rsidR="00336157" w:rsidRPr="0023473E">
        <w:rPr>
          <w:sz w:val="24"/>
          <w:szCs w:val="24"/>
        </w:rPr>
        <w:t>rioritou</w:t>
      </w:r>
      <w:r w:rsidR="00D531AA">
        <w:rPr>
          <w:sz w:val="24"/>
          <w:szCs w:val="24"/>
        </w:rPr>
        <w:t xml:space="preserve"> je</w:t>
      </w:r>
      <w:r w:rsidR="00336157" w:rsidRPr="0023473E">
        <w:rPr>
          <w:sz w:val="24"/>
          <w:szCs w:val="24"/>
        </w:rPr>
        <w:t xml:space="preserve"> </w:t>
      </w:r>
      <w:r w:rsidR="00056283">
        <w:rPr>
          <w:sz w:val="24"/>
          <w:szCs w:val="24"/>
        </w:rPr>
        <w:t>také</w:t>
      </w:r>
      <w:r w:rsidR="00336157">
        <w:rPr>
          <w:sz w:val="24"/>
          <w:szCs w:val="24"/>
        </w:rPr>
        <w:t xml:space="preserve"> </w:t>
      </w:r>
      <w:r w:rsidR="00336157" w:rsidRPr="0023473E">
        <w:rPr>
          <w:sz w:val="24"/>
          <w:szCs w:val="24"/>
        </w:rPr>
        <w:t>podpora retrospektivní katalogizace zvukový</w:t>
      </w:r>
      <w:r w:rsidR="005A6A15">
        <w:rPr>
          <w:sz w:val="24"/>
          <w:szCs w:val="24"/>
        </w:rPr>
        <w:t xml:space="preserve">ch dokumentů s ohledem na </w:t>
      </w:r>
      <w:r w:rsidR="00336157" w:rsidRPr="0023473E">
        <w:rPr>
          <w:sz w:val="24"/>
          <w:szCs w:val="24"/>
        </w:rPr>
        <w:t>neusp</w:t>
      </w:r>
      <w:r w:rsidR="005A6A15">
        <w:rPr>
          <w:sz w:val="24"/>
          <w:szCs w:val="24"/>
        </w:rPr>
        <w:t>okojivou situaci v této oblasti, neboť</w:t>
      </w:r>
      <w:r w:rsidR="00336157" w:rsidRPr="0023473E">
        <w:rPr>
          <w:sz w:val="24"/>
          <w:szCs w:val="24"/>
        </w:rPr>
        <w:t xml:space="preserve"> katalogizace celých významnýc</w:t>
      </w:r>
      <w:r w:rsidR="003404C2">
        <w:rPr>
          <w:sz w:val="24"/>
          <w:szCs w:val="24"/>
        </w:rPr>
        <w:t xml:space="preserve">h sbírek </w:t>
      </w:r>
      <w:r w:rsidR="00856F89">
        <w:rPr>
          <w:sz w:val="24"/>
          <w:szCs w:val="24"/>
        </w:rPr>
        <w:t xml:space="preserve">dosud </w:t>
      </w:r>
      <w:r w:rsidR="00056283">
        <w:rPr>
          <w:sz w:val="24"/>
          <w:szCs w:val="24"/>
        </w:rPr>
        <w:t xml:space="preserve">často </w:t>
      </w:r>
      <w:r w:rsidR="00856F89">
        <w:rPr>
          <w:sz w:val="24"/>
          <w:szCs w:val="24"/>
        </w:rPr>
        <w:t>nebyla započata</w:t>
      </w:r>
      <w:r w:rsidR="003404C2">
        <w:rPr>
          <w:sz w:val="24"/>
          <w:szCs w:val="24"/>
        </w:rPr>
        <w:t>. Zvukové fondy jsou podobně jako tištěné dokumenty</w:t>
      </w:r>
      <w:r w:rsidR="00336157" w:rsidRPr="0023473E">
        <w:rPr>
          <w:sz w:val="24"/>
          <w:szCs w:val="24"/>
        </w:rPr>
        <w:t xml:space="preserve"> </w:t>
      </w:r>
      <w:r w:rsidR="003404C2">
        <w:rPr>
          <w:sz w:val="24"/>
          <w:szCs w:val="24"/>
        </w:rPr>
        <w:t>ohroženy fyzickým rozpadem</w:t>
      </w:r>
      <w:r w:rsidR="00336157" w:rsidRPr="0023473E">
        <w:rPr>
          <w:sz w:val="24"/>
          <w:szCs w:val="24"/>
        </w:rPr>
        <w:t>.</w:t>
      </w:r>
      <w:r w:rsidR="003404C2">
        <w:rPr>
          <w:sz w:val="24"/>
          <w:szCs w:val="24"/>
        </w:rPr>
        <w:t xml:space="preserve"> Zpracování relevantních a</w:t>
      </w:r>
      <w:r w:rsidR="00856F89">
        <w:rPr>
          <w:sz w:val="24"/>
          <w:szCs w:val="24"/>
        </w:rPr>
        <w:t xml:space="preserve"> sdílených informací o </w:t>
      </w:r>
      <w:r w:rsidR="00056283">
        <w:rPr>
          <w:sz w:val="24"/>
          <w:szCs w:val="24"/>
        </w:rPr>
        <w:t>zvukových</w:t>
      </w:r>
      <w:r w:rsidR="00856F89">
        <w:rPr>
          <w:sz w:val="24"/>
          <w:szCs w:val="24"/>
        </w:rPr>
        <w:t xml:space="preserve"> </w:t>
      </w:r>
      <w:r w:rsidR="00056283">
        <w:rPr>
          <w:sz w:val="24"/>
          <w:szCs w:val="24"/>
        </w:rPr>
        <w:t>dokumentech</w:t>
      </w:r>
      <w:r w:rsidR="00856F89">
        <w:rPr>
          <w:sz w:val="24"/>
          <w:szCs w:val="24"/>
        </w:rPr>
        <w:t xml:space="preserve"> je </w:t>
      </w:r>
      <w:r w:rsidR="00056283">
        <w:rPr>
          <w:sz w:val="24"/>
          <w:szCs w:val="24"/>
        </w:rPr>
        <w:t xml:space="preserve">nezbytným </w:t>
      </w:r>
      <w:r w:rsidR="00856F89">
        <w:rPr>
          <w:sz w:val="24"/>
          <w:szCs w:val="24"/>
        </w:rPr>
        <w:t>krokem</w:t>
      </w:r>
      <w:r w:rsidR="003404C2">
        <w:rPr>
          <w:sz w:val="24"/>
          <w:szCs w:val="24"/>
        </w:rPr>
        <w:t xml:space="preserve"> </w:t>
      </w:r>
      <w:r w:rsidR="00056283">
        <w:rPr>
          <w:sz w:val="24"/>
          <w:szCs w:val="24"/>
        </w:rPr>
        <w:t xml:space="preserve">k přípravě jejich </w:t>
      </w:r>
      <w:r w:rsidR="003404C2">
        <w:rPr>
          <w:sz w:val="24"/>
          <w:szCs w:val="24"/>
        </w:rPr>
        <w:t>zách</w:t>
      </w:r>
      <w:r w:rsidR="00856F89">
        <w:rPr>
          <w:sz w:val="24"/>
          <w:szCs w:val="24"/>
        </w:rPr>
        <w:t>rann</w:t>
      </w:r>
      <w:r w:rsidR="00056283">
        <w:rPr>
          <w:sz w:val="24"/>
          <w:szCs w:val="24"/>
        </w:rPr>
        <w:t>é</w:t>
      </w:r>
      <w:r w:rsidR="00856F89">
        <w:rPr>
          <w:sz w:val="24"/>
          <w:szCs w:val="24"/>
        </w:rPr>
        <w:t xml:space="preserve"> digitalizac</w:t>
      </w:r>
      <w:r w:rsidR="00056283">
        <w:rPr>
          <w:sz w:val="24"/>
          <w:szCs w:val="24"/>
        </w:rPr>
        <w:t>e</w:t>
      </w:r>
      <w:r w:rsidR="00856F89">
        <w:rPr>
          <w:sz w:val="24"/>
          <w:szCs w:val="24"/>
        </w:rPr>
        <w:t xml:space="preserve"> </w:t>
      </w:r>
      <w:r w:rsidR="003404C2">
        <w:rPr>
          <w:sz w:val="24"/>
          <w:szCs w:val="24"/>
        </w:rPr>
        <w:t>v</w:t>
      </w:r>
      <w:r w:rsidR="002F4AAC">
        <w:rPr>
          <w:sz w:val="24"/>
          <w:szCs w:val="24"/>
        </w:rPr>
        <w:t> </w:t>
      </w:r>
      <w:r w:rsidR="00856F89">
        <w:rPr>
          <w:sz w:val="24"/>
          <w:szCs w:val="24"/>
        </w:rPr>
        <w:t>budouc</w:t>
      </w:r>
      <w:r w:rsidR="002F4AAC">
        <w:rPr>
          <w:sz w:val="24"/>
          <w:szCs w:val="24"/>
        </w:rPr>
        <w:t>ích letech.</w:t>
      </w:r>
    </w:p>
    <w:p w:rsidR="00EB5680" w:rsidRDefault="00EB5680" w:rsidP="00D74D69">
      <w:pPr>
        <w:pStyle w:val="Zkladntext"/>
      </w:pPr>
    </w:p>
    <w:p w:rsidR="00D74D69" w:rsidRDefault="00D74D69" w:rsidP="00D74D69">
      <w:pPr>
        <w:pStyle w:val="Nadpis1"/>
        <w:ind w:left="0"/>
      </w:pPr>
      <w:r>
        <w:t>Pravidla a podmínky pro předkládání žádostí a výběr účastníků podprogramu</w:t>
      </w:r>
    </w:p>
    <w:p w:rsidR="00D74D69" w:rsidRPr="0082505A" w:rsidRDefault="00D74D69" w:rsidP="00D74D69">
      <w:pPr>
        <w:jc w:val="both"/>
        <w:rPr>
          <w:b/>
          <w:sz w:val="24"/>
          <w:szCs w:val="24"/>
        </w:rPr>
      </w:pPr>
      <w:r w:rsidRPr="0082505A">
        <w:rPr>
          <w:b/>
          <w:sz w:val="24"/>
          <w:szCs w:val="24"/>
        </w:rPr>
        <w:t xml:space="preserve">Podprogram </w:t>
      </w:r>
      <w:r w:rsidR="00462D38">
        <w:rPr>
          <w:b/>
          <w:sz w:val="24"/>
          <w:szCs w:val="24"/>
        </w:rPr>
        <w:t>je</w:t>
      </w:r>
      <w:r w:rsidR="00462D38" w:rsidRPr="0082505A">
        <w:rPr>
          <w:b/>
          <w:sz w:val="24"/>
          <w:szCs w:val="24"/>
        </w:rPr>
        <w:t xml:space="preserve"> </w:t>
      </w:r>
      <w:r w:rsidRPr="0082505A">
        <w:rPr>
          <w:b/>
          <w:sz w:val="24"/>
          <w:szCs w:val="24"/>
        </w:rPr>
        <w:t>zaměřen především na instituce</w:t>
      </w:r>
    </w:p>
    <w:p w:rsidR="00D74D69" w:rsidRPr="002B09A6" w:rsidRDefault="00D74D69" w:rsidP="00D74D69">
      <w:pPr>
        <w:numPr>
          <w:ilvl w:val="0"/>
          <w:numId w:val="9"/>
        </w:numPr>
        <w:suppressAutoHyphens w:val="0"/>
        <w:autoSpaceDE/>
        <w:jc w:val="both"/>
        <w:rPr>
          <w:sz w:val="24"/>
          <w:szCs w:val="24"/>
        </w:rPr>
      </w:pPr>
      <w:r w:rsidRPr="0024137F">
        <w:rPr>
          <w:b/>
          <w:sz w:val="24"/>
          <w:szCs w:val="24"/>
        </w:rPr>
        <w:t>s fondy velkého rozsahu</w:t>
      </w:r>
      <w:r w:rsidRPr="0024137F">
        <w:rPr>
          <w:sz w:val="24"/>
          <w:szCs w:val="24"/>
        </w:rPr>
        <w:t xml:space="preserve"> (nad 200.000</w:t>
      </w:r>
      <w:r w:rsidR="00263611">
        <w:rPr>
          <w:sz w:val="24"/>
          <w:szCs w:val="24"/>
        </w:rPr>
        <w:t xml:space="preserve"> </w:t>
      </w:r>
      <w:r w:rsidR="00C0599F">
        <w:rPr>
          <w:sz w:val="24"/>
          <w:szCs w:val="24"/>
        </w:rPr>
        <w:t>jednotek</w:t>
      </w:r>
      <w:r w:rsidRPr="0024137F">
        <w:rPr>
          <w:sz w:val="24"/>
          <w:szCs w:val="24"/>
        </w:rPr>
        <w:t xml:space="preserve">) </w:t>
      </w:r>
      <w:r w:rsidRPr="0024137F">
        <w:rPr>
          <w:b/>
          <w:sz w:val="24"/>
          <w:szCs w:val="24"/>
        </w:rPr>
        <w:t>a zásadního významu</w:t>
      </w:r>
      <w:r w:rsidRPr="0024137F">
        <w:rPr>
          <w:sz w:val="24"/>
          <w:szCs w:val="24"/>
        </w:rPr>
        <w:t xml:space="preserve"> pro meziknihovní </w:t>
      </w:r>
      <w:r w:rsidR="00C0599F">
        <w:rPr>
          <w:sz w:val="24"/>
          <w:szCs w:val="24"/>
        </w:rPr>
        <w:t xml:space="preserve">výměnu záznamů, meziknihovní </w:t>
      </w:r>
      <w:r w:rsidRPr="002B09A6">
        <w:rPr>
          <w:sz w:val="24"/>
          <w:szCs w:val="24"/>
        </w:rPr>
        <w:t>výpůjční službu a/nebo uchování a zpřístupnění národního kulturního dědictví,</w:t>
      </w:r>
    </w:p>
    <w:p w:rsidR="00D74D69" w:rsidRPr="00DA3BCE" w:rsidRDefault="00D74D69" w:rsidP="00D74D69">
      <w:pPr>
        <w:numPr>
          <w:ilvl w:val="0"/>
          <w:numId w:val="9"/>
        </w:numPr>
        <w:suppressAutoHyphens w:val="0"/>
        <w:autoSpaceDE/>
        <w:jc w:val="both"/>
        <w:rPr>
          <w:sz w:val="24"/>
          <w:szCs w:val="24"/>
        </w:rPr>
      </w:pPr>
      <w:r w:rsidRPr="002B09A6">
        <w:rPr>
          <w:b/>
          <w:sz w:val="24"/>
          <w:szCs w:val="24"/>
        </w:rPr>
        <w:t>s fondy unikátními a specializovanými,</w:t>
      </w:r>
    </w:p>
    <w:p w:rsidR="004F6C16" w:rsidRPr="004F6C16" w:rsidRDefault="00D74D69" w:rsidP="000011FB">
      <w:pPr>
        <w:numPr>
          <w:ilvl w:val="0"/>
          <w:numId w:val="9"/>
        </w:numPr>
        <w:tabs>
          <w:tab w:val="clear" w:pos="360"/>
          <w:tab w:val="num" w:pos="0"/>
        </w:tabs>
        <w:suppressAutoHyphens w:val="0"/>
        <w:autoSpaceDE/>
        <w:jc w:val="both"/>
        <w:rPr>
          <w:sz w:val="24"/>
          <w:szCs w:val="24"/>
        </w:rPr>
      </w:pPr>
      <w:r w:rsidRPr="003C72EB">
        <w:rPr>
          <w:b/>
          <w:sz w:val="24"/>
          <w:szCs w:val="24"/>
        </w:rPr>
        <w:t>s vysokou úrovní katalogizace</w:t>
      </w:r>
      <w:r w:rsidRPr="00DA3BCE">
        <w:rPr>
          <w:sz w:val="24"/>
          <w:szCs w:val="24"/>
        </w:rPr>
        <w:t xml:space="preserve"> v přítomnosti i minulosti, která zajistí kvalitní výsledek retrospektivní konverze odpovídající doporučením uvedeným</w:t>
      </w:r>
      <w:r w:rsidRPr="00DA3BCE">
        <w:rPr>
          <w:snapToGrid w:val="0"/>
          <w:sz w:val="24"/>
          <w:szCs w:val="24"/>
        </w:rPr>
        <w:t xml:space="preserve"> v</w:t>
      </w:r>
      <w:r w:rsidR="005A6A15" w:rsidRPr="00DA3BCE">
        <w:rPr>
          <w:snapToGrid w:val="0"/>
          <w:sz w:val="24"/>
          <w:szCs w:val="24"/>
        </w:rPr>
        <w:t> </w:t>
      </w:r>
      <w:r w:rsidRPr="00DA3BCE">
        <w:rPr>
          <w:snapToGrid w:val="0"/>
          <w:sz w:val="24"/>
          <w:szCs w:val="24"/>
        </w:rPr>
        <w:t>materiálech</w:t>
      </w:r>
      <w:r w:rsidR="005A6A15" w:rsidRPr="00DA3BCE">
        <w:rPr>
          <w:snapToGrid w:val="0"/>
          <w:sz w:val="24"/>
          <w:szCs w:val="24"/>
        </w:rPr>
        <w:t>:</w:t>
      </w:r>
      <w:r w:rsidR="00B677AA" w:rsidRPr="00DA3BCE">
        <w:rPr>
          <w:snapToGrid w:val="0"/>
          <w:sz w:val="24"/>
          <w:szCs w:val="24"/>
        </w:rPr>
        <w:br/>
      </w:r>
      <w:r w:rsidR="00C0599F" w:rsidRPr="00DA3BCE">
        <w:rPr>
          <w:b/>
          <w:sz w:val="24"/>
          <w:szCs w:val="24"/>
        </w:rPr>
        <w:t>Minimální záznam RDA/MARC 21 pro textové monografické zdroje</w:t>
      </w:r>
    </w:p>
    <w:p w:rsidR="004F6C16" w:rsidRDefault="00DF5C41" w:rsidP="004F6C16">
      <w:pPr>
        <w:suppressAutoHyphens w:val="0"/>
        <w:autoSpaceDE/>
        <w:ind w:left="360"/>
        <w:jc w:val="both"/>
        <w:rPr>
          <w:sz w:val="24"/>
          <w:szCs w:val="24"/>
        </w:rPr>
      </w:pPr>
      <w:hyperlink r:id="rId10" w:history="1">
        <w:r w:rsidR="004F6C16" w:rsidRPr="00D84BEF">
          <w:rPr>
            <w:rStyle w:val="Hypertextovodkaz"/>
            <w:sz w:val="24"/>
            <w:szCs w:val="24"/>
          </w:rPr>
          <w:t>https://www.nkp.cz/o-knihovne/odborne-cinnosti/zpracovani-fondu/katalogizacni-politika/minimalni-zaznam-rda-marc-21-pro-textove-monograficke-zdroje</w:t>
        </w:r>
      </w:hyperlink>
    </w:p>
    <w:p w:rsidR="000666B3" w:rsidRDefault="00C0599F" w:rsidP="000666B3">
      <w:pPr>
        <w:suppressAutoHyphens w:val="0"/>
        <w:autoSpaceDE/>
        <w:ind w:left="360"/>
        <w:jc w:val="both"/>
        <w:rPr>
          <w:b/>
          <w:sz w:val="24"/>
          <w:szCs w:val="24"/>
        </w:rPr>
      </w:pPr>
      <w:r w:rsidRPr="00DA3BCE">
        <w:rPr>
          <w:b/>
          <w:sz w:val="24"/>
          <w:szCs w:val="24"/>
        </w:rPr>
        <w:t>Minimální záznam RDA/MARC 21 pro speciální monografické zdroje</w:t>
      </w:r>
    </w:p>
    <w:p w:rsidR="000666B3" w:rsidRDefault="00DF5C41" w:rsidP="000666B3">
      <w:pPr>
        <w:suppressAutoHyphens w:val="0"/>
        <w:autoSpaceDE/>
        <w:ind w:left="360"/>
        <w:jc w:val="both"/>
        <w:rPr>
          <w:sz w:val="24"/>
          <w:szCs w:val="24"/>
        </w:rPr>
      </w:pPr>
      <w:hyperlink r:id="rId11" w:history="1">
        <w:r w:rsidR="000666B3" w:rsidRPr="00D84BEF">
          <w:rPr>
            <w:rStyle w:val="Hypertextovodkaz"/>
            <w:sz w:val="24"/>
            <w:szCs w:val="24"/>
          </w:rPr>
          <w:t>https://www.nkp.cz/o-knihovne/odborne-cinnosti/zpracovani-fondu/katalogizacni-politika/minimalni-zaznam-rda-marc-21-pro-specialni-monograficke-zdroje</w:t>
        </w:r>
      </w:hyperlink>
    </w:p>
    <w:p w:rsidR="00577BE2" w:rsidRDefault="00B677AA" w:rsidP="000666B3">
      <w:pPr>
        <w:suppressAutoHyphens w:val="0"/>
        <w:autoSpaceDE/>
        <w:ind w:left="360"/>
        <w:jc w:val="both"/>
        <w:rPr>
          <w:b/>
          <w:sz w:val="24"/>
          <w:szCs w:val="24"/>
        </w:rPr>
      </w:pPr>
      <w:r w:rsidRPr="00DA3BCE">
        <w:rPr>
          <w:b/>
          <w:sz w:val="24"/>
          <w:szCs w:val="24"/>
        </w:rPr>
        <w:t>Minimální záznam RDA/MARC 21 pro textové monografické zdroje – staré tisky</w:t>
      </w:r>
    </w:p>
    <w:p w:rsidR="00577BE2" w:rsidRDefault="00DF5C41" w:rsidP="000666B3">
      <w:pPr>
        <w:suppressAutoHyphens w:val="0"/>
        <w:autoSpaceDE/>
        <w:ind w:left="360"/>
        <w:jc w:val="both"/>
        <w:rPr>
          <w:sz w:val="24"/>
          <w:szCs w:val="24"/>
        </w:rPr>
      </w:pPr>
      <w:hyperlink r:id="rId12" w:history="1">
        <w:r w:rsidR="00577BE2" w:rsidRPr="00D84BEF">
          <w:rPr>
            <w:rStyle w:val="Hypertextovodkaz"/>
            <w:sz w:val="24"/>
            <w:szCs w:val="24"/>
          </w:rPr>
          <w:t>https://www.nkp.cz/o-knihovne/odborne-cinnosti/zpracovani-fondu/katalogizacni-politika/minimalni-zaznam-rda-marc-21-pro-textove-monograficke-zdroje-2013-stare-tisky</w:t>
        </w:r>
      </w:hyperlink>
    </w:p>
    <w:p w:rsidR="00B04570" w:rsidRDefault="00B677AA" w:rsidP="000666B3">
      <w:pPr>
        <w:suppressAutoHyphens w:val="0"/>
        <w:autoSpaceDE/>
        <w:ind w:left="360"/>
        <w:jc w:val="both"/>
        <w:rPr>
          <w:b/>
          <w:sz w:val="24"/>
          <w:szCs w:val="24"/>
        </w:rPr>
      </w:pPr>
      <w:r w:rsidRPr="00DA3BCE">
        <w:rPr>
          <w:b/>
          <w:sz w:val="24"/>
          <w:szCs w:val="24"/>
        </w:rPr>
        <w:t>Minimální záznam RDA/MARC 21 pro textové seriálové zdroje</w:t>
      </w:r>
    </w:p>
    <w:p w:rsidR="00B04570" w:rsidRDefault="00DF5C41" w:rsidP="000666B3">
      <w:pPr>
        <w:suppressAutoHyphens w:val="0"/>
        <w:autoSpaceDE/>
        <w:ind w:left="360"/>
        <w:jc w:val="both"/>
        <w:rPr>
          <w:sz w:val="24"/>
          <w:szCs w:val="24"/>
        </w:rPr>
      </w:pPr>
      <w:hyperlink r:id="rId13" w:history="1">
        <w:r w:rsidR="00B04570" w:rsidRPr="00D84BEF">
          <w:rPr>
            <w:rStyle w:val="Hypertextovodkaz"/>
            <w:sz w:val="24"/>
            <w:szCs w:val="24"/>
          </w:rPr>
          <w:t>https://www.nkp.cz/o-knihovne/odborne-cinnosti/zpracovani-fondu/katalogizacni-politika/minimalni-zaznam-rda-marc21-pro-textove-serialove-zdroje</w:t>
        </w:r>
      </w:hyperlink>
    </w:p>
    <w:p w:rsidR="00D74D69" w:rsidRDefault="003D73B4" w:rsidP="000666B3">
      <w:pPr>
        <w:suppressAutoHyphens w:val="0"/>
        <w:autoSpaceDE/>
        <w:ind w:left="360"/>
        <w:jc w:val="both"/>
        <w:rPr>
          <w:b/>
          <w:snapToGrid w:val="0"/>
          <w:sz w:val="24"/>
          <w:szCs w:val="24"/>
        </w:rPr>
      </w:pPr>
      <w:r w:rsidRPr="00DA3BCE">
        <w:rPr>
          <w:b/>
          <w:snapToGrid w:val="0"/>
          <w:sz w:val="24"/>
          <w:szCs w:val="24"/>
        </w:rPr>
        <w:t>M</w:t>
      </w:r>
      <w:r w:rsidR="00D74D69" w:rsidRPr="00DA3BCE">
        <w:rPr>
          <w:b/>
          <w:snapToGrid w:val="0"/>
          <w:sz w:val="24"/>
          <w:szCs w:val="24"/>
        </w:rPr>
        <w:t>inimální záznam pro tištěné monografie</w:t>
      </w:r>
      <w:r w:rsidRPr="00DA3BCE">
        <w:rPr>
          <w:b/>
          <w:snapToGrid w:val="0"/>
          <w:sz w:val="24"/>
          <w:szCs w:val="24"/>
        </w:rPr>
        <w:t xml:space="preserve"> MARC 21</w:t>
      </w:r>
    </w:p>
    <w:p w:rsidR="003C2EFE" w:rsidRDefault="00DF5C41" w:rsidP="000666B3">
      <w:pPr>
        <w:suppressAutoHyphens w:val="0"/>
        <w:autoSpaceDE/>
        <w:ind w:left="360"/>
        <w:jc w:val="both"/>
        <w:rPr>
          <w:snapToGrid w:val="0"/>
          <w:sz w:val="24"/>
          <w:szCs w:val="24"/>
        </w:rPr>
      </w:pPr>
      <w:hyperlink r:id="rId14" w:history="1">
        <w:r w:rsidR="003C2EFE" w:rsidRPr="00D84BEF">
          <w:rPr>
            <w:rStyle w:val="Hypertextovodkaz"/>
            <w:snapToGrid w:val="0"/>
            <w:sz w:val="24"/>
            <w:szCs w:val="24"/>
          </w:rPr>
          <w:t>https://www.nkp.cz/o-knihovne/odborne-cinnosti/zpracovani-fondu/schvalene-materialy/marc-minzazntistmon</w:t>
        </w:r>
      </w:hyperlink>
    </w:p>
    <w:p w:rsidR="00B93C0B" w:rsidRPr="00E75C50" w:rsidRDefault="00B93C0B" w:rsidP="000011FB">
      <w:pPr>
        <w:tabs>
          <w:tab w:val="num" w:pos="0"/>
        </w:tabs>
        <w:ind w:firstLine="360"/>
        <w:rPr>
          <w:b/>
          <w:snapToGrid w:val="0"/>
          <w:sz w:val="24"/>
          <w:szCs w:val="24"/>
        </w:rPr>
      </w:pPr>
      <w:r w:rsidRPr="00E75C50">
        <w:rPr>
          <w:b/>
          <w:snapToGrid w:val="0"/>
          <w:sz w:val="24"/>
          <w:szCs w:val="24"/>
        </w:rPr>
        <w:t>Minimální záznam pro speciální dokumenty MARC 21</w:t>
      </w:r>
    </w:p>
    <w:p w:rsidR="00B93C0B" w:rsidRDefault="00DF5C41" w:rsidP="000011FB">
      <w:pPr>
        <w:tabs>
          <w:tab w:val="num" w:pos="0"/>
        </w:tabs>
        <w:ind w:left="360"/>
        <w:rPr>
          <w:snapToGrid w:val="0"/>
          <w:sz w:val="24"/>
          <w:szCs w:val="24"/>
        </w:rPr>
      </w:pPr>
      <w:hyperlink r:id="rId15" w:history="1">
        <w:r w:rsidR="003E046C" w:rsidRPr="00D84BEF">
          <w:rPr>
            <w:rStyle w:val="Hypertextovodkaz"/>
            <w:snapToGrid w:val="0"/>
            <w:sz w:val="24"/>
            <w:szCs w:val="24"/>
          </w:rPr>
          <w:t>https://www.nkp.cz/o-knihovne/odborne-cinnosti/zpracovani-fondu/schvalene-materialy/marc-specdok</w:t>
        </w:r>
      </w:hyperlink>
    </w:p>
    <w:p w:rsidR="008363B1" w:rsidRDefault="008363B1" w:rsidP="000011FB">
      <w:pPr>
        <w:tabs>
          <w:tab w:val="num" w:pos="0"/>
        </w:tabs>
        <w:ind w:firstLine="360"/>
        <w:rPr>
          <w:b/>
          <w:snapToGrid w:val="0"/>
          <w:sz w:val="24"/>
          <w:szCs w:val="24"/>
        </w:rPr>
      </w:pPr>
      <w:r w:rsidRPr="00E75C50">
        <w:rPr>
          <w:b/>
          <w:snapToGrid w:val="0"/>
          <w:sz w:val="24"/>
          <w:szCs w:val="24"/>
        </w:rPr>
        <w:t xml:space="preserve">Minimální záznam pro </w:t>
      </w:r>
      <w:r>
        <w:rPr>
          <w:b/>
          <w:snapToGrid w:val="0"/>
          <w:sz w:val="24"/>
          <w:szCs w:val="24"/>
        </w:rPr>
        <w:t>tištěné seriály</w:t>
      </w:r>
      <w:r w:rsidRPr="00E75C50">
        <w:rPr>
          <w:b/>
          <w:snapToGrid w:val="0"/>
          <w:sz w:val="24"/>
          <w:szCs w:val="24"/>
        </w:rPr>
        <w:t xml:space="preserve"> MARC 21</w:t>
      </w:r>
    </w:p>
    <w:p w:rsidR="003E046C" w:rsidRDefault="00DF5C41" w:rsidP="007E6985">
      <w:pPr>
        <w:tabs>
          <w:tab w:val="num" w:pos="0"/>
        </w:tabs>
        <w:ind w:left="426"/>
        <w:rPr>
          <w:snapToGrid w:val="0"/>
          <w:sz w:val="24"/>
          <w:szCs w:val="24"/>
        </w:rPr>
      </w:pPr>
      <w:hyperlink r:id="rId16" w:history="1">
        <w:r w:rsidR="003E046C" w:rsidRPr="00D84BEF">
          <w:rPr>
            <w:rStyle w:val="Hypertextovodkaz"/>
            <w:snapToGrid w:val="0"/>
            <w:sz w:val="24"/>
            <w:szCs w:val="24"/>
          </w:rPr>
          <w:t>https://www.nkp.cz/o-knihovne/odborne-cinnosti/zpracovani-fondu/schvalene-materialy/marc-tist-serial</w:t>
        </w:r>
      </w:hyperlink>
    </w:p>
    <w:p w:rsidR="00D74D69" w:rsidRDefault="00462D38" w:rsidP="00D74D69">
      <w:pPr>
        <w:numPr>
          <w:ilvl w:val="12"/>
          <w:numId w:val="0"/>
        </w:numPr>
        <w:jc w:val="both"/>
        <w:rPr>
          <w:sz w:val="24"/>
          <w:szCs w:val="24"/>
        </w:rPr>
      </w:pPr>
      <w:r>
        <w:rPr>
          <w:sz w:val="24"/>
          <w:szCs w:val="24"/>
        </w:rPr>
        <w:lastRenderedPageBreak/>
        <w:t>Institucemi zásadního významu se rozumí</w:t>
      </w:r>
      <w:r w:rsidR="00D74D69" w:rsidRPr="0082505A">
        <w:rPr>
          <w:sz w:val="24"/>
          <w:szCs w:val="24"/>
        </w:rPr>
        <w:t xml:space="preserve"> </w:t>
      </w:r>
      <w:r w:rsidR="00110065" w:rsidRPr="00EA535C">
        <w:rPr>
          <w:sz w:val="24"/>
          <w:szCs w:val="24"/>
        </w:rPr>
        <w:t>například</w:t>
      </w:r>
      <w:r w:rsidR="00D74D69" w:rsidRPr="00EA535C">
        <w:rPr>
          <w:sz w:val="24"/>
          <w:szCs w:val="24"/>
        </w:rPr>
        <w:t xml:space="preserve"> Národní </w:t>
      </w:r>
      <w:r w:rsidRPr="00EA535C">
        <w:rPr>
          <w:sz w:val="24"/>
          <w:szCs w:val="24"/>
        </w:rPr>
        <w:t xml:space="preserve">knihovna </w:t>
      </w:r>
      <w:r w:rsidR="00D74D69" w:rsidRPr="00EA535C">
        <w:rPr>
          <w:sz w:val="24"/>
          <w:szCs w:val="24"/>
        </w:rPr>
        <w:t xml:space="preserve">ČR, </w:t>
      </w:r>
      <w:r w:rsidRPr="00EA535C">
        <w:rPr>
          <w:sz w:val="24"/>
          <w:szCs w:val="24"/>
        </w:rPr>
        <w:t xml:space="preserve">Moravská zemská knihovna </w:t>
      </w:r>
      <w:r w:rsidR="00D74D69" w:rsidRPr="00EA535C">
        <w:rPr>
          <w:sz w:val="24"/>
          <w:szCs w:val="24"/>
        </w:rPr>
        <w:t>v Brně, krajské knihovny a ústřední odborné knihovny a další knihovny s</w:t>
      </w:r>
      <w:r w:rsidR="00672AF4" w:rsidRPr="00EA535C">
        <w:rPr>
          <w:sz w:val="24"/>
          <w:szCs w:val="24"/>
        </w:rPr>
        <w:t> </w:t>
      </w:r>
      <w:r w:rsidR="00D74D69" w:rsidRPr="00EA535C">
        <w:rPr>
          <w:sz w:val="24"/>
          <w:szCs w:val="24"/>
        </w:rPr>
        <w:t xml:space="preserve">významnými </w:t>
      </w:r>
      <w:r w:rsidRPr="00EA535C">
        <w:rPr>
          <w:sz w:val="24"/>
          <w:szCs w:val="24"/>
        </w:rPr>
        <w:t xml:space="preserve">specializovanými </w:t>
      </w:r>
      <w:r w:rsidR="00D74D69" w:rsidRPr="0082505A">
        <w:rPr>
          <w:sz w:val="24"/>
          <w:szCs w:val="24"/>
        </w:rPr>
        <w:t>fondy.</w:t>
      </w:r>
    </w:p>
    <w:p w:rsidR="003C72EB" w:rsidRPr="0082505A" w:rsidRDefault="003C72EB" w:rsidP="00D74D69">
      <w:pPr>
        <w:numPr>
          <w:ilvl w:val="12"/>
          <w:numId w:val="0"/>
        </w:numPr>
        <w:jc w:val="both"/>
        <w:rPr>
          <w:sz w:val="24"/>
          <w:szCs w:val="24"/>
        </w:rPr>
      </w:pPr>
    </w:p>
    <w:p w:rsidR="00D74D69" w:rsidRPr="00FC2A88" w:rsidRDefault="00D74D69" w:rsidP="00D74D69">
      <w:pPr>
        <w:numPr>
          <w:ilvl w:val="12"/>
          <w:numId w:val="0"/>
        </w:numPr>
        <w:jc w:val="both"/>
        <w:rPr>
          <w:sz w:val="24"/>
          <w:szCs w:val="24"/>
        </w:rPr>
      </w:pPr>
      <w:r w:rsidRPr="00FC2A88">
        <w:rPr>
          <w:sz w:val="24"/>
          <w:szCs w:val="24"/>
        </w:rPr>
        <w:t>Základními kritérii pro vyhodnocování žádostí a přidělování finančních prostředků budou:</w:t>
      </w:r>
    </w:p>
    <w:p w:rsidR="00D74D69" w:rsidRPr="00FC2A88" w:rsidRDefault="00054719" w:rsidP="003C72EB">
      <w:pPr>
        <w:numPr>
          <w:ilvl w:val="0"/>
          <w:numId w:val="9"/>
        </w:numPr>
        <w:suppressAutoHyphens w:val="0"/>
        <w:autoSpaceDE/>
        <w:jc w:val="both"/>
        <w:rPr>
          <w:sz w:val="24"/>
          <w:szCs w:val="24"/>
        </w:rPr>
      </w:pPr>
      <w:r w:rsidRPr="00FC2A88">
        <w:rPr>
          <w:sz w:val="24"/>
          <w:szCs w:val="24"/>
        </w:rPr>
        <w:t>rozsah a význam fondů</w:t>
      </w:r>
      <w:r w:rsidR="003C72EB" w:rsidRPr="00FC2A88">
        <w:rPr>
          <w:sz w:val="24"/>
          <w:szCs w:val="24"/>
        </w:rPr>
        <w:t xml:space="preserve"> (podstatný je přínos pro Souborný katalog ČR, nikoli odkud fondy pocházejí; může tedy jít i o dokumenty z pozůstalostí, svozů atd.)</w:t>
      </w:r>
    </w:p>
    <w:p w:rsidR="00D74D69" w:rsidRPr="0082505A" w:rsidRDefault="00D74D69" w:rsidP="00D74D69">
      <w:pPr>
        <w:numPr>
          <w:ilvl w:val="0"/>
          <w:numId w:val="9"/>
        </w:numPr>
        <w:suppressAutoHyphens w:val="0"/>
        <w:autoSpaceDE/>
        <w:jc w:val="both"/>
        <w:rPr>
          <w:sz w:val="24"/>
          <w:szCs w:val="24"/>
        </w:rPr>
      </w:pPr>
      <w:r w:rsidRPr="0082505A">
        <w:rPr>
          <w:sz w:val="24"/>
          <w:szCs w:val="24"/>
        </w:rPr>
        <w:t>úroveň katalogizace v současnosti i minulosti, respektování standardů, zkušenosti s</w:t>
      </w:r>
      <w:r>
        <w:rPr>
          <w:sz w:val="24"/>
          <w:szCs w:val="24"/>
        </w:rPr>
        <w:t> </w:t>
      </w:r>
      <w:r w:rsidR="00054719">
        <w:rPr>
          <w:sz w:val="24"/>
          <w:szCs w:val="24"/>
        </w:rPr>
        <w:t>automatizací</w:t>
      </w:r>
    </w:p>
    <w:p w:rsidR="00D74D69" w:rsidRPr="0082505A" w:rsidRDefault="00D74D69" w:rsidP="00D74D69">
      <w:pPr>
        <w:numPr>
          <w:ilvl w:val="0"/>
          <w:numId w:val="9"/>
        </w:numPr>
        <w:suppressAutoHyphens w:val="0"/>
        <w:autoSpaceDE/>
        <w:jc w:val="both"/>
        <w:rPr>
          <w:sz w:val="24"/>
          <w:szCs w:val="24"/>
        </w:rPr>
      </w:pPr>
      <w:r w:rsidRPr="0082505A">
        <w:rPr>
          <w:sz w:val="24"/>
          <w:szCs w:val="24"/>
        </w:rPr>
        <w:t xml:space="preserve">ochota poskytnout výsledné </w:t>
      </w:r>
      <w:smartTag w:uri="urn:schemas-microsoft-com:office:smarttags" w:element="PersonName">
        <w:r w:rsidRPr="0082505A">
          <w:rPr>
            <w:sz w:val="24"/>
            <w:szCs w:val="24"/>
          </w:rPr>
          <w:t>bibliogr</w:t>
        </w:r>
      </w:smartTag>
      <w:r w:rsidRPr="0082505A">
        <w:rPr>
          <w:sz w:val="24"/>
          <w:szCs w:val="24"/>
        </w:rPr>
        <w:t>afické záznamy z</w:t>
      </w:r>
      <w:r w:rsidR="00C82535">
        <w:rPr>
          <w:sz w:val="24"/>
          <w:szCs w:val="24"/>
        </w:rPr>
        <w:t>darma do Souborného katalogu ČR</w:t>
      </w:r>
    </w:p>
    <w:p w:rsidR="00D74D69" w:rsidRPr="0082505A" w:rsidRDefault="00D74D69" w:rsidP="00D74D69">
      <w:pPr>
        <w:numPr>
          <w:ilvl w:val="0"/>
          <w:numId w:val="9"/>
        </w:numPr>
        <w:suppressAutoHyphens w:val="0"/>
        <w:autoSpaceDE/>
        <w:jc w:val="both"/>
        <w:rPr>
          <w:sz w:val="24"/>
          <w:szCs w:val="24"/>
        </w:rPr>
      </w:pPr>
      <w:r w:rsidRPr="0082505A">
        <w:rPr>
          <w:sz w:val="24"/>
          <w:szCs w:val="24"/>
        </w:rPr>
        <w:t>ochota zpřístupnit primární dokumenty v rámci meziknihovní výpůjční služby</w:t>
      </w:r>
    </w:p>
    <w:p w:rsidR="00D74D69" w:rsidRPr="0082505A" w:rsidRDefault="00D74D69" w:rsidP="00D74D69">
      <w:pPr>
        <w:numPr>
          <w:ilvl w:val="0"/>
          <w:numId w:val="9"/>
        </w:numPr>
        <w:suppressAutoHyphens w:val="0"/>
        <w:autoSpaceDE/>
        <w:jc w:val="both"/>
        <w:rPr>
          <w:sz w:val="24"/>
          <w:szCs w:val="24"/>
        </w:rPr>
      </w:pPr>
      <w:r w:rsidRPr="0082505A">
        <w:rPr>
          <w:sz w:val="24"/>
          <w:szCs w:val="24"/>
        </w:rPr>
        <w:t xml:space="preserve">využití existujících bibliografických záznamů a připojení vlastních jednotek k již existujícím záznamům v </w:t>
      </w:r>
      <w:r w:rsidR="00F47F72">
        <w:rPr>
          <w:sz w:val="24"/>
          <w:szCs w:val="24"/>
        </w:rPr>
        <w:t>S</w:t>
      </w:r>
      <w:r w:rsidRPr="0082505A">
        <w:rPr>
          <w:sz w:val="24"/>
          <w:szCs w:val="24"/>
        </w:rPr>
        <w:t>ouborném katalogu ČR (nikoli multiplicitní tvorba záznamů týchž dokumentů)</w:t>
      </w:r>
    </w:p>
    <w:p w:rsidR="00D74D69" w:rsidRDefault="00D74D69" w:rsidP="00D74D69">
      <w:pPr>
        <w:numPr>
          <w:ilvl w:val="0"/>
          <w:numId w:val="9"/>
        </w:numPr>
        <w:suppressAutoHyphens w:val="0"/>
        <w:autoSpaceDE/>
        <w:jc w:val="both"/>
        <w:rPr>
          <w:sz w:val="24"/>
          <w:szCs w:val="24"/>
        </w:rPr>
      </w:pPr>
      <w:r w:rsidRPr="0082505A">
        <w:rPr>
          <w:sz w:val="24"/>
          <w:szCs w:val="24"/>
        </w:rPr>
        <w:t xml:space="preserve">ochota </w:t>
      </w:r>
      <w:r w:rsidR="00B677AA">
        <w:rPr>
          <w:sz w:val="24"/>
          <w:szCs w:val="24"/>
        </w:rPr>
        <w:t xml:space="preserve">soustavně </w:t>
      </w:r>
      <w:r w:rsidRPr="0082505A">
        <w:rPr>
          <w:sz w:val="24"/>
          <w:szCs w:val="24"/>
        </w:rPr>
        <w:t>spolupracovat na tvorbě a údržbě záznamů autorit</w:t>
      </w:r>
    </w:p>
    <w:p w:rsidR="00BE43E0" w:rsidRPr="0082505A" w:rsidRDefault="005A6A15" w:rsidP="00D74D69">
      <w:pPr>
        <w:numPr>
          <w:ilvl w:val="0"/>
          <w:numId w:val="9"/>
        </w:numPr>
        <w:suppressAutoHyphens w:val="0"/>
        <w:autoSpaceDE/>
        <w:jc w:val="both"/>
        <w:rPr>
          <w:sz w:val="24"/>
          <w:szCs w:val="24"/>
        </w:rPr>
      </w:pPr>
      <w:r>
        <w:rPr>
          <w:sz w:val="24"/>
          <w:szCs w:val="24"/>
        </w:rPr>
        <w:t>ochota (podle možností) doplňovat věcný popis i zpětně</w:t>
      </w:r>
    </w:p>
    <w:p w:rsidR="00D74D69" w:rsidRPr="0082505A" w:rsidRDefault="00D74D69" w:rsidP="00D74D69">
      <w:pPr>
        <w:numPr>
          <w:ilvl w:val="0"/>
          <w:numId w:val="9"/>
        </w:numPr>
        <w:suppressAutoHyphens w:val="0"/>
        <w:autoSpaceDE/>
        <w:jc w:val="both"/>
        <w:rPr>
          <w:sz w:val="24"/>
          <w:szCs w:val="24"/>
        </w:rPr>
      </w:pPr>
      <w:r w:rsidRPr="0082505A">
        <w:rPr>
          <w:sz w:val="24"/>
          <w:szCs w:val="24"/>
        </w:rPr>
        <w:t>ochota poskytnout data a zapojit se do systému pro retrospektivní konverzi katalogů (koordinace, průběžné informace o postupu</w:t>
      </w:r>
      <w:r w:rsidR="00B677AA">
        <w:rPr>
          <w:sz w:val="24"/>
          <w:szCs w:val="24"/>
        </w:rPr>
        <w:t>, sdílení know-how</w:t>
      </w:r>
      <w:r w:rsidRPr="0082505A">
        <w:rPr>
          <w:sz w:val="24"/>
          <w:szCs w:val="24"/>
        </w:rPr>
        <w:t>)</w:t>
      </w:r>
    </w:p>
    <w:p w:rsidR="00D74D69" w:rsidRPr="00B878B3" w:rsidRDefault="00D74D69" w:rsidP="00D74D69">
      <w:pPr>
        <w:numPr>
          <w:ilvl w:val="0"/>
          <w:numId w:val="9"/>
        </w:numPr>
        <w:suppressAutoHyphens w:val="0"/>
        <w:autoSpaceDE/>
        <w:jc w:val="both"/>
      </w:pPr>
      <w:r w:rsidRPr="00B878B3">
        <w:rPr>
          <w:sz w:val="24"/>
          <w:szCs w:val="24"/>
        </w:rPr>
        <w:t xml:space="preserve">vyplnění dotazníku, který je dostupný na </w:t>
      </w:r>
      <w:hyperlink r:id="rId17" w:history="1">
        <w:r w:rsidRPr="00B878B3">
          <w:rPr>
            <w:rStyle w:val="Hypertextovodkaz"/>
            <w:sz w:val="24"/>
            <w:szCs w:val="24"/>
          </w:rPr>
          <w:t>http://nprk.nkp.cz/</w:t>
        </w:r>
      </w:hyperlink>
      <w:r w:rsidRPr="00B878B3">
        <w:rPr>
          <w:sz w:val="24"/>
          <w:szCs w:val="24"/>
        </w:rPr>
        <w:t xml:space="preserve"> (povinně vyplňují pouze instituce, které vstupují do podprogramu VISK 5 poprvé, nebo ty, které zahajují nové projekty retrokonverze</w:t>
      </w:r>
      <w:r w:rsidR="0030418D">
        <w:rPr>
          <w:sz w:val="24"/>
          <w:szCs w:val="24"/>
        </w:rPr>
        <w:t>, ostatní instituce dle potřeby aktualizují</w:t>
      </w:r>
      <w:r w:rsidRPr="00B878B3">
        <w:rPr>
          <w:sz w:val="24"/>
          <w:szCs w:val="24"/>
        </w:rPr>
        <w:t>)</w:t>
      </w:r>
    </w:p>
    <w:p w:rsidR="00C82535" w:rsidRDefault="00C82535">
      <w:pPr>
        <w:rPr>
          <w:sz w:val="24"/>
          <w:szCs w:val="24"/>
        </w:rPr>
      </w:pPr>
    </w:p>
    <w:p w:rsidR="00FA2126" w:rsidRDefault="002E41A3" w:rsidP="00FA2126">
      <w:pPr>
        <w:jc w:val="both"/>
        <w:rPr>
          <w:sz w:val="24"/>
          <w:szCs w:val="24"/>
        </w:rPr>
      </w:pPr>
      <w:r w:rsidRPr="005C025D">
        <w:rPr>
          <w:sz w:val="24"/>
          <w:szCs w:val="24"/>
        </w:rPr>
        <w:t>Příjemce dotace</w:t>
      </w:r>
      <w:r w:rsidR="00FA2126" w:rsidRPr="005C025D">
        <w:rPr>
          <w:sz w:val="24"/>
          <w:szCs w:val="24"/>
        </w:rPr>
        <w:t xml:space="preserve"> je povinen </w:t>
      </w:r>
      <w:r w:rsidR="00FA2126" w:rsidRPr="005A6A15">
        <w:rPr>
          <w:sz w:val="24"/>
          <w:szCs w:val="24"/>
        </w:rPr>
        <w:t xml:space="preserve">dodat výsledné záznamy z úplné retrospektivní konverze do Souborného katalogu ČR </w:t>
      </w:r>
      <w:r w:rsidR="00271639">
        <w:rPr>
          <w:sz w:val="24"/>
          <w:szCs w:val="24"/>
        </w:rPr>
        <w:t>do 31. 12. 2020</w:t>
      </w:r>
      <w:r w:rsidR="001F40BF" w:rsidRPr="005A6A15">
        <w:rPr>
          <w:sz w:val="24"/>
          <w:szCs w:val="24"/>
        </w:rPr>
        <w:t>.</w:t>
      </w:r>
    </w:p>
    <w:p w:rsidR="006C5A74" w:rsidRDefault="006C5A74" w:rsidP="00FA2126">
      <w:pPr>
        <w:jc w:val="both"/>
        <w:rPr>
          <w:sz w:val="24"/>
          <w:szCs w:val="24"/>
        </w:rPr>
      </w:pPr>
    </w:p>
    <w:p w:rsidR="006C5A74" w:rsidRDefault="006C5A74" w:rsidP="00FA2126">
      <w:pPr>
        <w:jc w:val="both"/>
        <w:rPr>
          <w:sz w:val="24"/>
          <w:szCs w:val="24"/>
        </w:rPr>
      </w:pPr>
    </w:p>
    <w:p w:rsidR="00ED6CFE" w:rsidRDefault="00ED6CFE">
      <w:pPr>
        <w:rPr>
          <w:b/>
          <w:sz w:val="28"/>
        </w:rPr>
      </w:pPr>
      <w:r>
        <w:rPr>
          <w:b/>
          <w:sz w:val="28"/>
        </w:rPr>
        <w:t>KAŽDÝ PŘE</w:t>
      </w:r>
      <w:r w:rsidR="002A504B">
        <w:rPr>
          <w:b/>
          <w:sz w:val="28"/>
        </w:rPr>
        <w:t>DKLÁDANÝ PROJEKT MUSÍ OBSAHOVAT</w:t>
      </w:r>
      <w:r>
        <w:rPr>
          <w:b/>
          <w:sz w:val="28"/>
        </w:rPr>
        <w:t>:</w:t>
      </w:r>
    </w:p>
    <w:p w:rsidR="00ED6CFE" w:rsidRDefault="00ED6CFE">
      <w:pPr>
        <w:rPr>
          <w:b/>
          <w:sz w:val="24"/>
        </w:rPr>
      </w:pPr>
    </w:p>
    <w:p w:rsidR="00ED6CFE" w:rsidRPr="00F0248C" w:rsidRDefault="00ED6CFE">
      <w:pPr>
        <w:jc w:val="both"/>
        <w:rPr>
          <w:sz w:val="24"/>
          <w:szCs w:val="24"/>
        </w:rPr>
      </w:pPr>
      <w:r>
        <w:rPr>
          <w:b/>
          <w:sz w:val="24"/>
        </w:rPr>
        <w:t xml:space="preserve">1) </w:t>
      </w:r>
      <w:r>
        <w:rPr>
          <w:sz w:val="24"/>
          <w:u w:val="single"/>
        </w:rPr>
        <w:t xml:space="preserve">Vyplněnou žádost o dotaci včetně základních údajů o žadateli </w:t>
      </w:r>
      <w:r>
        <w:rPr>
          <w:sz w:val="24"/>
        </w:rPr>
        <w:t>(knihovně v místě realizace)</w:t>
      </w:r>
      <w:r w:rsidR="003B4EC7">
        <w:rPr>
          <w:color w:val="FF0000"/>
          <w:sz w:val="24"/>
        </w:rPr>
        <w:t xml:space="preserve"> </w:t>
      </w:r>
      <w:r w:rsidR="003B4EC7" w:rsidRPr="00F0248C">
        <w:rPr>
          <w:sz w:val="24"/>
        </w:rPr>
        <w:t>a jeho činnosti</w:t>
      </w:r>
      <w:r w:rsidRPr="00F0248C">
        <w:rPr>
          <w:sz w:val="24"/>
        </w:rPr>
        <w:t xml:space="preserve"> a </w:t>
      </w:r>
      <w:r w:rsidRPr="00F0248C">
        <w:rPr>
          <w:sz w:val="24"/>
          <w:u w:val="single"/>
        </w:rPr>
        <w:t>informaci o dotaci z programu VISK (Veřejné informační služby knihoven)</w:t>
      </w:r>
      <w:r w:rsidR="002A504B">
        <w:rPr>
          <w:sz w:val="24"/>
        </w:rPr>
        <w:t xml:space="preserve"> v předchozím roce (</w:t>
      </w:r>
      <w:r w:rsidR="007032DF">
        <w:rPr>
          <w:sz w:val="24"/>
        </w:rPr>
        <w:t xml:space="preserve">viz </w:t>
      </w:r>
      <w:r w:rsidRPr="00F0248C">
        <w:rPr>
          <w:sz w:val="24"/>
        </w:rPr>
        <w:t xml:space="preserve">příloha č. I). </w:t>
      </w:r>
      <w:r w:rsidRPr="00F0248C">
        <w:rPr>
          <w:sz w:val="24"/>
          <w:szCs w:val="24"/>
        </w:rPr>
        <w:t>Žádost</w:t>
      </w:r>
      <w:r w:rsidR="003A41F6">
        <w:rPr>
          <w:sz w:val="24"/>
          <w:szCs w:val="24"/>
        </w:rPr>
        <w:t xml:space="preserve"> se podává v jednom vyhotovení</w:t>
      </w:r>
      <w:r w:rsidRPr="00F0248C">
        <w:rPr>
          <w:sz w:val="24"/>
          <w:szCs w:val="24"/>
        </w:rPr>
        <w:t>.</w:t>
      </w:r>
    </w:p>
    <w:p w:rsidR="00ED6CFE" w:rsidRDefault="00ED6CFE">
      <w:pPr>
        <w:rPr>
          <w:sz w:val="24"/>
        </w:rPr>
      </w:pPr>
    </w:p>
    <w:p w:rsidR="00932634" w:rsidRDefault="005E176E" w:rsidP="00932634">
      <w:pPr>
        <w:jc w:val="both"/>
        <w:rPr>
          <w:sz w:val="24"/>
        </w:rPr>
      </w:pPr>
      <w:r>
        <w:rPr>
          <w:b/>
          <w:sz w:val="24"/>
        </w:rPr>
        <w:t>2</w:t>
      </w:r>
      <w:r w:rsidR="003741AB">
        <w:rPr>
          <w:b/>
          <w:sz w:val="24"/>
        </w:rPr>
        <w:t xml:space="preserve">) </w:t>
      </w:r>
      <w:r w:rsidR="00932634">
        <w:rPr>
          <w:b/>
          <w:sz w:val="24"/>
          <w:u w:val="single"/>
        </w:rPr>
        <w:t>Popis projektu</w:t>
      </w:r>
      <w:r w:rsidR="00932634">
        <w:rPr>
          <w:sz w:val="24"/>
          <w:u w:val="single"/>
        </w:rPr>
        <w:t xml:space="preserve"> obsahující především zdůvodnění záměrů projektu a jeho významu pro podprogram RETROKON s dostatečnými informacemi pro jeho posouzení</w:t>
      </w:r>
      <w:r w:rsidR="00BF084B">
        <w:rPr>
          <w:sz w:val="24"/>
          <w:u w:val="single"/>
        </w:rPr>
        <w:t xml:space="preserve"> (typ zpracovávaného fondu, </w:t>
      </w:r>
      <w:r w:rsidR="00462D38">
        <w:rPr>
          <w:sz w:val="24"/>
          <w:u w:val="single"/>
        </w:rPr>
        <w:t xml:space="preserve">včetně jeho </w:t>
      </w:r>
      <w:r w:rsidR="00BF084B">
        <w:rPr>
          <w:sz w:val="24"/>
          <w:u w:val="single"/>
        </w:rPr>
        <w:t>časové</w:t>
      </w:r>
      <w:r w:rsidR="00462D38">
        <w:rPr>
          <w:sz w:val="24"/>
          <w:u w:val="single"/>
        </w:rPr>
        <w:t>ho vymezení</w:t>
      </w:r>
      <w:r w:rsidR="00BF084B">
        <w:rPr>
          <w:sz w:val="24"/>
          <w:u w:val="single"/>
        </w:rPr>
        <w:t>)</w:t>
      </w:r>
      <w:r w:rsidR="00932634">
        <w:rPr>
          <w:sz w:val="24"/>
        </w:rPr>
        <w:t>, vše včetně zdůvodnění žádostí v rozsahu maximálně 5 stran A4. V případě, kdy žadatel vstupuje do podprogramu VISK 5 poprvé nebo zahajuje nové projekty retrokonverze, je n</w:t>
      </w:r>
      <w:r w:rsidR="00932634">
        <w:rPr>
          <w:sz w:val="24"/>
          <w:szCs w:val="24"/>
        </w:rPr>
        <w:t xml:space="preserve">edílnou součástí žádosti o dotaci </w:t>
      </w:r>
      <w:r w:rsidR="00932634">
        <w:rPr>
          <w:b/>
          <w:sz w:val="24"/>
          <w:szCs w:val="24"/>
        </w:rPr>
        <w:t>dotazník vyplněný v tištěné i elektronické podobě</w:t>
      </w:r>
      <w:r w:rsidR="00932634">
        <w:rPr>
          <w:sz w:val="24"/>
          <w:szCs w:val="24"/>
        </w:rPr>
        <w:t xml:space="preserve"> (dotazník je třeba vyplnit elektronicky, vytisknout a přiložit k žádosti).</w:t>
      </w:r>
      <w:r w:rsidR="0030418D">
        <w:rPr>
          <w:sz w:val="24"/>
          <w:szCs w:val="24"/>
        </w:rPr>
        <w:t xml:space="preserve"> Žadatelé u pokračujících projektů aktualizují dle potřeby v</w:t>
      </w:r>
      <w:r w:rsidR="00BF084B">
        <w:rPr>
          <w:sz w:val="24"/>
          <w:szCs w:val="24"/>
        </w:rPr>
        <w:t> elektronické podobě.</w:t>
      </w:r>
    </w:p>
    <w:p w:rsidR="00ED6CFE" w:rsidRDefault="00ED6CFE">
      <w:pPr>
        <w:jc w:val="both"/>
        <w:rPr>
          <w:b/>
          <w:sz w:val="24"/>
        </w:rPr>
      </w:pPr>
    </w:p>
    <w:p w:rsidR="007645C6" w:rsidRPr="00F8269A" w:rsidRDefault="005E176E">
      <w:pPr>
        <w:jc w:val="both"/>
        <w:rPr>
          <w:b/>
          <w:sz w:val="24"/>
        </w:rPr>
      </w:pPr>
      <w:r>
        <w:rPr>
          <w:b/>
          <w:sz w:val="24"/>
        </w:rPr>
        <w:t>3</w:t>
      </w:r>
      <w:r w:rsidR="00ED6CFE">
        <w:rPr>
          <w:b/>
          <w:sz w:val="24"/>
        </w:rPr>
        <w:t xml:space="preserve">) </w:t>
      </w:r>
      <w:r w:rsidR="00ED6CFE">
        <w:rPr>
          <w:sz w:val="24"/>
          <w:u w:val="single"/>
        </w:rPr>
        <w:t>Kompletní rozpočet projektu (viz příloha č. II) s komentářem rozpočtu na jednotlivé nákladové položky</w:t>
      </w:r>
      <w:r w:rsidR="00ED6CFE">
        <w:rPr>
          <w:sz w:val="24"/>
        </w:rPr>
        <w:t xml:space="preserve">. Náklady rozlišujte dle přiloženého poučení. V tabulce rozpočtu projektu uvádějte souhrnnou částku v jednotlivých položkách a přesnou specifikaci rozepište v komentáři. Zvlášť vyčíslete náklady, </w:t>
      </w:r>
      <w:r w:rsidR="00ED6CFE" w:rsidRPr="00F8269A">
        <w:rPr>
          <w:sz w:val="24"/>
        </w:rPr>
        <w:t>které kryjete z vlastních zdrojů. Zároveň uveďte další zdroje krytí projektu (i předpokládané) a rovn</w:t>
      </w:r>
      <w:r w:rsidR="006A76D9" w:rsidRPr="00F8269A">
        <w:rPr>
          <w:sz w:val="24"/>
        </w:rPr>
        <w:t>ěž uveďte předpokládaný příjem.</w:t>
      </w:r>
      <w:r w:rsidR="00BA3C7C" w:rsidRPr="00F8269A">
        <w:rPr>
          <w:sz w:val="24"/>
        </w:rPr>
        <w:t xml:space="preserve"> Požadovanou částku dotace zaokrouhlete na celé tisíce</w:t>
      </w:r>
      <w:r w:rsidR="00DF5C41">
        <w:rPr>
          <w:sz w:val="24"/>
        </w:rPr>
        <w:t xml:space="preserve"> směrem dolů</w:t>
      </w:r>
      <w:r w:rsidR="00BA3C7C" w:rsidRPr="00F8269A">
        <w:rPr>
          <w:sz w:val="24"/>
        </w:rPr>
        <w:t>.</w:t>
      </w:r>
      <w:r w:rsidR="003A41F6" w:rsidRPr="00F8269A">
        <w:rPr>
          <w:sz w:val="24"/>
        </w:rPr>
        <w:t xml:space="preserve"> Pokud jsou ve spoluúčasti zahrnuty mzdové náklady, musí být podrobně rozepsány </w:t>
      </w:r>
      <w:r w:rsidR="00FB5A1C">
        <w:rPr>
          <w:sz w:val="24"/>
        </w:rPr>
        <w:t xml:space="preserve">podle druhu práce, </w:t>
      </w:r>
      <w:r w:rsidR="003A41F6" w:rsidRPr="00F8269A">
        <w:rPr>
          <w:sz w:val="24"/>
        </w:rPr>
        <w:t>počtu hodin</w:t>
      </w:r>
      <w:r w:rsidR="00FB5A1C">
        <w:rPr>
          <w:sz w:val="24"/>
        </w:rPr>
        <w:t xml:space="preserve"> (výše úvazku) a výše odměny.</w:t>
      </w:r>
    </w:p>
    <w:p w:rsidR="007645C6" w:rsidRDefault="007645C6">
      <w:pPr>
        <w:jc w:val="both"/>
        <w:rPr>
          <w:sz w:val="24"/>
        </w:rPr>
      </w:pPr>
    </w:p>
    <w:p w:rsidR="00ED6CFE" w:rsidRPr="00147089" w:rsidRDefault="005E176E">
      <w:pPr>
        <w:jc w:val="both"/>
        <w:rPr>
          <w:sz w:val="24"/>
        </w:rPr>
      </w:pPr>
      <w:r>
        <w:rPr>
          <w:b/>
          <w:sz w:val="24"/>
        </w:rPr>
        <w:lastRenderedPageBreak/>
        <w:t>4</w:t>
      </w:r>
      <w:r w:rsidR="00ED6CFE">
        <w:rPr>
          <w:sz w:val="24"/>
        </w:rPr>
        <w:t xml:space="preserve">) </w:t>
      </w:r>
      <w:r w:rsidR="00ED6CFE" w:rsidRPr="00147089">
        <w:rPr>
          <w:sz w:val="24"/>
          <w:u w:val="single"/>
        </w:rPr>
        <w:t xml:space="preserve">U právnických osob doklad o </w:t>
      </w:r>
      <w:r w:rsidR="00970B9C" w:rsidRPr="00147089">
        <w:rPr>
          <w:sz w:val="24"/>
          <w:u w:val="single"/>
        </w:rPr>
        <w:t xml:space="preserve">právní </w:t>
      </w:r>
      <w:r w:rsidR="00FB5A1C">
        <w:rPr>
          <w:sz w:val="24"/>
          <w:u w:val="single"/>
        </w:rPr>
        <w:t>osobnosti</w:t>
      </w:r>
      <w:r w:rsidR="00ED6CFE" w:rsidRPr="00147089">
        <w:rPr>
          <w:sz w:val="24"/>
          <w:u w:val="single"/>
        </w:rPr>
        <w:t>, příp. stanovy</w:t>
      </w:r>
      <w:r w:rsidR="00342AFC" w:rsidRPr="00147089">
        <w:rPr>
          <w:sz w:val="24"/>
          <w:u w:val="single"/>
        </w:rPr>
        <w:t xml:space="preserve"> </w:t>
      </w:r>
      <w:r w:rsidR="00FF179E" w:rsidRPr="00147089">
        <w:rPr>
          <w:sz w:val="24"/>
        </w:rPr>
        <w:t xml:space="preserve">(nedokládají </w:t>
      </w:r>
      <w:r w:rsidR="00342AFC" w:rsidRPr="00147089">
        <w:rPr>
          <w:sz w:val="24"/>
        </w:rPr>
        <w:t>provozovatel</w:t>
      </w:r>
      <w:r w:rsidR="00FF179E" w:rsidRPr="00147089">
        <w:rPr>
          <w:sz w:val="24"/>
        </w:rPr>
        <w:t>é</w:t>
      </w:r>
      <w:r w:rsidR="00342AFC" w:rsidRPr="00147089">
        <w:rPr>
          <w:sz w:val="24"/>
        </w:rPr>
        <w:t xml:space="preserve"> knihoven evidovaných </w:t>
      </w:r>
      <w:r w:rsidR="00581445" w:rsidRPr="00147089">
        <w:rPr>
          <w:sz w:val="24"/>
        </w:rPr>
        <w:t>po</w:t>
      </w:r>
      <w:r w:rsidR="00342AFC" w:rsidRPr="00147089">
        <w:rPr>
          <w:sz w:val="24"/>
        </w:rPr>
        <w:t>dle § 5 knihovního zákona)</w:t>
      </w:r>
      <w:r w:rsidR="00ED6CFE" w:rsidRPr="00147089">
        <w:rPr>
          <w:sz w:val="24"/>
        </w:rPr>
        <w:t>,</w:t>
      </w:r>
      <w:r w:rsidR="00ED6CFE" w:rsidRPr="00147089">
        <w:rPr>
          <w:sz w:val="24"/>
          <w:u w:val="single"/>
        </w:rPr>
        <w:t xml:space="preserve"> a</w:t>
      </w:r>
      <w:r w:rsidR="00D22CA0" w:rsidRPr="00147089">
        <w:rPr>
          <w:sz w:val="24"/>
          <w:u w:val="single"/>
        </w:rPr>
        <w:t xml:space="preserve"> dále</w:t>
      </w:r>
      <w:r w:rsidR="00ED6CFE" w:rsidRPr="00147089">
        <w:rPr>
          <w:sz w:val="24"/>
          <w:u w:val="single"/>
        </w:rPr>
        <w:t xml:space="preserve"> doklad prokazující oprávnění osoby jednající za žadatele</w:t>
      </w:r>
      <w:r w:rsidR="00ED6CFE" w:rsidRPr="00147089">
        <w:rPr>
          <w:sz w:val="24"/>
        </w:rPr>
        <w:t xml:space="preserve"> (např. doklad o volbě nebo jmenování </w:t>
      </w:r>
      <w:r w:rsidR="00FF179E" w:rsidRPr="00147089">
        <w:rPr>
          <w:sz w:val="24"/>
        </w:rPr>
        <w:t xml:space="preserve">statutárního </w:t>
      </w:r>
      <w:r w:rsidR="00A2594A" w:rsidRPr="00147089">
        <w:rPr>
          <w:sz w:val="24"/>
        </w:rPr>
        <w:t>orgánu</w:t>
      </w:r>
      <w:r w:rsidR="00FF179E" w:rsidRPr="00147089">
        <w:rPr>
          <w:sz w:val="24"/>
        </w:rPr>
        <w:t>, plná moc</w:t>
      </w:r>
      <w:r w:rsidR="00ED6CFE" w:rsidRPr="00147089">
        <w:rPr>
          <w:sz w:val="24"/>
        </w:rPr>
        <w:t>)</w:t>
      </w:r>
      <w:r w:rsidR="00FF179E" w:rsidRPr="00147089">
        <w:rPr>
          <w:sz w:val="24"/>
        </w:rPr>
        <w:t>.</w:t>
      </w:r>
      <w:r w:rsidR="003126E8" w:rsidRPr="00147089">
        <w:rPr>
          <w:sz w:val="24"/>
        </w:rPr>
        <w:t xml:space="preserve"> </w:t>
      </w:r>
      <w:r w:rsidR="00171F51" w:rsidRPr="00147089">
        <w:rPr>
          <w:sz w:val="24"/>
        </w:rPr>
        <w:t>Provozovatelé knihoven veřejných vysokých škol</w:t>
      </w:r>
      <w:r w:rsidR="003126E8" w:rsidRPr="00147089">
        <w:rPr>
          <w:sz w:val="24"/>
        </w:rPr>
        <w:t xml:space="preserve"> předkládají žádost o dotaci prostřednictvím rektorátu.</w:t>
      </w:r>
      <w:r w:rsidR="001234DF" w:rsidRPr="00147089">
        <w:rPr>
          <w:sz w:val="24"/>
        </w:rPr>
        <w:t xml:space="preserve"> </w:t>
      </w:r>
      <w:r w:rsidR="001234DF" w:rsidRPr="00147089">
        <w:rPr>
          <w:sz w:val="24"/>
          <w:szCs w:val="24"/>
        </w:rPr>
        <w:t xml:space="preserve">Pokud právnická </w:t>
      </w:r>
      <w:r w:rsidRPr="00147089">
        <w:rPr>
          <w:sz w:val="24"/>
          <w:szCs w:val="24"/>
        </w:rPr>
        <w:t xml:space="preserve">osoba, která je nestátní neziskovou organizací, </w:t>
      </w:r>
      <w:r w:rsidR="001234DF" w:rsidRPr="00147089">
        <w:rPr>
          <w:sz w:val="24"/>
          <w:szCs w:val="24"/>
        </w:rPr>
        <w:t xml:space="preserve">obdrží dotaci ze státního rozpočtu, </w:t>
      </w:r>
      <w:r w:rsidRPr="00147089">
        <w:rPr>
          <w:sz w:val="24"/>
          <w:szCs w:val="24"/>
        </w:rPr>
        <w:t>doporučujeme</w:t>
      </w:r>
      <w:r w:rsidR="001234DF" w:rsidRPr="00147089">
        <w:rPr>
          <w:sz w:val="24"/>
          <w:szCs w:val="24"/>
        </w:rPr>
        <w:t xml:space="preserve"> registraci na Portálu veřejné správy (</w:t>
      </w:r>
      <w:hyperlink r:id="rId18" w:history="1">
        <w:r w:rsidR="001234DF" w:rsidRPr="00147089">
          <w:rPr>
            <w:rStyle w:val="Hypertextovodkaz"/>
            <w:color w:val="auto"/>
            <w:sz w:val="24"/>
            <w:szCs w:val="24"/>
          </w:rPr>
          <w:t>http</w:t>
        </w:r>
        <w:r w:rsidR="00F57151">
          <w:rPr>
            <w:rStyle w:val="Hypertextovodkaz"/>
            <w:color w:val="auto"/>
            <w:sz w:val="24"/>
            <w:szCs w:val="24"/>
          </w:rPr>
          <w:t>s</w:t>
        </w:r>
        <w:r w:rsidR="001234DF" w:rsidRPr="00147089">
          <w:rPr>
            <w:rStyle w:val="Hypertextovodkaz"/>
            <w:color w:val="auto"/>
            <w:sz w:val="24"/>
            <w:szCs w:val="24"/>
          </w:rPr>
          <w:t>://portal.gov.cz</w:t>
        </w:r>
      </w:hyperlink>
      <w:r w:rsidR="001234DF" w:rsidRPr="00147089">
        <w:rPr>
          <w:sz w:val="24"/>
          <w:szCs w:val="24"/>
        </w:rPr>
        <w:t>) v sekci „Evidence nestátních neziskových organizací (Evidence NNO).“</w:t>
      </w:r>
    </w:p>
    <w:p w:rsidR="00ED6CFE" w:rsidRDefault="00ED6CFE">
      <w:pPr>
        <w:jc w:val="both"/>
        <w:rPr>
          <w:b/>
          <w:sz w:val="24"/>
        </w:rPr>
      </w:pPr>
    </w:p>
    <w:p w:rsidR="00ED6CFE" w:rsidRDefault="005E176E">
      <w:pPr>
        <w:jc w:val="both"/>
        <w:rPr>
          <w:sz w:val="24"/>
        </w:rPr>
      </w:pPr>
      <w:r>
        <w:rPr>
          <w:b/>
          <w:sz w:val="24"/>
        </w:rPr>
        <w:t>5</w:t>
      </w:r>
      <w:r w:rsidR="00ED6CFE">
        <w:rPr>
          <w:b/>
          <w:sz w:val="24"/>
        </w:rPr>
        <w:t xml:space="preserve">) </w:t>
      </w:r>
      <w:r w:rsidR="00ED6CFE">
        <w:rPr>
          <w:sz w:val="24"/>
          <w:u w:val="single"/>
        </w:rPr>
        <w:t xml:space="preserve">Fakultativní přílohu </w:t>
      </w:r>
      <w:r w:rsidR="00ED6CFE">
        <w:rPr>
          <w:sz w:val="24"/>
        </w:rPr>
        <w:t>mohou tvořit nezávislé lektorské posudky projektu žadatele, případně jiné doporučující materiály</w:t>
      </w:r>
      <w:r w:rsidR="00C82535">
        <w:rPr>
          <w:sz w:val="24"/>
        </w:rPr>
        <w:t>.</w:t>
      </w:r>
    </w:p>
    <w:p w:rsidR="00A743D0" w:rsidRDefault="00A743D0">
      <w:pPr>
        <w:jc w:val="both"/>
        <w:rPr>
          <w:sz w:val="24"/>
        </w:rPr>
      </w:pPr>
    </w:p>
    <w:p w:rsidR="00965D0C" w:rsidRDefault="00965D0C">
      <w:pPr>
        <w:jc w:val="both"/>
        <w:rPr>
          <w:sz w:val="24"/>
        </w:rPr>
      </w:pPr>
    </w:p>
    <w:p w:rsidR="00ED6CFE" w:rsidRDefault="00ED6CFE">
      <w:pPr>
        <w:pStyle w:val="Nadpis1"/>
        <w:widowControl/>
        <w:tabs>
          <w:tab w:val="left" w:pos="1416"/>
        </w:tabs>
      </w:pPr>
      <w:r>
        <w:t>JEDNOTNÝ POSTUP PRO PŘIJÍMÁNÍ PROJEKTŮ</w:t>
      </w:r>
    </w:p>
    <w:p w:rsidR="00ED6CFE" w:rsidRDefault="00ED6CFE">
      <w:pPr>
        <w:jc w:val="center"/>
        <w:rPr>
          <w:b/>
          <w:sz w:val="28"/>
        </w:rPr>
      </w:pPr>
      <w:r>
        <w:rPr>
          <w:b/>
          <w:sz w:val="28"/>
        </w:rPr>
        <w:t>A POSKYTOVÁNÍ DOTACÍ ZE STÁTNÍHO ROZPOČTU</w:t>
      </w:r>
    </w:p>
    <w:p w:rsidR="00ED6CFE" w:rsidRDefault="00ED6CFE" w:rsidP="00A743D0">
      <w:pPr>
        <w:rPr>
          <w:b/>
        </w:rPr>
      </w:pPr>
    </w:p>
    <w:p w:rsidR="00ED6CFE" w:rsidRDefault="00ED6CFE">
      <w:pPr>
        <w:jc w:val="both"/>
        <w:rPr>
          <w:b/>
          <w:sz w:val="24"/>
        </w:rPr>
      </w:pPr>
      <w:r>
        <w:rPr>
          <w:b/>
          <w:sz w:val="24"/>
        </w:rPr>
        <w:t>Všeobecná ustanovení:</w:t>
      </w:r>
    </w:p>
    <w:p w:rsidR="00ED6CFE" w:rsidRDefault="00ED6CFE">
      <w:pPr>
        <w:jc w:val="both"/>
        <w:rPr>
          <w:sz w:val="24"/>
        </w:rPr>
      </w:pPr>
      <w:r>
        <w:rPr>
          <w:b/>
          <w:sz w:val="24"/>
        </w:rPr>
        <w:t>1)</w:t>
      </w:r>
      <w:r>
        <w:rPr>
          <w:sz w:val="24"/>
        </w:rPr>
        <w:t xml:space="preserve"> Žadatelem o dotace mohou být </w:t>
      </w:r>
      <w:r w:rsidR="00366304">
        <w:rPr>
          <w:sz w:val="24"/>
        </w:rPr>
        <w:t>provozovatelé knihoven evidovaných dle knihovního zákona</w:t>
      </w:r>
      <w:r w:rsidR="008F6F07">
        <w:rPr>
          <w:sz w:val="24"/>
        </w:rPr>
        <w:t xml:space="preserve"> (č. 257/2001 Sb.)</w:t>
      </w:r>
      <w:r w:rsidR="00366304">
        <w:rPr>
          <w:sz w:val="24"/>
        </w:rPr>
        <w:t xml:space="preserve"> a dále </w:t>
      </w:r>
      <w:r w:rsidR="003A41F6">
        <w:rPr>
          <w:sz w:val="24"/>
        </w:rPr>
        <w:t>spolky podle zákona č. 80/2012, občanský zákoník,</w:t>
      </w:r>
      <w:r w:rsidR="00F727C4">
        <w:rPr>
          <w:sz w:val="24"/>
        </w:rPr>
        <w:t xml:space="preserve"> ve znění pozdějších předpisů,</w:t>
      </w:r>
      <w:r w:rsidR="003A41F6">
        <w:rPr>
          <w:sz w:val="24"/>
        </w:rPr>
        <w:t xml:space="preserve"> </w:t>
      </w:r>
      <w:r>
        <w:rPr>
          <w:sz w:val="24"/>
        </w:rPr>
        <w:t>jejichž hlavním účelem je knihovnická a informační činnost či jejich podp</w:t>
      </w:r>
      <w:r w:rsidR="00366304">
        <w:rPr>
          <w:sz w:val="24"/>
        </w:rPr>
        <w:t>ora</w:t>
      </w:r>
      <w:r>
        <w:rPr>
          <w:sz w:val="24"/>
        </w:rPr>
        <w:t>.</w:t>
      </w:r>
    </w:p>
    <w:p w:rsidR="00ED6CFE" w:rsidRDefault="00ED6CFE">
      <w:pPr>
        <w:jc w:val="both"/>
        <w:rPr>
          <w:sz w:val="24"/>
        </w:rPr>
      </w:pPr>
    </w:p>
    <w:p w:rsidR="00ED6CFE" w:rsidRPr="00FC2A88" w:rsidRDefault="00ED6CFE">
      <w:pPr>
        <w:jc w:val="both"/>
        <w:rPr>
          <w:sz w:val="24"/>
        </w:rPr>
      </w:pPr>
      <w:r>
        <w:rPr>
          <w:b/>
          <w:sz w:val="24"/>
        </w:rPr>
        <w:t>2)</w:t>
      </w:r>
      <w:r>
        <w:rPr>
          <w:sz w:val="24"/>
        </w:rPr>
        <w:t xml:space="preserve"> </w:t>
      </w:r>
      <w:r w:rsidRPr="00694E43">
        <w:rPr>
          <w:sz w:val="24"/>
        </w:rPr>
        <w:t>Žádost o dotaci může předložit pouze ten subjekt, který je hlavním realizátorem předkládaného projektu. Znamená to, že veškeré výdaje a příjmy související s projektem musí projít přes účetnictví žadatele</w:t>
      </w:r>
      <w:r w:rsidRPr="00FC2A88">
        <w:rPr>
          <w:sz w:val="24"/>
        </w:rPr>
        <w:t>.</w:t>
      </w:r>
    </w:p>
    <w:p w:rsidR="00ED6CFE" w:rsidRPr="00FC2A88" w:rsidRDefault="00ED6CFE">
      <w:pPr>
        <w:jc w:val="both"/>
        <w:rPr>
          <w:sz w:val="24"/>
        </w:rPr>
      </w:pPr>
    </w:p>
    <w:p w:rsidR="003F2375" w:rsidRDefault="00ED6CFE" w:rsidP="003F2375">
      <w:pPr>
        <w:jc w:val="both"/>
        <w:rPr>
          <w:sz w:val="24"/>
          <w:szCs w:val="24"/>
        </w:rPr>
      </w:pPr>
      <w:r w:rsidRPr="00FC2A88">
        <w:rPr>
          <w:b/>
          <w:sz w:val="24"/>
        </w:rPr>
        <w:t>3)</w:t>
      </w:r>
      <w:r w:rsidR="00736633" w:rsidRPr="00FC2A88">
        <w:rPr>
          <w:sz w:val="24"/>
        </w:rPr>
        <w:t xml:space="preserve"> Dotace se poskytuje</w:t>
      </w:r>
      <w:r w:rsidR="003741AB" w:rsidRPr="00FC2A88">
        <w:rPr>
          <w:sz w:val="24"/>
        </w:rPr>
        <w:t xml:space="preserve"> n</w:t>
      </w:r>
      <w:r w:rsidR="0070342C" w:rsidRPr="00FC2A88">
        <w:rPr>
          <w:sz w:val="24"/>
        </w:rPr>
        <w:t>a</w:t>
      </w:r>
      <w:r w:rsidR="00736633" w:rsidRPr="00FC2A88">
        <w:rPr>
          <w:sz w:val="24"/>
        </w:rPr>
        <w:t xml:space="preserve"> </w:t>
      </w:r>
      <w:r w:rsidR="0070342C" w:rsidRPr="00FC2A88">
        <w:rPr>
          <w:sz w:val="24"/>
        </w:rPr>
        <w:t>neinvestiční náklady</w:t>
      </w:r>
      <w:r w:rsidRPr="00FC2A88">
        <w:rPr>
          <w:sz w:val="24"/>
          <w:szCs w:val="24"/>
        </w:rPr>
        <w:t>.</w:t>
      </w:r>
      <w:r w:rsidR="003F2375" w:rsidRPr="00FC2A88">
        <w:rPr>
          <w:sz w:val="24"/>
          <w:szCs w:val="24"/>
        </w:rPr>
        <w:t xml:space="preserve"> Dotaci nelze žádat na převod elektronických záznamů v AACR2 do RDA.</w:t>
      </w:r>
    </w:p>
    <w:p w:rsidR="00ED6CFE" w:rsidRPr="00694E43" w:rsidRDefault="00ED6CFE">
      <w:pPr>
        <w:jc w:val="both"/>
        <w:rPr>
          <w:sz w:val="24"/>
        </w:rPr>
      </w:pPr>
    </w:p>
    <w:p w:rsidR="00ED6CFE" w:rsidRDefault="00ED6CFE">
      <w:pPr>
        <w:jc w:val="both"/>
        <w:rPr>
          <w:sz w:val="24"/>
        </w:rPr>
      </w:pPr>
      <w:r>
        <w:rPr>
          <w:b/>
          <w:sz w:val="24"/>
        </w:rPr>
        <w:t>4)</w:t>
      </w:r>
      <w:r>
        <w:rPr>
          <w:sz w:val="24"/>
        </w:rPr>
        <w:t xml:space="preserve"> Na dotaci není právní nárok</w:t>
      </w:r>
      <w:r w:rsidR="004B0081">
        <w:rPr>
          <w:sz w:val="24"/>
        </w:rPr>
        <w:t>. Proti rozhodnutí o jejím po</w:t>
      </w:r>
      <w:r w:rsidR="00407AC0">
        <w:rPr>
          <w:sz w:val="24"/>
        </w:rPr>
        <w:t>skytnutí se nelze odvolat</w:t>
      </w:r>
      <w:r>
        <w:rPr>
          <w:sz w:val="24"/>
        </w:rPr>
        <w:t>.</w:t>
      </w:r>
    </w:p>
    <w:p w:rsidR="00ED6CFE" w:rsidRDefault="00ED6CFE">
      <w:pPr>
        <w:jc w:val="both"/>
        <w:rPr>
          <w:sz w:val="24"/>
        </w:rPr>
      </w:pPr>
    </w:p>
    <w:p w:rsidR="00ED6CFE" w:rsidRDefault="00ED6CFE">
      <w:pPr>
        <w:jc w:val="both"/>
        <w:rPr>
          <w:sz w:val="24"/>
        </w:rPr>
      </w:pPr>
      <w:r>
        <w:rPr>
          <w:b/>
          <w:sz w:val="24"/>
        </w:rPr>
        <w:t>5)</w:t>
      </w:r>
      <w:r>
        <w:rPr>
          <w:sz w:val="24"/>
        </w:rPr>
        <w:t xml:space="preserve"> Dotace jsou poskytovány účelově a</w:t>
      </w:r>
      <w:r w:rsidR="008F6F07">
        <w:rPr>
          <w:sz w:val="24"/>
        </w:rPr>
        <w:t xml:space="preserve"> závazné</w:t>
      </w:r>
      <w:r>
        <w:rPr>
          <w:sz w:val="24"/>
        </w:rPr>
        <w:t xml:space="preserve"> podmínky pro jejich použití, včetně formy vyúčtování, jsou součástí</w:t>
      </w:r>
      <w:r w:rsidR="004B0081">
        <w:rPr>
          <w:sz w:val="24"/>
        </w:rPr>
        <w:t xml:space="preserve"> výroku</w:t>
      </w:r>
      <w:r>
        <w:rPr>
          <w:sz w:val="24"/>
        </w:rPr>
        <w:t xml:space="preserve"> ”Rozhodnutí o poskytnutí dotace</w:t>
      </w:r>
      <w:r w:rsidR="00EF1141">
        <w:rPr>
          <w:sz w:val="24"/>
        </w:rPr>
        <w:t>”, které příjemci dotace vydá</w:t>
      </w:r>
      <w:r>
        <w:rPr>
          <w:sz w:val="24"/>
        </w:rPr>
        <w:t xml:space="preserve"> MK.</w:t>
      </w:r>
    </w:p>
    <w:p w:rsidR="00ED6CFE" w:rsidRDefault="00ED6CFE">
      <w:pPr>
        <w:jc w:val="both"/>
        <w:rPr>
          <w:sz w:val="24"/>
        </w:rPr>
      </w:pPr>
    </w:p>
    <w:p w:rsidR="00ED6CFE" w:rsidRDefault="00ED6CFE">
      <w:pPr>
        <w:jc w:val="both"/>
        <w:rPr>
          <w:b/>
          <w:sz w:val="24"/>
        </w:rPr>
      </w:pPr>
      <w:r>
        <w:rPr>
          <w:b/>
          <w:sz w:val="24"/>
        </w:rPr>
        <w:t>6)</w:t>
      </w:r>
      <w:r>
        <w:rPr>
          <w:sz w:val="24"/>
        </w:rPr>
        <w:t xml:space="preserve"> Dotace se poskytuje </w:t>
      </w:r>
      <w:r>
        <w:rPr>
          <w:b/>
          <w:sz w:val="24"/>
        </w:rPr>
        <w:t>maximálně do výše 70% rozpočtovaných nákladů na celý projekt</w:t>
      </w:r>
      <w:r>
        <w:rPr>
          <w:sz w:val="24"/>
        </w:rPr>
        <w:t xml:space="preserve">. Při stanovení výše dotace se vychází z kalkulovaných (plánovaných) nákladů. </w:t>
      </w:r>
      <w:r>
        <w:rPr>
          <w:b/>
          <w:sz w:val="24"/>
        </w:rPr>
        <w:t>Spoluúčast předkladatele žádosti se musí přímo týkat nákladů uvedených v žádosti projektu.</w:t>
      </w:r>
    </w:p>
    <w:p w:rsidR="00ED6CFE" w:rsidRDefault="00ED6CFE">
      <w:pPr>
        <w:jc w:val="both"/>
        <w:rPr>
          <w:sz w:val="24"/>
        </w:rPr>
      </w:pPr>
    </w:p>
    <w:p w:rsidR="00CE26F8" w:rsidRDefault="00ED6CFE" w:rsidP="005C00D4">
      <w:pPr>
        <w:jc w:val="both"/>
        <w:rPr>
          <w:sz w:val="24"/>
        </w:rPr>
      </w:pPr>
      <w:r>
        <w:rPr>
          <w:b/>
          <w:sz w:val="24"/>
        </w:rPr>
        <w:t>7)</w:t>
      </w:r>
      <w:r>
        <w:rPr>
          <w:sz w:val="24"/>
        </w:rPr>
        <w:t xml:space="preserve"> Subjekt, který obdrží dotaci, ji nesmí převádět na jiné právnické či fyzické osoby s výjimkou případu, kdy se jedná o přímou úhradu nákladů spojených s realizací </w:t>
      </w:r>
      <w:r w:rsidR="004B0081">
        <w:rPr>
          <w:sz w:val="24"/>
        </w:rPr>
        <w:t>projektu</w:t>
      </w:r>
      <w:r>
        <w:rPr>
          <w:sz w:val="24"/>
        </w:rPr>
        <w:t xml:space="preserve">, na </w:t>
      </w:r>
      <w:r w:rsidR="004B0081">
        <w:rPr>
          <w:sz w:val="24"/>
        </w:rPr>
        <w:t>nějž</w:t>
      </w:r>
      <w:r>
        <w:rPr>
          <w:sz w:val="24"/>
        </w:rPr>
        <w:t xml:space="preserve"> byla dotace poskytnuta. Pokud subjekt při realizaci projektu bude využívat služeb jiných subjektů (např. při nákupu zařízení, výkonu prací apod.)</w:t>
      </w:r>
      <w:r w:rsidR="00F2501E">
        <w:rPr>
          <w:sz w:val="24"/>
        </w:rPr>
        <w:t xml:space="preserve"> </w:t>
      </w:r>
      <w:r w:rsidR="00F2501E" w:rsidRPr="00BC24BE">
        <w:rPr>
          <w:sz w:val="24"/>
        </w:rPr>
        <w:t xml:space="preserve">a použije prostředky státního rozpočtu k úhradě </w:t>
      </w:r>
      <w:r w:rsidR="005C00D4" w:rsidRPr="00BC24BE">
        <w:rPr>
          <w:sz w:val="24"/>
        </w:rPr>
        <w:t xml:space="preserve">podlimitní nebo nadlimitní veřejné </w:t>
      </w:r>
      <w:r w:rsidR="00F2501E" w:rsidRPr="00BC24BE">
        <w:rPr>
          <w:sz w:val="24"/>
        </w:rPr>
        <w:t>zak</w:t>
      </w:r>
      <w:r w:rsidR="005C00D4" w:rsidRPr="00BC24BE">
        <w:rPr>
          <w:sz w:val="24"/>
        </w:rPr>
        <w:t>ázky</w:t>
      </w:r>
      <w:r w:rsidRPr="00BC24BE">
        <w:rPr>
          <w:sz w:val="24"/>
        </w:rPr>
        <w:t xml:space="preserve">, </w:t>
      </w:r>
      <w:r w:rsidRPr="00CE26F8">
        <w:rPr>
          <w:sz w:val="24"/>
        </w:rPr>
        <w:t xml:space="preserve">musí </w:t>
      </w:r>
      <w:r w:rsidR="00605631" w:rsidRPr="00CE26F8">
        <w:rPr>
          <w:sz w:val="24"/>
        </w:rPr>
        <w:t>postupovat podle</w:t>
      </w:r>
      <w:r w:rsidR="00CE26F8">
        <w:rPr>
          <w:sz w:val="24"/>
        </w:rPr>
        <w:t xml:space="preserve"> právních předpisů upravujících zadávání veřejných zakázek.</w:t>
      </w:r>
    </w:p>
    <w:p w:rsidR="00ED6CFE" w:rsidRDefault="00ED6CFE" w:rsidP="00F2501E">
      <w:pPr>
        <w:jc w:val="both"/>
        <w:rPr>
          <w:sz w:val="24"/>
        </w:rPr>
      </w:pPr>
    </w:p>
    <w:p w:rsidR="00ED6CFE" w:rsidRPr="009D3E24" w:rsidRDefault="00ED6CFE">
      <w:pPr>
        <w:autoSpaceDE/>
        <w:jc w:val="both"/>
        <w:rPr>
          <w:sz w:val="24"/>
        </w:rPr>
      </w:pPr>
      <w:r>
        <w:rPr>
          <w:b/>
          <w:sz w:val="24"/>
        </w:rPr>
        <w:t>8)</w:t>
      </w:r>
      <w:r>
        <w:rPr>
          <w:sz w:val="24"/>
        </w:rPr>
        <w:t xml:space="preserve"> </w:t>
      </w:r>
      <w:r w:rsidRPr="00BC24BE">
        <w:rPr>
          <w:sz w:val="24"/>
        </w:rPr>
        <w:t>Z dotace není možné hradit mzdy</w:t>
      </w:r>
      <w:r w:rsidR="00F0248C">
        <w:rPr>
          <w:sz w:val="24"/>
        </w:rPr>
        <w:t>/</w:t>
      </w:r>
      <w:r w:rsidR="00344E3D">
        <w:rPr>
          <w:sz w:val="24"/>
        </w:rPr>
        <w:t>platy</w:t>
      </w:r>
      <w:r w:rsidRPr="00BC24BE">
        <w:rPr>
          <w:sz w:val="24"/>
        </w:rPr>
        <w:t xml:space="preserve"> zaměstnanců, pohoštění, občerstvení a dary, náklady spojené se zahraničními cestami zaměstnanců, náklady na vyškolení personálu nesouvisející s projektem, náklady na vypracování projektu,</w:t>
      </w:r>
      <w:r w:rsidR="009D3E24">
        <w:rPr>
          <w:sz w:val="24"/>
        </w:rPr>
        <w:t xml:space="preserve"> analýzu činností, které mají být předmětem projektu,</w:t>
      </w:r>
      <w:r w:rsidR="00344E3D">
        <w:rPr>
          <w:sz w:val="24"/>
        </w:rPr>
        <w:t xml:space="preserve"> </w:t>
      </w:r>
      <w:r w:rsidR="00344E3D">
        <w:rPr>
          <w:sz w:val="24"/>
          <w:szCs w:val="24"/>
        </w:rPr>
        <w:t xml:space="preserve">účetní a právní služby, </w:t>
      </w:r>
      <w:r w:rsidR="000C2741" w:rsidRPr="000C2741">
        <w:rPr>
          <w:sz w:val="24"/>
          <w:szCs w:val="24"/>
        </w:rPr>
        <w:t>náklady spojené s výběrovým řízením na pořízení majetku a služeb</w:t>
      </w:r>
      <w:r w:rsidR="000C2741">
        <w:rPr>
          <w:sz w:val="24"/>
          <w:szCs w:val="24"/>
        </w:rPr>
        <w:t xml:space="preserve">, </w:t>
      </w:r>
      <w:r w:rsidR="00344E3D">
        <w:rPr>
          <w:sz w:val="24"/>
          <w:szCs w:val="24"/>
        </w:rPr>
        <w:t>náklady související s udílením věcných či finančních ocenění,</w:t>
      </w:r>
      <w:r w:rsidRPr="00BC24BE">
        <w:rPr>
          <w:sz w:val="24"/>
        </w:rPr>
        <w:t xml:space="preserve"> </w:t>
      </w:r>
      <w:r w:rsidRPr="00BC24BE">
        <w:rPr>
          <w:sz w:val="24"/>
        </w:rPr>
        <w:lastRenderedPageBreak/>
        <w:t xml:space="preserve">nábytek, </w:t>
      </w:r>
      <w:r w:rsidR="00010B5A">
        <w:rPr>
          <w:sz w:val="24"/>
        </w:rPr>
        <w:t xml:space="preserve">investiční náklady a </w:t>
      </w:r>
      <w:r w:rsidR="00CE26F8">
        <w:rPr>
          <w:sz w:val="24"/>
        </w:rPr>
        <w:t>odpisy, veškeré režijní</w:t>
      </w:r>
      <w:r w:rsidRPr="00BC24BE">
        <w:rPr>
          <w:sz w:val="24"/>
        </w:rPr>
        <w:t xml:space="preserve"> náklady žadatele (nájem kanceláří,</w:t>
      </w:r>
      <w:r w:rsidR="00F0248C">
        <w:rPr>
          <w:sz w:val="24"/>
        </w:rPr>
        <w:t xml:space="preserve"> telefony, faxy, poštovné atd.)</w:t>
      </w:r>
      <w:r w:rsidRPr="00BC24BE">
        <w:rPr>
          <w:sz w:val="24"/>
        </w:rPr>
        <w:t xml:space="preserve"> Z dotace lze hradit ostatní osobní náklady</w:t>
      </w:r>
      <w:r w:rsidR="00344E3D">
        <w:rPr>
          <w:sz w:val="24"/>
        </w:rPr>
        <w:t xml:space="preserve"> (odměny z dohod o provedení práce, odměny z dohod o pracovní činnosti)</w:t>
      </w:r>
      <w:r w:rsidRPr="00BC24BE">
        <w:rPr>
          <w:sz w:val="24"/>
        </w:rPr>
        <w:t xml:space="preserve"> </w:t>
      </w:r>
      <w:r w:rsidR="00E22083">
        <w:rPr>
          <w:sz w:val="24"/>
        </w:rPr>
        <w:t>včetně</w:t>
      </w:r>
      <w:r w:rsidR="00EF1141" w:rsidRPr="00BC24BE">
        <w:rPr>
          <w:sz w:val="24"/>
        </w:rPr>
        <w:t xml:space="preserve"> </w:t>
      </w:r>
      <w:r w:rsidR="00EF1141" w:rsidRPr="00BC24BE">
        <w:rPr>
          <w:sz w:val="24"/>
          <w:szCs w:val="24"/>
        </w:rPr>
        <w:t>zákonných odvodů na zdravotní a sociální pojištění</w:t>
      </w:r>
      <w:r w:rsidRPr="00BC24BE">
        <w:rPr>
          <w:sz w:val="24"/>
        </w:rPr>
        <w:t xml:space="preserve">. </w:t>
      </w:r>
      <w:r w:rsidRPr="00BC24BE">
        <w:rPr>
          <w:b/>
          <w:sz w:val="24"/>
        </w:rPr>
        <w:t>Dotace nebude poskytována na realizaci komerčních projektů. Po</w:t>
      </w:r>
      <w:r w:rsidR="00EF1141" w:rsidRPr="00BC24BE">
        <w:rPr>
          <w:b/>
          <w:sz w:val="24"/>
        </w:rPr>
        <w:t>kud bude</w:t>
      </w:r>
      <w:r w:rsidRPr="00BC24BE">
        <w:rPr>
          <w:b/>
          <w:sz w:val="24"/>
        </w:rPr>
        <w:t xml:space="preserve"> realizací dotovaného</w:t>
      </w:r>
      <w:r>
        <w:rPr>
          <w:b/>
          <w:sz w:val="24"/>
        </w:rPr>
        <w:t xml:space="preserve"> projektu dosaženo faktického zisku, je tento příjmem státního rozpočtu, a to až do výše poskytnuté dotace.</w:t>
      </w:r>
      <w:r w:rsidR="009D3E24">
        <w:rPr>
          <w:b/>
          <w:sz w:val="24"/>
        </w:rPr>
        <w:t xml:space="preserve"> </w:t>
      </w:r>
      <w:r w:rsidR="009D3E24" w:rsidRPr="009D3E24">
        <w:rPr>
          <w:sz w:val="24"/>
        </w:rPr>
        <w:t>Ze spoluúčasti na projektu nelze hradit režijní náklady na provoz budo</w:t>
      </w:r>
      <w:r w:rsidR="000C2741">
        <w:rPr>
          <w:sz w:val="24"/>
        </w:rPr>
        <w:t xml:space="preserve">vy, náklady na pronájem budovy a </w:t>
      </w:r>
      <w:r w:rsidR="000C2741" w:rsidRPr="000C2741">
        <w:rPr>
          <w:sz w:val="24"/>
        </w:rPr>
        <w:t>náklady spojené s výběrovým řízením na pořízení majetku a služeb</w:t>
      </w:r>
      <w:r w:rsidR="000C2741">
        <w:rPr>
          <w:sz w:val="24"/>
        </w:rPr>
        <w:t>.</w:t>
      </w:r>
    </w:p>
    <w:p w:rsidR="00ED6CFE" w:rsidRDefault="00ED6CFE">
      <w:pPr>
        <w:jc w:val="both"/>
        <w:rPr>
          <w:sz w:val="24"/>
        </w:rPr>
      </w:pPr>
    </w:p>
    <w:p w:rsidR="00ED6CFE" w:rsidRDefault="00ED6CFE">
      <w:pPr>
        <w:jc w:val="both"/>
        <w:rPr>
          <w:sz w:val="24"/>
        </w:rPr>
      </w:pPr>
      <w:r>
        <w:rPr>
          <w:b/>
          <w:sz w:val="24"/>
        </w:rPr>
        <w:t xml:space="preserve">9) </w:t>
      </w:r>
      <w:r>
        <w:rPr>
          <w:sz w:val="24"/>
        </w:rPr>
        <w:t>Projekty předložené MK se nevracejí.</w:t>
      </w:r>
    </w:p>
    <w:p w:rsidR="00ED6CFE" w:rsidRDefault="00ED6CFE">
      <w:pPr>
        <w:jc w:val="both"/>
        <w:rPr>
          <w:sz w:val="24"/>
        </w:rPr>
      </w:pPr>
    </w:p>
    <w:p w:rsidR="001537CB" w:rsidRDefault="00ED6CFE" w:rsidP="00C17972">
      <w:pPr>
        <w:jc w:val="both"/>
        <w:rPr>
          <w:sz w:val="24"/>
        </w:rPr>
      </w:pPr>
      <w:r>
        <w:rPr>
          <w:b/>
          <w:sz w:val="24"/>
        </w:rPr>
        <w:t>10)</w:t>
      </w:r>
      <w:r>
        <w:rPr>
          <w:sz w:val="24"/>
        </w:rPr>
        <w:t xml:space="preserve"> </w:t>
      </w:r>
      <w:r w:rsidR="00AF69B0" w:rsidRPr="00C17972">
        <w:rPr>
          <w:sz w:val="24"/>
          <w:szCs w:val="24"/>
        </w:rPr>
        <w:t xml:space="preserve">Projekty posoudí odborná </w:t>
      </w:r>
      <w:r w:rsidR="00C8431B" w:rsidRPr="00C17972">
        <w:rPr>
          <w:sz w:val="24"/>
          <w:szCs w:val="24"/>
        </w:rPr>
        <w:t>komise</w:t>
      </w:r>
      <w:r w:rsidR="00AF69B0" w:rsidRPr="00C17972">
        <w:rPr>
          <w:sz w:val="24"/>
          <w:szCs w:val="24"/>
        </w:rPr>
        <w:t>.</w:t>
      </w:r>
      <w:r w:rsidR="00973DE4" w:rsidRPr="00C17972">
        <w:rPr>
          <w:sz w:val="24"/>
          <w:szCs w:val="24"/>
        </w:rPr>
        <w:t xml:space="preserve"> O konečné výši dotace rozhoduje ministr kultury.</w:t>
      </w:r>
      <w:r w:rsidR="00DC243F" w:rsidRPr="00C17972">
        <w:rPr>
          <w:sz w:val="24"/>
          <w:szCs w:val="24"/>
        </w:rPr>
        <w:t xml:space="preserve"> Projekty budou posuzovány podle kritérií stanovených</w:t>
      </w:r>
      <w:r w:rsidR="003C29D9">
        <w:rPr>
          <w:sz w:val="24"/>
          <w:szCs w:val="24"/>
        </w:rPr>
        <w:t xml:space="preserve"> v</w:t>
      </w:r>
      <w:r w:rsidR="00DC243F" w:rsidRPr="00C17972">
        <w:rPr>
          <w:sz w:val="24"/>
          <w:szCs w:val="24"/>
        </w:rPr>
        <w:t xml:space="preserve"> § 5 nařízení vlády č. 288/2002 Sb.</w:t>
      </w:r>
      <w:r w:rsidR="00C17972">
        <w:rPr>
          <w:sz w:val="24"/>
          <w:szCs w:val="24"/>
        </w:rPr>
        <w:t>,</w:t>
      </w:r>
      <w:r w:rsidR="00C17972" w:rsidRPr="00C17972">
        <w:rPr>
          <w:sz w:val="24"/>
        </w:rPr>
        <w:t xml:space="preserve"> kterým se stanoví pravidla poskytování dotací na podporu knihoven, v</w:t>
      </w:r>
      <w:r w:rsidR="00E22083">
        <w:rPr>
          <w:sz w:val="24"/>
        </w:rPr>
        <w:t> platném znění, viz:</w:t>
      </w:r>
    </w:p>
    <w:p w:rsidR="001537CB" w:rsidRDefault="00DF5C41" w:rsidP="001537CB">
      <w:pPr>
        <w:jc w:val="both"/>
        <w:rPr>
          <w:sz w:val="24"/>
        </w:rPr>
      </w:pPr>
      <w:hyperlink r:id="rId19" w:history="1">
        <w:r w:rsidR="001537CB">
          <w:rPr>
            <w:rStyle w:val="Hypertextovodkaz"/>
            <w:sz w:val="24"/>
          </w:rPr>
          <w:t>https://www.mkcr.cz/souvisejici-pravni-predpisy-370.html</w:t>
        </w:r>
      </w:hyperlink>
    </w:p>
    <w:p w:rsidR="00965D0C" w:rsidRDefault="00965D0C">
      <w:pPr>
        <w:jc w:val="both"/>
        <w:rPr>
          <w:sz w:val="24"/>
          <w:szCs w:val="24"/>
        </w:rPr>
      </w:pPr>
    </w:p>
    <w:p w:rsidR="00B07BDA" w:rsidRDefault="00B07BDA" w:rsidP="00B07BDA">
      <w:pPr>
        <w:jc w:val="both"/>
        <w:rPr>
          <w:sz w:val="24"/>
          <w:szCs w:val="24"/>
        </w:rPr>
      </w:pPr>
      <w:r>
        <w:rPr>
          <w:b/>
          <w:sz w:val="24"/>
          <w:szCs w:val="24"/>
        </w:rPr>
        <w:t>11)</w:t>
      </w:r>
      <w:r>
        <w:rPr>
          <w:sz w:val="24"/>
          <w:szCs w:val="24"/>
        </w:rPr>
        <w:t xml:space="preserve"> Ministerstvo kultury upozorňuje, že na základě žádostí podaných mimo toto výběrové dotační řízení není možné poskytnout dotaci.</w:t>
      </w:r>
    </w:p>
    <w:p w:rsidR="00B07BDA" w:rsidRDefault="00B07BDA" w:rsidP="00B07BDA">
      <w:pPr>
        <w:jc w:val="both"/>
        <w:rPr>
          <w:sz w:val="24"/>
          <w:szCs w:val="24"/>
        </w:rPr>
      </w:pPr>
    </w:p>
    <w:p w:rsidR="0041376B" w:rsidRPr="004810A9" w:rsidRDefault="0041376B" w:rsidP="0041376B">
      <w:pPr>
        <w:jc w:val="both"/>
        <w:rPr>
          <w:sz w:val="24"/>
          <w:szCs w:val="24"/>
        </w:rPr>
      </w:pPr>
      <w:r w:rsidRPr="006A6E1E">
        <w:rPr>
          <w:b/>
          <w:sz w:val="24"/>
          <w:szCs w:val="24"/>
        </w:rPr>
        <w:t xml:space="preserve">12) </w:t>
      </w:r>
      <w:r>
        <w:rPr>
          <w:sz w:val="24"/>
          <w:szCs w:val="24"/>
        </w:rPr>
        <w:t>Osobní údaje</w:t>
      </w:r>
      <w:r w:rsidRPr="006A6E1E">
        <w:rPr>
          <w:sz w:val="24"/>
          <w:szCs w:val="24"/>
        </w:rPr>
        <w:t xml:space="preserve"> uvedené v žádosti o poskytnutí </w:t>
      </w:r>
      <w:r w:rsidRPr="00CE3E11">
        <w:rPr>
          <w:sz w:val="24"/>
          <w:szCs w:val="24"/>
        </w:rPr>
        <w:t xml:space="preserve">dotace budou za účelem posouzení žádosti a rozhodnutí o ní zpracovávány Ministerstvem kultury v souladu se zákonem č. 110/2019 Sb., </w:t>
      </w:r>
      <w:r w:rsidRPr="0041376B">
        <w:rPr>
          <w:rFonts w:eastAsia="Calibri"/>
          <w:bCs/>
          <w:sz w:val="24"/>
          <w:szCs w:val="24"/>
          <w:lang w:eastAsia="en-US"/>
        </w:rPr>
        <w:t>o zpracování osobních údajů</w:t>
      </w:r>
      <w:r>
        <w:rPr>
          <w:sz w:val="24"/>
          <w:szCs w:val="24"/>
        </w:rPr>
        <w:t>.</w:t>
      </w:r>
      <w:r w:rsidRPr="00CE3E11">
        <w:rPr>
          <w:sz w:val="24"/>
          <w:szCs w:val="24"/>
        </w:rPr>
        <w:t xml:space="preserve"> Pokud bude dotace poskytnuta, </w:t>
      </w:r>
      <w:r>
        <w:rPr>
          <w:sz w:val="24"/>
          <w:szCs w:val="24"/>
        </w:rPr>
        <w:t>budou osobní údaje</w:t>
      </w:r>
      <w:r w:rsidRPr="006A6E1E">
        <w:rPr>
          <w:sz w:val="24"/>
          <w:szCs w:val="24"/>
        </w:rPr>
        <w:t xml:space="preserve"> zveřejněny ve veřejně přístupném informačním systému Ministerstva financí - CEDR, případně jiným způsobem podle platných právních předpisů.</w:t>
      </w:r>
    </w:p>
    <w:p w:rsidR="00B07BDA" w:rsidRPr="000F5FE8" w:rsidRDefault="00B07BDA">
      <w:pPr>
        <w:jc w:val="both"/>
        <w:rPr>
          <w:sz w:val="24"/>
          <w:szCs w:val="24"/>
        </w:rPr>
      </w:pPr>
    </w:p>
    <w:p w:rsidR="00AF69B0" w:rsidRPr="000F5FE8" w:rsidRDefault="00AF69B0">
      <w:pPr>
        <w:jc w:val="both"/>
        <w:rPr>
          <w:sz w:val="24"/>
          <w:szCs w:val="24"/>
        </w:rPr>
      </w:pPr>
    </w:p>
    <w:p w:rsidR="00ED6CFE" w:rsidRDefault="00ED6CFE">
      <w:pPr>
        <w:jc w:val="both"/>
        <w:rPr>
          <w:b/>
          <w:sz w:val="28"/>
        </w:rPr>
      </w:pPr>
      <w:r>
        <w:rPr>
          <w:b/>
          <w:sz w:val="28"/>
        </w:rPr>
        <w:t>POSTUP PŘI POSKYTOVÁNÍ DOTACÍ:</w:t>
      </w:r>
    </w:p>
    <w:p w:rsidR="00ED6CFE" w:rsidRPr="00965D0C" w:rsidRDefault="00ED6CFE">
      <w:pPr>
        <w:jc w:val="both"/>
        <w:rPr>
          <w:sz w:val="24"/>
          <w:szCs w:val="24"/>
        </w:rPr>
      </w:pPr>
    </w:p>
    <w:p w:rsidR="003157C1" w:rsidRPr="00BC2B2F" w:rsidRDefault="003157C1" w:rsidP="00BC2B2F">
      <w:pPr>
        <w:pStyle w:val="Zkladntext21"/>
        <w:jc w:val="both"/>
        <w:rPr>
          <w:sz w:val="24"/>
          <w:szCs w:val="24"/>
        </w:rPr>
      </w:pPr>
      <w:r w:rsidRPr="003157C1">
        <w:rPr>
          <w:b/>
          <w:sz w:val="24"/>
          <w:szCs w:val="24"/>
        </w:rPr>
        <w:t>1)</w:t>
      </w:r>
      <w:r w:rsidRPr="003157C1">
        <w:rPr>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2. 2010 č. 92, ve znění pozdějších usnesení vlády, a to na základě rozhodnutí o poskytnutí dotace. Ministerstvo kultury může podle zákona č. 218/2000 Sb. rozhodnutí o poskytnutí dotace změnit nebo vydat nové rozhodnutí o poskytnutí dotace.</w:t>
      </w:r>
    </w:p>
    <w:p w:rsidR="006C5A74" w:rsidRPr="003157C1" w:rsidRDefault="006C5A74" w:rsidP="004B0081">
      <w:pPr>
        <w:autoSpaceDE/>
        <w:jc w:val="both"/>
        <w:rPr>
          <w:sz w:val="24"/>
        </w:rPr>
      </w:pPr>
    </w:p>
    <w:p w:rsidR="00ED6CFE" w:rsidRDefault="00ED6CFE" w:rsidP="004B0081">
      <w:pPr>
        <w:autoSpaceDE/>
        <w:jc w:val="both"/>
        <w:rPr>
          <w:sz w:val="24"/>
        </w:rPr>
      </w:pPr>
      <w:r>
        <w:rPr>
          <w:b/>
          <w:sz w:val="24"/>
        </w:rPr>
        <w:t xml:space="preserve">2) </w:t>
      </w:r>
      <w:r>
        <w:rPr>
          <w:sz w:val="24"/>
        </w:rPr>
        <w:t xml:space="preserve">Řízení o odnětí dotace může být </w:t>
      </w:r>
      <w:r w:rsidRPr="00BC24BE">
        <w:rPr>
          <w:sz w:val="24"/>
        </w:rPr>
        <w:t xml:space="preserve">zahájeno </w:t>
      </w:r>
      <w:r w:rsidR="00605631" w:rsidRPr="00BC24BE">
        <w:rPr>
          <w:sz w:val="24"/>
        </w:rPr>
        <w:t xml:space="preserve">v případech stanovených v </w:t>
      </w:r>
      <w:r w:rsidRPr="00BC24BE">
        <w:rPr>
          <w:sz w:val="24"/>
        </w:rPr>
        <w:t>§ 15 zákona č. 218/2000 Sb.</w:t>
      </w:r>
    </w:p>
    <w:p w:rsidR="00ED6CFE" w:rsidRDefault="00ED6CFE">
      <w:pPr>
        <w:jc w:val="both"/>
        <w:rPr>
          <w:b/>
          <w:sz w:val="24"/>
          <w:szCs w:val="24"/>
        </w:rPr>
      </w:pPr>
    </w:p>
    <w:p w:rsidR="00ED6CFE" w:rsidRPr="00C85FBC" w:rsidRDefault="00ED6CFE">
      <w:pPr>
        <w:jc w:val="both"/>
        <w:rPr>
          <w:sz w:val="24"/>
          <w:szCs w:val="24"/>
        </w:rPr>
      </w:pPr>
      <w:r>
        <w:rPr>
          <w:b/>
          <w:sz w:val="24"/>
          <w:szCs w:val="24"/>
        </w:rPr>
        <w:t xml:space="preserve">3) </w:t>
      </w:r>
      <w:r w:rsidRPr="00C85FBC">
        <w:rPr>
          <w:sz w:val="24"/>
          <w:szCs w:val="24"/>
        </w:rPr>
        <w:t xml:space="preserve">Výše poskytnuté </w:t>
      </w:r>
      <w:r w:rsidR="002210C9" w:rsidRPr="00C85FBC">
        <w:rPr>
          <w:sz w:val="24"/>
          <w:szCs w:val="24"/>
        </w:rPr>
        <w:t>dotace a identifikační údaje příjemce dotace budou zveřejněny v centrální databázi evidence dotací</w:t>
      </w:r>
      <w:r w:rsidRPr="00C85FBC">
        <w:rPr>
          <w:sz w:val="24"/>
          <w:szCs w:val="24"/>
        </w:rPr>
        <w:t xml:space="preserve"> </w:t>
      </w:r>
      <w:r w:rsidR="00676622" w:rsidRPr="00C85FBC">
        <w:rPr>
          <w:sz w:val="24"/>
          <w:szCs w:val="24"/>
        </w:rPr>
        <w:t>(</w:t>
      </w:r>
      <w:r w:rsidR="002210C9" w:rsidRPr="00C85FBC">
        <w:rPr>
          <w:sz w:val="24"/>
          <w:szCs w:val="24"/>
        </w:rPr>
        <w:t>CEDR</w:t>
      </w:r>
      <w:r w:rsidR="00676622" w:rsidRPr="00C85FBC">
        <w:rPr>
          <w:sz w:val="24"/>
          <w:szCs w:val="24"/>
        </w:rPr>
        <w:t>)</w:t>
      </w:r>
      <w:r w:rsidR="00C85FBC">
        <w:rPr>
          <w:sz w:val="24"/>
          <w:szCs w:val="24"/>
        </w:rPr>
        <w:t>,</w:t>
      </w:r>
      <w:r w:rsidR="00676622" w:rsidRPr="00C85FBC">
        <w:rPr>
          <w:sz w:val="24"/>
          <w:szCs w:val="24"/>
        </w:rPr>
        <w:t xml:space="preserve"> </w:t>
      </w:r>
      <w:r w:rsidRPr="00C85FBC">
        <w:rPr>
          <w:sz w:val="24"/>
          <w:szCs w:val="24"/>
        </w:rPr>
        <w:t xml:space="preserve">veřejně přístupném informačním systému </w:t>
      </w:r>
      <w:r w:rsidR="0084451A" w:rsidRPr="00C85FBC">
        <w:rPr>
          <w:sz w:val="24"/>
          <w:szCs w:val="24"/>
        </w:rPr>
        <w:t>Ministerstva financí</w:t>
      </w:r>
      <w:r w:rsidR="00344E3D">
        <w:rPr>
          <w:sz w:val="24"/>
          <w:szCs w:val="24"/>
        </w:rPr>
        <w:t xml:space="preserve">, </w:t>
      </w:r>
      <w:r w:rsidR="00344E3D" w:rsidRPr="00732ED4">
        <w:rPr>
          <w:sz w:val="24"/>
          <w:szCs w:val="24"/>
        </w:rPr>
        <w:t>případně jiným způsobem podle platných právních předpisů.</w:t>
      </w:r>
    </w:p>
    <w:p w:rsidR="00965D0C" w:rsidRPr="000F5FE8" w:rsidRDefault="00965D0C">
      <w:pPr>
        <w:jc w:val="both"/>
        <w:rPr>
          <w:sz w:val="24"/>
          <w:szCs w:val="24"/>
        </w:rPr>
      </w:pPr>
    </w:p>
    <w:p w:rsidR="00965D0C" w:rsidRPr="000F5FE8" w:rsidRDefault="00965D0C">
      <w:pPr>
        <w:jc w:val="both"/>
        <w:rPr>
          <w:sz w:val="24"/>
          <w:szCs w:val="24"/>
        </w:rPr>
      </w:pPr>
    </w:p>
    <w:p w:rsidR="00ED6CFE" w:rsidRDefault="00ED6CFE">
      <w:pPr>
        <w:jc w:val="both"/>
        <w:rPr>
          <w:b/>
          <w:sz w:val="28"/>
        </w:rPr>
      </w:pPr>
      <w:r>
        <w:rPr>
          <w:b/>
          <w:sz w:val="28"/>
        </w:rPr>
        <w:t>SLEDOVÁNÍ A KONTROLA ČERPÁNÍ DOTACÍ:</w:t>
      </w:r>
    </w:p>
    <w:p w:rsidR="00ED6CFE" w:rsidRDefault="00ED6CFE">
      <w:pPr>
        <w:jc w:val="both"/>
        <w:rPr>
          <w:b/>
        </w:rPr>
      </w:pPr>
    </w:p>
    <w:p w:rsidR="00ED6CFE" w:rsidRDefault="00ED6CFE">
      <w:pPr>
        <w:jc w:val="both"/>
        <w:rPr>
          <w:sz w:val="24"/>
        </w:rPr>
      </w:pPr>
      <w:r>
        <w:rPr>
          <w:b/>
          <w:sz w:val="24"/>
        </w:rPr>
        <w:t>1)</w:t>
      </w:r>
      <w:r>
        <w:rPr>
          <w:sz w:val="24"/>
        </w:rPr>
        <w:t xml:space="preserve"> Příjemce dotace odpovídá za hospodárné použití prostředků v souladu s účely, pro které byly prostředky poskytnuty, a za jejich řádné a </w:t>
      </w:r>
      <w:r w:rsidR="009E1824">
        <w:rPr>
          <w:sz w:val="24"/>
        </w:rPr>
        <w:t>oddělené sledování v účetnictví v souladu se zákonem č. 563/1991 Sb</w:t>
      </w:r>
      <w:r w:rsidR="003E3949">
        <w:rPr>
          <w:sz w:val="24"/>
        </w:rPr>
        <w:t>., o účetnictví, ve znění pozdějších předpisů</w:t>
      </w:r>
      <w:r w:rsidR="009E1824">
        <w:rPr>
          <w:sz w:val="24"/>
        </w:rPr>
        <w:t>.</w:t>
      </w:r>
    </w:p>
    <w:p w:rsidR="00ED6CFE" w:rsidRDefault="00ED6CFE">
      <w:pPr>
        <w:jc w:val="both"/>
        <w:rPr>
          <w:sz w:val="24"/>
        </w:rPr>
      </w:pPr>
    </w:p>
    <w:p w:rsidR="00ED6CFE" w:rsidRDefault="00ED6CFE">
      <w:pPr>
        <w:jc w:val="both"/>
        <w:rPr>
          <w:sz w:val="24"/>
        </w:rPr>
      </w:pPr>
      <w:r>
        <w:rPr>
          <w:b/>
          <w:sz w:val="24"/>
        </w:rPr>
        <w:t>2)</w:t>
      </w:r>
      <w:r>
        <w:rPr>
          <w:sz w:val="24"/>
        </w:rPr>
        <w:t xml:space="preserve"> Ověřování správnosti použití poskytnutých prostředků podléhá kon</w:t>
      </w:r>
      <w:r w:rsidR="0069102E">
        <w:rPr>
          <w:sz w:val="24"/>
        </w:rPr>
        <w:t>trole Ministerstva kultury</w:t>
      </w:r>
      <w:r>
        <w:rPr>
          <w:sz w:val="24"/>
        </w:rPr>
        <w:t xml:space="preserve">, </w:t>
      </w:r>
      <w:r w:rsidR="00B86B94">
        <w:rPr>
          <w:sz w:val="24"/>
        </w:rPr>
        <w:t xml:space="preserve">územních </w:t>
      </w:r>
      <w:r>
        <w:rPr>
          <w:sz w:val="24"/>
        </w:rPr>
        <w:t>finančních orgánů a Nejvyššího kontrolního úřadu.</w:t>
      </w:r>
    </w:p>
    <w:p w:rsidR="00ED6CFE" w:rsidRDefault="00ED6CFE">
      <w:pPr>
        <w:jc w:val="both"/>
        <w:rPr>
          <w:sz w:val="24"/>
        </w:rPr>
      </w:pPr>
    </w:p>
    <w:p w:rsidR="00ED6CFE" w:rsidRPr="0087006E" w:rsidRDefault="00A743D0" w:rsidP="00D22CA0">
      <w:pPr>
        <w:jc w:val="both"/>
        <w:rPr>
          <w:sz w:val="24"/>
          <w:szCs w:val="24"/>
        </w:rPr>
      </w:pPr>
      <w:r w:rsidRPr="00706ABB">
        <w:rPr>
          <w:b/>
          <w:sz w:val="24"/>
          <w:szCs w:val="24"/>
        </w:rPr>
        <w:t>3</w:t>
      </w:r>
      <w:r w:rsidR="00D22CA0" w:rsidRPr="00706ABB">
        <w:rPr>
          <w:b/>
          <w:sz w:val="24"/>
          <w:szCs w:val="24"/>
        </w:rPr>
        <w:t>)</w:t>
      </w:r>
      <w:r w:rsidR="00D22CA0" w:rsidRPr="00706ABB">
        <w:rPr>
          <w:sz w:val="24"/>
          <w:szCs w:val="24"/>
        </w:rPr>
        <w:t xml:space="preserve"> </w:t>
      </w:r>
      <w:r w:rsidR="00F1273E">
        <w:rPr>
          <w:sz w:val="24"/>
          <w:szCs w:val="24"/>
        </w:rPr>
        <w:t>V případě, že příjemce dotace</w:t>
      </w:r>
      <w:r w:rsidR="00ED6CFE" w:rsidRPr="00706ABB">
        <w:rPr>
          <w:sz w:val="24"/>
          <w:szCs w:val="24"/>
        </w:rPr>
        <w:t xml:space="preserve"> během roku zjistí nějaký důvod, </w:t>
      </w:r>
      <w:r w:rsidR="00ED6CFE" w:rsidRPr="0087006E">
        <w:rPr>
          <w:sz w:val="24"/>
          <w:szCs w:val="24"/>
        </w:rPr>
        <w:t xml:space="preserve">pro který nemůže </w:t>
      </w:r>
      <w:r w:rsidR="005E176E" w:rsidRPr="0087006E">
        <w:rPr>
          <w:sz w:val="24"/>
          <w:szCs w:val="24"/>
        </w:rPr>
        <w:t>zcela nebo zčásti dotaci čerpat, je</w:t>
      </w:r>
      <w:r w:rsidR="00ED6CFE" w:rsidRPr="0087006E">
        <w:rPr>
          <w:sz w:val="24"/>
          <w:szCs w:val="24"/>
        </w:rPr>
        <w:t xml:space="preserve"> povinen o tom</w:t>
      </w:r>
      <w:r w:rsidR="00B86B94" w:rsidRPr="0087006E">
        <w:rPr>
          <w:sz w:val="24"/>
          <w:szCs w:val="24"/>
        </w:rPr>
        <w:t xml:space="preserve"> v souladu s rozhodnutím o poskytnutí dotace</w:t>
      </w:r>
      <w:r w:rsidR="00ED6CFE" w:rsidRPr="0087006E">
        <w:rPr>
          <w:sz w:val="24"/>
          <w:szCs w:val="24"/>
        </w:rPr>
        <w:t xml:space="preserve"> neprodleně i</w:t>
      </w:r>
      <w:r w:rsidR="0094593A" w:rsidRPr="0087006E">
        <w:rPr>
          <w:sz w:val="24"/>
          <w:szCs w:val="24"/>
        </w:rPr>
        <w:t>nformovat odbor umění,</w:t>
      </w:r>
      <w:r w:rsidR="004713B1" w:rsidRPr="0087006E">
        <w:rPr>
          <w:sz w:val="24"/>
          <w:szCs w:val="24"/>
        </w:rPr>
        <w:t xml:space="preserve"> literatury a knihoven</w:t>
      </w:r>
      <w:r w:rsidR="00ED6CFE" w:rsidRPr="0087006E">
        <w:rPr>
          <w:sz w:val="24"/>
          <w:szCs w:val="24"/>
        </w:rPr>
        <w:t xml:space="preserve"> MK.</w:t>
      </w:r>
    </w:p>
    <w:p w:rsidR="00ED6CFE" w:rsidRDefault="00ED6CFE">
      <w:pPr>
        <w:jc w:val="both"/>
        <w:rPr>
          <w:sz w:val="24"/>
        </w:rPr>
      </w:pPr>
    </w:p>
    <w:p w:rsidR="00ED6CFE" w:rsidRDefault="00A743D0">
      <w:pPr>
        <w:jc w:val="both"/>
        <w:rPr>
          <w:sz w:val="24"/>
        </w:rPr>
      </w:pPr>
      <w:r>
        <w:rPr>
          <w:b/>
          <w:sz w:val="24"/>
        </w:rPr>
        <w:t>4</w:t>
      </w:r>
      <w:r w:rsidR="00ED6CFE">
        <w:rPr>
          <w:b/>
          <w:sz w:val="24"/>
        </w:rPr>
        <w:t>)</w:t>
      </w:r>
      <w:r w:rsidR="00ED6CFE">
        <w:rPr>
          <w:sz w:val="24"/>
        </w:rPr>
        <w:t xml:space="preserve"> Za neoprávněné použití prostředků nebo jejich zadržování bude </w:t>
      </w:r>
      <w:r w:rsidR="00ED6CFE" w:rsidRPr="00147089">
        <w:rPr>
          <w:sz w:val="24"/>
        </w:rPr>
        <w:t xml:space="preserve">příjemce postihován </w:t>
      </w:r>
      <w:r w:rsidR="009E668B" w:rsidRPr="00147089">
        <w:rPr>
          <w:sz w:val="24"/>
        </w:rPr>
        <w:t>podle</w:t>
      </w:r>
      <w:r w:rsidR="009E668B">
        <w:rPr>
          <w:sz w:val="24"/>
        </w:rPr>
        <w:t xml:space="preserve"> </w:t>
      </w:r>
      <w:r w:rsidR="00ED6CFE">
        <w:rPr>
          <w:sz w:val="24"/>
        </w:rPr>
        <w:t>zákona č. 218/2000 Sb.</w:t>
      </w:r>
      <w:r w:rsidR="00D62C33">
        <w:rPr>
          <w:sz w:val="24"/>
        </w:rPr>
        <w:t xml:space="preserve"> </w:t>
      </w:r>
      <w:r w:rsidR="00ED6CFE">
        <w:rPr>
          <w:sz w:val="24"/>
        </w:rPr>
        <w:t>a</w:t>
      </w:r>
      <w:r w:rsidR="00D62C33">
        <w:rPr>
          <w:sz w:val="24"/>
        </w:rPr>
        <w:t xml:space="preserve"> zákona </w:t>
      </w:r>
      <w:r w:rsidR="00ED6CFE">
        <w:rPr>
          <w:sz w:val="24"/>
        </w:rPr>
        <w:t>č. 320/2001 Sb., o finanční kontrole ve veřejné správě a o změně některých zákonů</w:t>
      </w:r>
      <w:r w:rsidR="00D62C33">
        <w:rPr>
          <w:sz w:val="24"/>
        </w:rPr>
        <w:t xml:space="preserve"> (zákon o finanční kontrole)</w:t>
      </w:r>
      <w:r w:rsidR="00F1273E">
        <w:rPr>
          <w:sz w:val="24"/>
        </w:rPr>
        <w:t>, ve znění vyhlášky č. 435/2017 Sb.</w:t>
      </w:r>
    </w:p>
    <w:p w:rsidR="00ED6CFE" w:rsidRDefault="00ED6CFE">
      <w:pPr>
        <w:jc w:val="both"/>
        <w:rPr>
          <w:sz w:val="24"/>
          <w:szCs w:val="24"/>
        </w:rPr>
      </w:pPr>
    </w:p>
    <w:p w:rsidR="00A84A5E" w:rsidRDefault="00A84A5E">
      <w:pPr>
        <w:jc w:val="both"/>
        <w:rPr>
          <w:sz w:val="24"/>
          <w:szCs w:val="24"/>
        </w:rPr>
      </w:pPr>
    </w:p>
    <w:p w:rsidR="00ED6CFE" w:rsidRDefault="00ED6CFE">
      <w:pPr>
        <w:jc w:val="both"/>
        <w:rPr>
          <w:b/>
          <w:sz w:val="28"/>
        </w:rPr>
      </w:pPr>
      <w:r>
        <w:rPr>
          <w:b/>
          <w:sz w:val="28"/>
        </w:rPr>
        <w:t>FINANČNÍ ZÚČTOVÁNÍ SE STÁTNÍM ROZPOČTEM:</w:t>
      </w:r>
    </w:p>
    <w:p w:rsidR="00ED6CFE" w:rsidRDefault="00ED6CFE">
      <w:pPr>
        <w:jc w:val="both"/>
        <w:rPr>
          <w:b/>
        </w:rPr>
      </w:pPr>
    </w:p>
    <w:p w:rsidR="00ED6CFE" w:rsidRDefault="00ED6CFE">
      <w:pPr>
        <w:jc w:val="both"/>
        <w:rPr>
          <w:sz w:val="24"/>
        </w:rPr>
      </w:pPr>
      <w:r>
        <w:rPr>
          <w:b/>
          <w:sz w:val="24"/>
        </w:rPr>
        <w:t>1)</w:t>
      </w:r>
      <w:r>
        <w:rPr>
          <w:sz w:val="24"/>
        </w:rPr>
        <w:t xml:space="preserve"> Po skončení kalendářního roku vyhotoví příjemce dotace vyúčtování </w:t>
      </w:r>
      <w:r w:rsidR="00FE50D6">
        <w:rPr>
          <w:sz w:val="24"/>
        </w:rPr>
        <w:t xml:space="preserve">skutečných nákladů a příjmů </w:t>
      </w:r>
      <w:r>
        <w:rPr>
          <w:sz w:val="24"/>
        </w:rPr>
        <w:t>projektu, vyčíslení všech nákladů na projekt s rozpisem na jednotlivé nákladové položky s vyznačením těch, které byly hrazeny z</w:t>
      </w:r>
      <w:r w:rsidR="00C60344">
        <w:rPr>
          <w:sz w:val="24"/>
        </w:rPr>
        <w:t> </w:t>
      </w:r>
      <w:r>
        <w:rPr>
          <w:sz w:val="24"/>
        </w:rPr>
        <w:t>dotace</w:t>
      </w:r>
      <w:r w:rsidR="00C60344">
        <w:rPr>
          <w:sz w:val="24"/>
        </w:rPr>
        <w:t>.</w:t>
      </w:r>
      <w:r>
        <w:rPr>
          <w:sz w:val="24"/>
        </w:rPr>
        <w:t xml:space="preserve"> Vyúčtování bude vypracováno podle pokynů, zveřejněných na webu MK, a to včetně příslušných formulářů. Součástí vyúčtování je stručná zpráva o výsledku projektu a realizovaných výstupech.</w:t>
      </w:r>
    </w:p>
    <w:p w:rsidR="001E0F34" w:rsidRPr="007B2DB9" w:rsidRDefault="001E0F34">
      <w:pPr>
        <w:jc w:val="both"/>
        <w:rPr>
          <w:sz w:val="24"/>
        </w:rPr>
      </w:pPr>
    </w:p>
    <w:p w:rsidR="006A76D9" w:rsidRPr="001E0F34" w:rsidRDefault="006A76D9" w:rsidP="006A76D9">
      <w:pPr>
        <w:jc w:val="both"/>
        <w:rPr>
          <w:sz w:val="24"/>
          <w:szCs w:val="24"/>
        </w:rPr>
      </w:pPr>
      <w:r w:rsidRPr="00D40E11">
        <w:rPr>
          <w:b/>
          <w:sz w:val="24"/>
          <w:szCs w:val="24"/>
        </w:rPr>
        <w:t>2)</w:t>
      </w:r>
      <w:r w:rsidRPr="00D40E11">
        <w:rPr>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w:t>
      </w:r>
      <w:r w:rsidR="00005694">
        <w:rPr>
          <w:sz w:val="24"/>
          <w:szCs w:val="24"/>
        </w:rPr>
        <w:t>11</w:t>
      </w:r>
      <w:r w:rsidR="007B2DB9" w:rsidRPr="007B2DB9">
        <w:rPr>
          <w:sz w:val="24"/>
          <w:szCs w:val="24"/>
        </w:rPr>
        <w:t xml:space="preserve"> </w:t>
      </w:r>
      <w:r w:rsidRPr="00D40E11">
        <w:rPr>
          <w:sz w:val="24"/>
          <w:szCs w:val="24"/>
        </w:rPr>
        <w:t>zá</w:t>
      </w:r>
      <w:r w:rsidR="00005694">
        <w:rPr>
          <w:sz w:val="24"/>
          <w:szCs w:val="24"/>
        </w:rPr>
        <w:t>kona č. 218/2000 Sb.)</w:t>
      </w:r>
    </w:p>
    <w:p w:rsidR="00ED6CFE" w:rsidRDefault="00ED6CFE">
      <w:pPr>
        <w:jc w:val="both"/>
        <w:rPr>
          <w:sz w:val="24"/>
        </w:rPr>
      </w:pPr>
    </w:p>
    <w:p w:rsidR="00ED6CFE" w:rsidRDefault="001E0F34">
      <w:pPr>
        <w:jc w:val="both"/>
        <w:rPr>
          <w:sz w:val="24"/>
          <w:szCs w:val="24"/>
        </w:rPr>
      </w:pPr>
      <w:r>
        <w:rPr>
          <w:b/>
          <w:sz w:val="24"/>
        </w:rPr>
        <w:t>3</w:t>
      </w:r>
      <w:r w:rsidR="00ED6CFE">
        <w:rPr>
          <w:b/>
          <w:sz w:val="24"/>
        </w:rPr>
        <w:t>)</w:t>
      </w:r>
      <w:r w:rsidR="00ED6CFE">
        <w:rPr>
          <w:sz w:val="24"/>
        </w:rPr>
        <w:t xml:space="preserve"> </w:t>
      </w:r>
      <w:r w:rsidR="00ED6CFE">
        <w:rPr>
          <w:sz w:val="24"/>
          <w:szCs w:val="24"/>
        </w:rPr>
        <w:t>Příjemce dotace je povinen vyhotovit a zaslat MK vyúčtování dotace ve stanoveném termínu, který bude zveřejněn na webových stránkách MK, a provést vypořádání dotace se státním rozpočtem</w:t>
      </w:r>
      <w:r w:rsidR="00776237">
        <w:rPr>
          <w:sz w:val="24"/>
          <w:szCs w:val="24"/>
        </w:rPr>
        <w:t xml:space="preserve"> v návaznosti na </w:t>
      </w:r>
      <w:r w:rsidR="00CE26F8">
        <w:rPr>
          <w:sz w:val="24"/>
          <w:szCs w:val="24"/>
        </w:rPr>
        <w:t>vyhlášku č. 367/2015 Sb., o zásadách a lhůtách</w:t>
      </w:r>
      <w:r w:rsidR="00ED6CFE" w:rsidRPr="00D40E11">
        <w:rPr>
          <w:sz w:val="24"/>
          <w:szCs w:val="24"/>
        </w:rPr>
        <w:t xml:space="preserve"> finančního vypořád</w:t>
      </w:r>
      <w:r w:rsidR="00776237" w:rsidRPr="00D40E11">
        <w:rPr>
          <w:sz w:val="24"/>
          <w:szCs w:val="24"/>
        </w:rPr>
        <w:t xml:space="preserve">ání vztahů se státním rozpočtem, </w:t>
      </w:r>
      <w:r w:rsidR="00CE26F8">
        <w:rPr>
          <w:sz w:val="24"/>
          <w:szCs w:val="24"/>
        </w:rPr>
        <w:t>státními finančními aktivy a Národním fondem (vyhláška o finančním vypořádání).</w:t>
      </w:r>
    </w:p>
    <w:p w:rsidR="00C440C3" w:rsidRDefault="00C440C3">
      <w:pPr>
        <w:jc w:val="both"/>
        <w:rPr>
          <w:sz w:val="24"/>
          <w:szCs w:val="24"/>
        </w:rPr>
      </w:pPr>
    </w:p>
    <w:p w:rsidR="00C82535" w:rsidRDefault="00C82535">
      <w:pPr>
        <w:jc w:val="both"/>
        <w:rPr>
          <w:sz w:val="24"/>
          <w:szCs w:val="24"/>
        </w:rPr>
      </w:pPr>
    </w:p>
    <w:p w:rsidR="00ED6CFE" w:rsidRDefault="00ED6CFE">
      <w:pPr>
        <w:jc w:val="both"/>
        <w:rPr>
          <w:b/>
          <w:sz w:val="28"/>
        </w:rPr>
      </w:pPr>
      <w:r>
        <w:rPr>
          <w:b/>
          <w:sz w:val="28"/>
        </w:rPr>
        <w:t>ZÁVĚREČNÁ USTANOVENÍ:</w:t>
      </w:r>
    </w:p>
    <w:p w:rsidR="00ED6CFE" w:rsidRDefault="00ED6CFE">
      <w:pPr>
        <w:jc w:val="both"/>
        <w:rPr>
          <w:b/>
        </w:rPr>
      </w:pPr>
    </w:p>
    <w:p w:rsidR="00ED6CFE" w:rsidRPr="00706ABB" w:rsidRDefault="00B70FF0">
      <w:pPr>
        <w:jc w:val="both"/>
        <w:rPr>
          <w:sz w:val="24"/>
          <w:u w:val="single"/>
        </w:rPr>
      </w:pPr>
      <w:r>
        <w:rPr>
          <w:sz w:val="24"/>
        </w:rPr>
        <w:t>Žádosti</w:t>
      </w:r>
      <w:r w:rsidR="00ED6CFE">
        <w:rPr>
          <w:sz w:val="24"/>
        </w:rPr>
        <w:t xml:space="preserve"> zpracované podle výše uvedených podmínek musí být </w:t>
      </w:r>
      <w:r w:rsidR="00ED6CFE">
        <w:rPr>
          <w:sz w:val="24"/>
          <w:u w:val="single"/>
        </w:rPr>
        <w:t>zaslány na adresu: Min</w:t>
      </w:r>
      <w:r w:rsidR="00892DEE">
        <w:rPr>
          <w:sz w:val="24"/>
          <w:u w:val="single"/>
        </w:rPr>
        <w:t xml:space="preserve">isterstvo </w:t>
      </w:r>
      <w:r w:rsidR="0094593A">
        <w:rPr>
          <w:sz w:val="24"/>
          <w:u w:val="single"/>
        </w:rPr>
        <w:t>kultury, odbor umění,</w:t>
      </w:r>
      <w:r w:rsidR="00892DEE" w:rsidRPr="00706ABB">
        <w:rPr>
          <w:sz w:val="24"/>
          <w:u w:val="single"/>
        </w:rPr>
        <w:t xml:space="preserve"> literatury a</w:t>
      </w:r>
      <w:r w:rsidR="00ED6CFE" w:rsidRPr="00706ABB">
        <w:rPr>
          <w:sz w:val="24"/>
          <w:u w:val="single"/>
        </w:rPr>
        <w:t xml:space="preserve"> knihoven</w:t>
      </w:r>
      <w:r w:rsidR="0079743D" w:rsidRPr="00706ABB">
        <w:rPr>
          <w:sz w:val="24"/>
          <w:u w:val="single"/>
        </w:rPr>
        <w:t>,</w:t>
      </w:r>
      <w:r w:rsidR="00ED6CFE" w:rsidRPr="00706ABB">
        <w:rPr>
          <w:sz w:val="24"/>
          <w:u w:val="single"/>
        </w:rPr>
        <w:t xml:space="preserve"> Maltézské</w:t>
      </w:r>
      <w:r w:rsidR="00ED6CFE">
        <w:rPr>
          <w:sz w:val="24"/>
          <w:u w:val="single"/>
        </w:rPr>
        <w:t xml:space="preserve"> náměstí 1, 118 </w:t>
      </w:r>
      <w:r w:rsidR="00C440C3">
        <w:rPr>
          <w:sz w:val="24"/>
          <w:u w:val="single"/>
        </w:rPr>
        <w:t xml:space="preserve">11 </w:t>
      </w:r>
      <w:r w:rsidR="00ED6CFE">
        <w:rPr>
          <w:sz w:val="24"/>
          <w:u w:val="single"/>
        </w:rPr>
        <w:t xml:space="preserve">Praha 1 – Malá Strana, k rukám Mgr. Petry </w:t>
      </w:r>
      <w:proofErr w:type="spellStart"/>
      <w:r w:rsidR="00ED6CFE">
        <w:rPr>
          <w:sz w:val="24"/>
          <w:u w:val="single"/>
        </w:rPr>
        <w:t>Miturové</w:t>
      </w:r>
      <w:proofErr w:type="spellEnd"/>
      <w:r w:rsidR="00ED6CFE">
        <w:rPr>
          <w:sz w:val="24"/>
        </w:rPr>
        <w:t xml:space="preserve"> nebo </w:t>
      </w:r>
      <w:r w:rsidR="00ED6CFE">
        <w:rPr>
          <w:sz w:val="24"/>
          <w:u w:val="single"/>
        </w:rPr>
        <w:t xml:space="preserve">osobně doručeny prostřednictvím podatelny MK </w:t>
      </w:r>
      <w:r w:rsidR="00C440C3">
        <w:rPr>
          <w:sz w:val="24"/>
          <w:u w:val="single"/>
        </w:rPr>
        <w:t>(</w:t>
      </w:r>
      <w:r w:rsidR="00ED6CFE">
        <w:rPr>
          <w:sz w:val="24"/>
          <w:u w:val="single"/>
        </w:rPr>
        <w:t xml:space="preserve">s tím, že </w:t>
      </w:r>
      <w:r w:rsidR="00ED6CFE" w:rsidRPr="00706ABB">
        <w:rPr>
          <w:sz w:val="24"/>
          <w:u w:val="single"/>
        </w:rPr>
        <w:t>podatelna přijímá podání</w:t>
      </w:r>
      <w:r w:rsidR="00005694">
        <w:rPr>
          <w:sz w:val="24"/>
          <w:u w:val="single"/>
        </w:rPr>
        <w:t xml:space="preserve"> </w:t>
      </w:r>
      <w:r w:rsidR="00C440C3" w:rsidRPr="00706ABB">
        <w:rPr>
          <w:sz w:val="24"/>
          <w:u w:val="single"/>
        </w:rPr>
        <w:t>pouz</w:t>
      </w:r>
      <w:r w:rsidR="00091063" w:rsidRPr="00706ABB">
        <w:rPr>
          <w:sz w:val="24"/>
          <w:u w:val="single"/>
        </w:rPr>
        <w:t>e</w:t>
      </w:r>
      <w:r w:rsidR="009D4E1B" w:rsidRPr="00706ABB">
        <w:rPr>
          <w:sz w:val="24"/>
          <w:u w:val="single"/>
        </w:rPr>
        <w:t xml:space="preserve"> do</w:t>
      </w:r>
      <w:r w:rsidR="00ED6CFE" w:rsidRPr="00706ABB">
        <w:rPr>
          <w:sz w:val="24"/>
          <w:u w:val="single"/>
        </w:rPr>
        <w:t xml:space="preserve"> 15 hodin</w:t>
      </w:r>
      <w:r w:rsidR="00C440C3" w:rsidRPr="00706ABB">
        <w:rPr>
          <w:sz w:val="24"/>
          <w:u w:val="single"/>
        </w:rPr>
        <w:t>)</w:t>
      </w:r>
      <w:r w:rsidR="00ED6CFE" w:rsidRPr="00706ABB">
        <w:rPr>
          <w:sz w:val="24"/>
          <w:u w:val="single"/>
        </w:rPr>
        <w:t>,</w:t>
      </w:r>
    </w:p>
    <w:p w:rsidR="00ED6CFE" w:rsidRPr="00706ABB" w:rsidRDefault="00ED6CFE">
      <w:pPr>
        <w:jc w:val="both"/>
        <w:rPr>
          <w:sz w:val="24"/>
        </w:rPr>
      </w:pPr>
      <w:r w:rsidRPr="00706ABB">
        <w:rPr>
          <w:sz w:val="24"/>
        </w:rPr>
        <w:t>nejpozději do</w:t>
      </w:r>
    </w:p>
    <w:p w:rsidR="00ED6CFE" w:rsidRPr="00706ABB" w:rsidRDefault="00C440C3">
      <w:pPr>
        <w:jc w:val="center"/>
        <w:rPr>
          <w:b/>
          <w:sz w:val="40"/>
        </w:rPr>
      </w:pPr>
      <w:r w:rsidRPr="00706ABB">
        <w:rPr>
          <w:b/>
          <w:sz w:val="40"/>
        </w:rPr>
        <w:t>10</w:t>
      </w:r>
      <w:r w:rsidR="00BC2B2F">
        <w:rPr>
          <w:b/>
          <w:sz w:val="40"/>
        </w:rPr>
        <w:t>. prosince</w:t>
      </w:r>
      <w:r w:rsidR="00005694">
        <w:rPr>
          <w:b/>
          <w:sz w:val="40"/>
        </w:rPr>
        <w:t xml:space="preserve"> </w:t>
      </w:r>
      <w:r w:rsidR="00271639">
        <w:rPr>
          <w:b/>
          <w:sz w:val="40"/>
        </w:rPr>
        <w:t>2019</w:t>
      </w:r>
    </w:p>
    <w:p w:rsidR="00ED6CFE" w:rsidRPr="005D0F6A" w:rsidRDefault="00ED6CFE">
      <w:pPr>
        <w:jc w:val="center"/>
        <w:rPr>
          <w:sz w:val="24"/>
          <w:szCs w:val="24"/>
        </w:rPr>
      </w:pPr>
    </w:p>
    <w:p w:rsidR="000A6E0F" w:rsidRPr="005D0F6A" w:rsidRDefault="000A6E0F">
      <w:pPr>
        <w:jc w:val="center"/>
        <w:rPr>
          <w:sz w:val="24"/>
          <w:szCs w:val="24"/>
        </w:rPr>
      </w:pPr>
    </w:p>
    <w:p w:rsidR="00ED6CFE" w:rsidRDefault="00ED6CFE">
      <w:pPr>
        <w:pStyle w:val="Zkladntextodsazen"/>
      </w:pPr>
      <w:r>
        <w:t>MK preferuje doručení žádosti prostřednictvím pošty.</w:t>
      </w:r>
    </w:p>
    <w:p w:rsidR="000A6E0F" w:rsidRDefault="000A6E0F">
      <w:pPr>
        <w:pStyle w:val="Zkladntextodsazen"/>
      </w:pPr>
    </w:p>
    <w:p w:rsidR="00F0248C" w:rsidRDefault="000A6E0F" w:rsidP="009D4E1B">
      <w:pPr>
        <w:suppressAutoHyphens w:val="0"/>
        <w:autoSpaceDN w:val="0"/>
        <w:adjustRightInd w:val="0"/>
        <w:jc w:val="both"/>
        <w:rPr>
          <w:sz w:val="24"/>
          <w:szCs w:val="24"/>
          <w:lang w:eastAsia="cs-CZ"/>
        </w:rPr>
      </w:pPr>
      <w:r w:rsidRPr="00B04BB0">
        <w:rPr>
          <w:b/>
          <w:bCs/>
          <w:sz w:val="24"/>
          <w:szCs w:val="24"/>
          <w:lang w:eastAsia="cs-CZ"/>
        </w:rPr>
        <w:t>Současně musí být zaslána kopie Žádosti o poskyt</w:t>
      </w:r>
      <w:r w:rsidR="00331FC0">
        <w:rPr>
          <w:b/>
          <w:bCs/>
          <w:sz w:val="24"/>
          <w:szCs w:val="24"/>
          <w:lang w:eastAsia="cs-CZ"/>
        </w:rPr>
        <w:t xml:space="preserve">nutí dotace </w:t>
      </w:r>
      <w:r w:rsidR="00331FC0" w:rsidRPr="00331FC0">
        <w:rPr>
          <w:bCs/>
          <w:sz w:val="24"/>
          <w:szCs w:val="24"/>
          <w:lang w:eastAsia="cs-CZ"/>
        </w:rPr>
        <w:t>(</w:t>
      </w:r>
      <w:r w:rsidR="00550F72" w:rsidRPr="00331FC0">
        <w:rPr>
          <w:bCs/>
          <w:sz w:val="24"/>
          <w:szCs w:val="24"/>
          <w:lang w:eastAsia="cs-CZ"/>
        </w:rPr>
        <w:t>příloh</w:t>
      </w:r>
      <w:r w:rsidR="00331FC0" w:rsidRPr="00331FC0">
        <w:rPr>
          <w:bCs/>
          <w:sz w:val="24"/>
          <w:szCs w:val="24"/>
          <w:lang w:eastAsia="cs-CZ"/>
        </w:rPr>
        <w:t>y č.</w:t>
      </w:r>
      <w:r w:rsidR="00550F72" w:rsidRPr="00331FC0">
        <w:rPr>
          <w:bCs/>
          <w:sz w:val="24"/>
          <w:szCs w:val="24"/>
          <w:lang w:eastAsia="cs-CZ"/>
        </w:rPr>
        <w:t xml:space="preserve"> I.</w:t>
      </w:r>
      <w:r w:rsidR="00331FC0">
        <w:rPr>
          <w:bCs/>
          <w:sz w:val="24"/>
          <w:szCs w:val="24"/>
          <w:lang w:eastAsia="cs-CZ"/>
        </w:rPr>
        <w:t xml:space="preserve"> </w:t>
      </w:r>
      <w:r w:rsidR="00550F72" w:rsidRPr="00331FC0">
        <w:rPr>
          <w:bCs/>
          <w:sz w:val="24"/>
          <w:szCs w:val="24"/>
          <w:lang w:eastAsia="cs-CZ"/>
        </w:rPr>
        <w:t>-</w:t>
      </w:r>
      <w:r w:rsidR="00331FC0">
        <w:rPr>
          <w:bCs/>
          <w:sz w:val="24"/>
          <w:szCs w:val="24"/>
          <w:lang w:eastAsia="cs-CZ"/>
        </w:rPr>
        <w:t xml:space="preserve"> </w:t>
      </w:r>
      <w:r w:rsidR="00550F72" w:rsidRPr="00331FC0">
        <w:rPr>
          <w:bCs/>
          <w:sz w:val="24"/>
          <w:szCs w:val="24"/>
          <w:lang w:eastAsia="cs-CZ"/>
        </w:rPr>
        <w:t>II</w:t>
      </w:r>
      <w:r w:rsidRPr="00331FC0">
        <w:rPr>
          <w:bCs/>
          <w:sz w:val="24"/>
          <w:szCs w:val="24"/>
          <w:lang w:eastAsia="cs-CZ"/>
        </w:rPr>
        <w:t>.</w:t>
      </w:r>
      <w:r w:rsidR="00033617">
        <w:rPr>
          <w:bCs/>
          <w:sz w:val="24"/>
          <w:szCs w:val="24"/>
          <w:lang w:eastAsia="cs-CZ"/>
        </w:rPr>
        <w:t xml:space="preserve"> včetně popisu projektu</w:t>
      </w:r>
      <w:r w:rsidR="005A7646">
        <w:rPr>
          <w:bCs/>
          <w:sz w:val="24"/>
          <w:szCs w:val="24"/>
          <w:lang w:eastAsia="cs-CZ"/>
        </w:rPr>
        <w:t>, případně též dotazník</w:t>
      </w:r>
      <w:r w:rsidR="00331FC0" w:rsidRPr="00331FC0">
        <w:rPr>
          <w:bCs/>
          <w:sz w:val="24"/>
          <w:szCs w:val="24"/>
          <w:lang w:eastAsia="cs-CZ"/>
        </w:rPr>
        <w:t>)</w:t>
      </w:r>
      <w:r w:rsidRPr="00B04BB0">
        <w:rPr>
          <w:sz w:val="24"/>
          <w:szCs w:val="24"/>
          <w:lang w:eastAsia="cs-CZ"/>
        </w:rPr>
        <w:t xml:space="preserve"> ve</w:t>
      </w:r>
      <w:r w:rsidR="009D4E1B" w:rsidRPr="00B04BB0">
        <w:rPr>
          <w:sz w:val="24"/>
          <w:szCs w:val="24"/>
          <w:lang w:eastAsia="cs-CZ"/>
        </w:rPr>
        <w:t xml:space="preserve"> </w:t>
      </w:r>
      <w:r w:rsidR="00F0248C">
        <w:rPr>
          <w:sz w:val="24"/>
          <w:szCs w:val="24"/>
          <w:lang w:eastAsia="cs-CZ"/>
        </w:rPr>
        <w:t>formátu *.doc</w:t>
      </w:r>
      <w:r w:rsidR="00F1273E">
        <w:rPr>
          <w:sz w:val="24"/>
          <w:szCs w:val="24"/>
          <w:lang w:eastAsia="cs-CZ"/>
        </w:rPr>
        <w:t>, *.</w:t>
      </w:r>
      <w:proofErr w:type="spellStart"/>
      <w:r w:rsidR="00F1273E">
        <w:rPr>
          <w:sz w:val="24"/>
          <w:szCs w:val="24"/>
          <w:lang w:eastAsia="cs-CZ"/>
        </w:rPr>
        <w:t>docx</w:t>
      </w:r>
      <w:proofErr w:type="spellEnd"/>
      <w:r w:rsidR="007043F1">
        <w:rPr>
          <w:sz w:val="24"/>
          <w:szCs w:val="24"/>
          <w:lang w:eastAsia="cs-CZ"/>
        </w:rPr>
        <w:t xml:space="preserve"> nebo</w:t>
      </w:r>
      <w:r w:rsidRPr="00B04BB0">
        <w:rPr>
          <w:sz w:val="24"/>
          <w:szCs w:val="24"/>
          <w:lang w:eastAsia="cs-CZ"/>
        </w:rPr>
        <w:t xml:space="preserve"> *.</w:t>
      </w:r>
      <w:proofErr w:type="spellStart"/>
      <w:r w:rsidRPr="00B04BB0">
        <w:rPr>
          <w:sz w:val="24"/>
          <w:szCs w:val="24"/>
          <w:lang w:eastAsia="cs-CZ"/>
        </w:rPr>
        <w:t>rtf</w:t>
      </w:r>
      <w:proofErr w:type="spellEnd"/>
      <w:r w:rsidRPr="00B04BB0">
        <w:rPr>
          <w:sz w:val="24"/>
          <w:szCs w:val="24"/>
          <w:lang w:eastAsia="cs-CZ"/>
        </w:rPr>
        <w:t>, na emailovou adresu:</w:t>
      </w:r>
      <w:r w:rsidR="009D4E1B" w:rsidRPr="00B04BB0">
        <w:rPr>
          <w:sz w:val="24"/>
          <w:szCs w:val="24"/>
          <w:lang w:eastAsia="cs-CZ"/>
        </w:rPr>
        <w:t xml:space="preserve"> </w:t>
      </w:r>
      <w:hyperlink r:id="rId20" w:history="1">
        <w:r w:rsidR="00F0248C" w:rsidRPr="00D42AFD">
          <w:rPr>
            <w:rStyle w:val="Hypertextovodkaz"/>
            <w:sz w:val="24"/>
            <w:szCs w:val="24"/>
            <w:lang w:eastAsia="cs-CZ"/>
          </w:rPr>
          <w:t>petra.miturova@mkcr.cz</w:t>
        </w:r>
      </w:hyperlink>
      <w:r w:rsidR="00F0248C">
        <w:rPr>
          <w:sz w:val="24"/>
          <w:szCs w:val="24"/>
          <w:lang w:eastAsia="cs-CZ"/>
        </w:rPr>
        <w:t>.</w:t>
      </w:r>
    </w:p>
    <w:p w:rsidR="000A6E0F" w:rsidRPr="00B04BB0" w:rsidRDefault="000A6E0F" w:rsidP="009D4E1B">
      <w:pPr>
        <w:suppressAutoHyphens w:val="0"/>
        <w:autoSpaceDN w:val="0"/>
        <w:adjustRightInd w:val="0"/>
        <w:jc w:val="both"/>
        <w:rPr>
          <w:sz w:val="24"/>
          <w:szCs w:val="24"/>
          <w:lang w:eastAsia="cs-CZ"/>
        </w:rPr>
      </w:pPr>
      <w:r w:rsidRPr="00B04BB0">
        <w:rPr>
          <w:sz w:val="24"/>
          <w:szCs w:val="24"/>
          <w:lang w:eastAsia="cs-CZ"/>
        </w:rPr>
        <w:lastRenderedPageBreak/>
        <w:t>Do „Předmětu“</w:t>
      </w:r>
      <w:r w:rsidR="009D4E1B" w:rsidRPr="00B04BB0">
        <w:rPr>
          <w:sz w:val="24"/>
          <w:szCs w:val="24"/>
          <w:lang w:eastAsia="cs-CZ"/>
        </w:rPr>
        <w:t xml:space="preserve"> </w:t>
      </w:r>
      <w:r w:rsidRPr="00B04BB0">
        <w:rPr>
          <w:sz w:val="24"/>
          <w:szCs w:val="24"/>
          <w:lang w:eastAsia="cs-CZ"/>
        </w:rPr>
        <w:t>uveďte „</w:t>
      </w:r>
      <w:r w:rsidR="005A7646">
        <w:rPr>
          <w:b/>
          <w:bCs/>
          <w:sz w:val="24"/>
          <w:szCs w:val="24"/>
          <w:lang w:eastAsia="cs-CZ"/>
        </w:rPr>
        <w:t>VISK5</w:t>
      </w:r>
      <w:r w:rsidRPr="00B04BB0">
        <w:rPr>
          <w:b/>
          <w:bCs/>
          <w:sz w:val="24"/>
          <w:szCs w:val="24"/>
          <w:lang w:eastAsia="cs-CZ"/>
        </w:rPr>
        <w:t>/20</w:t>
      </w:r>
      <w:r w:rsidR="00271639">
        <w:rPr>
          <w:b/>
          <w:bCs/>
          <w:sz w:val="24"/>
          <w:szCs w:val="24"/>
          <w:lang w:eastAsia="cs-CZ"/>
        </w:rPr>
        <w:t>20</w:t>
      </w:r>
      <w:r w:rsidRPr="00B04BB0">
        <w:rPr>
          <w:sz w:val="24"/>
          <w:szCs w:val="24"/>
          <w:lang w:eastAsia="cs-CZ"/>
        </w:rPr>
        <w:t xml:space="preserve">“ </w:t>
      </w:r>
      <w:r w:rsidRPr="00B04BB0">
        <w:rPr>
          <w:b/>
          <w:bCs/>
          <w:sz w:val="24"/>
          <w:szCs w:val="24"/>
          <w:lang w:eastAsia="cs-CZ"/>
        </w:rPr>
        <w:t>a název žadatele</w:t>
      </w:r>
      <w:r w:rsidR="00550F72" w:rsidRPr="00B04BB0">
        <w:rPr>
          <w:sz w:val="24"/>
          <w:szCs w:val="24"/>
          <w:lang w:eastAsia="cs-CZ"/>
        </w:rPr>
        <w:t>. Velikost emailové zprávy</w:t>
      </w:r>
      <w:r w:rsidRPr="00B04BB0">
        <w:rPr>
          <w:sz w:val="24"/>
          <w:szCs w:val="24"/>
          <w:lang w:eastAsia="cs-CZ"/>
        </w:rPr>
        <w:t xml:space="preserve"> včetně všech</w:t>
      </w:r>
      <w:r w:rsidR="009D4E1B" w:rsidRPr="00B04BB0">
        <w:rPr>
          <w:sz w:val="24"/>
          <w:szCs w:val="24"/>
          <w:lang w:eastAsia="cs-CZ"/>
        </w:rPr>
        <w:t xml:space="preserve"> </w:t>
      </w:r>
      <w:r w:rsidRPr="00B04BB0">
        <w:rPr>
          <w:sz w:val="24"/>
          <w:szCs w:val="24"/>
          <w:lang w:eastAsia="cs-CZ"/>
        </w:rPr>
        <w:t xml:space="preserve">příloh </w:t>
      </w:r>
      <w:r w:rsidR="00550F72" w:rsidRPr="00B04BB0">
        <w:rPr>
          <w:sz w:val="24"/>
          <w:szCs w:val="24"/>
          <w:lang w:eastAsia="cs-CZ"/>
        </w:rPr>
        <w:t xml:space="preserve">nesmí </w:t>
      </w:r>
      <w:r w:rsidRPr="00B04BB0">
        <w:rPr>
          <w:sz w:val="24"/>
          <w:szCs w:val="24"/>
          <w:lang w:eastAsia="cs-CZ"/>
        </w:rPr>
        <w:t>přesáhnout 8MB.</w:t>
      </w:r>
    </w:p>
    <w:p w:rsidR="00ED6CFE" w:rsidRPr="00E7605B" w:rsidRDefault="00ED6CFE">
      <w:pPr>
        <w:pStyle w:val="Zkladntextodsazen"/>
        <w:rPr>
          <w:b w:val="0"/>
        </w:rPr>
      </w:pPr>
    </w:p>
    <w:p w:rsidR="009F6A49" w:rsidRDefault="009F6A49" w:rsidP="009F6A49">
      <w:pPr>
        <w:pStyle w:val="Zkladntextodsazen"/>
      </w:pPr>
      <w: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rsidR="009F6A49" w:rsidRDefault="009F6A49" w:rsidP="009F6A49">
      <w:pPr>
        <w:pStyle w:val="Zkladntextodsazen"/>
      </w:pPr>
      <w:r>
        <w:t>Dotace nebude poskytnuta žadateli, který opožděně, neúplně nebo nesprávně vyúčtoval dotaci poskytnutou M</w:t>
      </w:r>
      <w:r w:rsidR="00271639">
        <w:t>inisterstvem kultury v roce 2019</w:t>
      </w:r>
      <w:r>
        <w:t>.</w:t>
      </w:r>
    </w:p>
    <w:p w:rsidR="00C812A9" w:rsidRPr="00A743D0" w:rsidRDefault="00C812A9">
      <w:pPr>
        <w:jc w:val="both"/>
        <w:rPr>
          <w:sz w:val="24"/>
          <w:szCs w:val="24"/>
        </w:rPr>
      </w:pPr>
    </w:p>
    <w:p w:rsidR="00A94D24" w:rsidRDefault="00ED6CFE">
      <w:pPr>
        <w:jc w:val="both"/>
        <w:rPr>
          <w:sz w:val="24"/>
        </w:rPr>
      </w:pPr>
      <w:r w:rsidRPr="00B04BB0">
        <w:rPr>
          <w:sz w:val="24"/>
        </w:rPr>
        <w:t>Po zasedán</w:t>
      </w:r>
      <w:r w:rsidR="002F21D0" w:rsidRPr="00B04BB0">
        <w:rPr>
          <w:sz w:val="24"/>
        </w:rPr>
        <w:t>í komise počátkem roku</w:t>
      </w:r>
      <w:r w:rsidR="00271639">
        <w:rPr>
          <w:sz w:val="24"/>
        </w:rPr>
        <w:t xml:space="preserve"> 2020</w:t>
      </w:r>
      <w:r w:rsidR="00D531AA">
        <w:rPr>
          <w:sz w:val="24"/>
        </w:rPr>
        <w:t xml:space="preserve"> a schválení návrhů dotací ministrem kultury</w:t>
      </w:r>
      <w:r w:rsidR="002A73AA" w:rsidRPr="00B04BB0">
        <w:rPr>
          <w:sz w:val="24"/>
        </w:rPr>
        <w:t xml:space="preserve"> budou výsledky</w:t>
      </w:r>
      <w:r w:rsidR="002A73AA">
        <w:rPr>
          <w:sz w:val="24"/>
        </w:rPr>
        <w:t xml:space="preserve"> výběrového dotačního řízení zveřejněny na webových stránkách Ministerstva kultury</w:t>
      </w:r>
      <w:r w:rsidR="00597587">
        <w:rPr>
          <w:sz w:val="24"/>
        </w:rPr>
        <w:t xml:space="preserve"> (</w:t>
      </w:r>
      <w:hyperlink r:id="rId21" w:history="1">
        <w:r w:rsidR="00597587">
          <w:rPr>
            <w:rStyle w:val="Hypertextovodkaz"/>
            <w:sz w:val="24"/>
          </w:rPr>
          <w:t>https://www.mkcr.cz/oblast-knihoven-532.html</w:t>
        </w:r>
      </w:hyperlink>
      <w:r w:rsidR="00597587">
        <w:rPr>
          <w:sz w:val="24"/>
        </w:rPr>
        <w:t>)</w:t>
      </w:r>
    </w:p>
    <w:p w:rsidR="007E6985" w:rsidRDefault="008B265A">
      <w:pPr>
        <w:jc w:val="both"/>
        <w:rPr>
          <w:sz w:val="24"/>
        </w:rPr>
      </w:pPr>
      <w:r w:rsidRPr="00690D6E">
        <w:rPr>
          <w:sz w:val="24"/>
        </w:rPr>
        <w:t>a</w:t>
      </w:r>
      <w:r>
        <w:rPr>
          <w:sz w:val="24"/>
        </w:rPr>
        <w:t xml:space="preserve"> programu VISK</w:t>
      </w:r>
      <w:r w:rsidR="002A73AA">
        <w:rPr>
          <w:sz w:val="24"/>
        </w:rPr>
        <w:t xml:space="preserve"> (</w:t>
      </w:r>
      <w:hyperlink r:id="rId22" w:history="1">
        <w:r w:rsidR="007E6985" w:rsidRPr="00B878B3">
          <w:rPr>
            <w:rStyle w:val="Hypertextovodkaz"/>
            <w:sz w:val="24"/>
            <w:szCs w:val="24"/>
          </w:rPr>
          <w:t>http://nprk.nkp.cz/</w:t>
        </w:r>
      </w:hyperlink>
      <w:r w:rsidR="007E6985">
        <w:rPr>
          <w:sz w:val="24"/>
        </w:rPr>
        <w:t>).</w:t>
      </w:r>
    </w:p>
    <w:p w:rsidR="002A73AA" w:rsidRDefault="002A73AA">
      <w:pPr>
        <w:pStyle w:val="Zkladntext"/>
        <w:widowControl/>
      </w:pPr>
    </w:p>
    <w:p w:rsidR="00965D0C" w:rsidRDefault="00965D0C">
      <w:pPr>
        <w:pStyle w:val="Zkladntext"/>
        <w:widowControl/>
      </w:pPr>
    </w:p>
    <w:p w:rsidR="00ED6CFE" w:rsidRDefault="00ED6CFE">
      <w:pPr>
        <w:pStyle w:val="Zkladntext"/>
        <w:widowControl/>
      </w:pPr>
      <w:r>
        <w:t>V případě dotazů se laskavě obracejte na příslušného referenta:</w:t>
      </w:r>
    </w:p>
    <w:p w:rsidR="00ED6CFE" w:rsidRDefault="00ED6CFE">
      <w:pPr>
        <w:jc w:val="both"/>
        <w:rPr>
          <w:sz w:val="24"/>
        </w:rPr>
      </w:pPr>
      <w:r>
        <w:rPr>
          <w:b/>
          <w:sz w:val="24"/>
        </w:rPr>
        <w:t>Mgr. Petra Miturová</w:t>
      </w:r>
      <w:r>
        <w:rPr>
          <w:sz w:val="24"/>
        </w:rPr>
        <w:tab/>
        <w:t xml:space="preserve">    e-mail: </w:t>
      </w:r>
      <w:hyperlink r:id="rId23" w:history="1">
        <w:r w:rsidRPr="00F71FE0">
          <w:rPr>
            <w:rStyle w:val="Hypertextovodkaz"/>
            <w:sz w:val="24"/>
            <w:szCs w:val="24"/>
          </w:rPr>
          <w:t>petra.miturova@mkcr.cz</w:t>
        </w:r>
      </w:hyperlink>
      <w:r>
        <w:rPr>
          <w:sz w:val="24"/>
        </w:rPr>
        <w:t xml:space="preserve"> </w:t>
      </w:r>
      <w:r>
        <w:rPr>
          <w:sz w:val="24"/>
        </w:rPr>
        <w:tab/>
        <w:t xml:space="preserve">          tel.: 257 085 216</w:t>
      </w:r>
    </w:p>
    <w:p w:rsidR="00ED6CFE" w:rsidRDefault="00ED6CFE">
      <w:pPr>
        <w:jc w:val="both"/>
        <w:rPr>
          <w:sz w:val="24"/>
        </w:rPr>
      </w:pPr>
    </w:p>
    <w:p w:rsidR="00ED6CFE" w:rsidRDefault="00ED6CFE">
      <w:pPr>
        <w:jc w:val="both"/>
        <w:rPr>
          <w:sz w:val="24"/>
        </w:rPr>
      </w:pPr>
      <w:r>
        <w:rPr>
          <w:sz w:val="24"/>
        </w:rPr>
        <w:t>nebo na odborného garanta podprogramu:</w:t>
      </w:r>
    </w:p>
    <w:p w:rsidR="00965D0C" w:rsidRPr="00694E43" w:rsidRDefault="00965D0C" w:rsidP="00965D0C">
      <w:pPr>
        <w:jc w:val="both"/>
        <w:rPr>
          <w:sz w:val="24"/>
        </w:rPr>
      </w:pPr>
    </w:p>
    <w:p w:rsidR="00D87DD8" w:rsidRPr="00694E43" w:rsidRDefault="00D87DD8" w:rsidP="00D87DD8">
      <w:pPr>
        <w:pStyle w:val="Blockquote"/>
        <w:ind w:left="0"/>
      </w:pPr>
      <w:r w:rsidRPr="00694E43">
        <w:rPr>
          <w:b/>
        </w:rPr>
        <w:t xml:space="preserve">Mgr. </w:t>
      </w:r>
      <w:r>
        <w:rPr>
          <w:b/>
        </w:rPr>
        <w:t>Nataša Mikšovská</w:t>
      </w:r>
      <w:r>
        <w:rPr>
          <w:b/>
        </w:rPr>
        <w:tab/>
      </w:r>
      <w:r w:rsidRPr="00694E43">
        <w:t xml:space="preserve"> </w:t>
      </w:r>
      <w:r>
        <w:t xml:space="preserve">  </w:t>
      </w:r>
      <w:r w:rsidRPr="00694E43">
        <w:t xml:space="preserve"> e-mail</w:t>
      </w:r>
      <w:r w:rsidRPr="00DC6602">
        <w:t xml:space="preserve">: </w:t>
      </w:r>
      <w:hyperlink r:id="rId24" w:history="1">
        <w:r w:rsidRPr="00DC6602">
          <w:rPr>
            <w:rStyle w:val="Hypertextovodkaz"/>
            <w:sz w:val="24"/>
            <w:szCs w:val="24"/>
          </w:rPr>
          <w:t>natasa.miksovska@nkp.cz</w:t>
        </w:r>
      </w:hyperlink>
      <w:r w:rsidRPr="00694E43">
        <w:tab/>
        <w:t xml:space="preserve">          tel.: 221 663</w:t>
      </w:r>
      <w:r>
        <w:t> 300</w:t>
      </w:r>
    </w:p>
    <w:p w:rsidR="00ED6CFE" w:rsidRDefault="00ED6CFE">
      <w:pPr>
        <w:pStyle w:val="Blockquote"/>
        <w:ind w:left="0"/>
      </w:pPr>
      <w:r>
        <w:t>Národní knihovna ČR</w:t>
      </w:r>
      <w:r>
        <w:br/>
        <w:t>Klementinum 190</w:t>
      </w:r>
      <w:r>
        <w:br/>
        <w:t>110 00 Praha 1</w:t>
      </w:r>
      <w:r>
        <w:br/>
      </w:r>
    </w:p>
    <w:p w:rsidR="00ED6CFE" w:rsidRDefault="00ED6CFE">
      <w:pPr>
        <w:jc w:val="both"/>
        <w:rPr>
          <w:sz w:val="24"/>
        </w:rPr>
      </w:pPr>
      <w:r>
        <w:rPr>
          <w:sz w:val="24"/>
        </w:rPr>
        <w:t>Další informace o programu VISK naleznete na:</w:t>
      </w:r>
    </w:p>
    <w:p w:rsidR="00A94D24" w:rsidRDefault="00DF5C41">
      <w:pPr>
        <w:jc w:val="both"/>
        <w:rPr>
          <w:sz w:val="24"/>
          <w:szCs w:val="24"/>
        </w:rPr>
      </w:pPr>
      <w:hyperlink r:id="rId25" w:history="1">
        <w:r w:rsidR="00A94D24">
          <w:rPr>
            <w:rStyle w:val="Hypertextovodkaz"/>
            <w:sz w:val="24"/>
          </w:rPr>
          <w:t>https://visk.nkp.cz/</w:t>
        </w:r>
      </w:hyperlink>
    </w:p>
    <w:p w:rsidR="00A94D24" w:rsidRDefault="00A94D24">
      <w:pPr>
        <w:jc w:val="both"/>
        <w:rPr>
          <w:sz w:val="24"/>
          <w:szCs w:val="24"/>
        </w:rPr>
      </w:pPr>
    </w:p>
    <w:p w:rsidR="00A94D24" w:rsidRDefault="00A94D24">
      <w:pPr>
        <w:jc w:val="both"/>
        <w:rPr>
          <w:sz w:val="24"/>
          <w:szCs w:val="24"/>
        </w:rPr>
        <w:sectPr w:rsidR="00A94D24">
          <w:headerReference w:type="even" r:id="rId26"/>
          <w:headerReference w:type="default" r:id="rId27"/>
          <w:footerReference w:type="even" r:id="rId28"/>
          <w:footerReference w:type="default" r:id="rId29"/>
          <w:headerReference w:type="first" r:id="rId30"/>
          <w:footerReference w:type="first" r:id="rId31"/>
          <w:footnotePr>
            <w:numFmt w:val="chicago"/>
          </w:footnotePr>
          <w:pgSz w:w="11905" w:h="16837"/>
          <w:pgMar w:top="1417" w:right="1417" w:bottom="1276" w:left="1417" w:header="708" w:footer="708" w:gutter="0"/>
          <w:pgNumType w:start="1"/>
          <w:cols w:space="708"/>
          <w:titlePg/>
          <w:docGrid w:linePitch="360"/>
        </w:sectPr>
      </w:pPr>
    </w:p>
    <w:p w:rsidR="00ED6CFE" w:rsidRDefault="00ED6CFE">
      <w:pPr>
        <w:jc w:val="both"/>
        <w:rPr>
          <w:rFonts w:ascii="Arial Narrow" w:hAnsi="Arial Narrow"/>
          <w:b/>
          <w:sz w:val="24"/>
          <w:szCs w:val="24"/>
        </w:rPr>
      </w:pPr>
    </w:p>
    <w:p w:rsidR="00ED6CFE" w:rsidRDefault="00ED6CFE">
      <w:pPr>
        <w:jc w:val="right"/>
        <w:rPr>
          <w:sz w:val="28"/>
        </w:rPr>
      </w:pPr>
      <w:r>
        <w:t xml:space="preserve">                                      </w:t>
      </w:r>
      <w:r>
        <w:rPr>
          <w:sz w:val="28"/>
        </w:rPr>
        <w:t>Příloha č. I</w:t>
      </w:r>
    </w:p>
    <w:p w:rsidR="00ED6CFE" w:rsidRDefault="00ED6CFE">
      <w:pPr>
        <w:jc w:val="center"/>
        <w:rPr>
          <w:b/>
          <w:sz w:val="32"/>
        </w:rPr>
      </w:pPr>
      <w:r>
        <w:rPr>
          <w:b/>
          <w:sz w:val="32"/>
        </w:rPr>
        <w:t>ŽÁDOST</w:t>
      </w:r>
    </w:p>
    <w:p w:rsidR="0094593A" w:rsidRDefault="00ED6CFE">
      <w:pPr>
        <w:tabs>
          <w:tab w:val="left" w:pos="6663"/>
        </w:tabs>
        <w:jc w:val="center"/>
        <w:rPr>
          <w:b/>
          <w:sz w:val="28"/>
        </w:rPr>
      </w:pPr>
      <w:r w:rsidRPr="00B04BB0">
        <w:rPr>
          <w:b/>
          <w:sz w:val="28"/>
        </w:rPr>
        <w:t xml:space="preserve">o poskytnutí dotace z </w:t>
      </w:r>
      <w:r w:rsidR="0094593A">
        <w:rPr>
          <w:b/>
          <w:sz w:val="28"/>
        </w:rPr>
        <w:t>rozpočtu odboru umění,</w:t>
      </w:r>
      <w:r w:rsidR="001D029F" w:rsidRPr="00B04BB0">
        <w:rPr>
          <w:b/>
          <w:sz w:val="28"/>
        </w:rPr>
        <w:t xml:space="preserve"> literatury a knihoven</w:t>
      </w:r>
      <w:r w:rsidRPr="00B04BB0">
        <w:rPr>
          <w:b/>
          <w:sz w:val="28"/>
        </w:rPr>
        <w:t xml:space="preserve"> MK</w:t>
      </w:r>
    </w:p>
    <w:p w:rsidR="00D71300" w:rsidRDefault="00ED6CFE" w:rsidP="00D71300">
      <w:pPr>
        <w:tabs>
          <w:tab w:val="left" w:pos="6663"/>
        </w:tabs>
        <w:jc w:val="center"/>
        <w:rPr>
          <w:b/>
          <w:sz w:val="28"/>
          <w:highlight w:val="lightGray"/>
        </w:rPr>
      </w:pPr>
      <w:r w:rsidRPr="00B04BB0">
        <w:rPr>
          <w:b/>
          <w:sz w:val="28"/>
        </w:rPr>
        <w:t xml:space="preserve">na podprogram </w:t>
      </w:r>
      <w:r w:rsidR="00D71300">
        <w:rPr>
          <w:b/>
          <w:sz w:val="28"/>
          <w:highlight w:val="lightGray"/>
        </w:rPr>
        <w:t>RETROKON – Národní program</w:t>
      </w:r>
    </w:p>
    <w:p w:rsidR="00D71300" w:rsidRPr="00FF2EEA" w:rsidRDefault="00D71300" w:rsidP="00D71300">
      <w:pPr>
        <w:tabs>
          <w:tab w:val="left" w:pos="6663"/>
        </w:tabs>
        <w:jc w:val="center"/>
        <w:rPr>
          <w:b/>
          <w:sz w:val="28"/>
          <w:highlight w:val="lightGray"/>
        </w:rPr>
      </w:pPr>
      <w:r>
        <w:rPr>
          <w:b/>
          <w:sz w:val="28"/>
          <w:highlight w:val="lightGray"/>
        </w:rPr>
        <w:t>retrospektivní konverze katalogů v ČR</w:t>
      </w:r>
    </w:p>
    <w:p w:rsidR="00FB47A3" w:rsidRPr="00B04BB0" w:rsidRDefault="00ED6CFE" w:rsidP="00FB47A3">
      <w:pPr>
        <w:jc w:val="center"/>
        <w:rPr>
          <w:b/>
          <w:sz w:val="28"/>
        </w:rPr>
      </w:pPr>
      <w:r w:rsidRPr="00B04BB0">
        <w:rPr>
          <w:b/>
          <w:sz w:val="28"/>
        </w:rPr>
        <w:t>Veřejné informační služby knihoven</w:t>
      </w:r>
    </w:p>
    <w:p w:rsidR="00ED6CFE" w:rsidRPr="00B04BB0" w:rsidRDefault="00271639" w:rsidP="00FB47A3">
      <w:pPr>
        <w:jc w:val="center"/>
        <w:rPr>
          <w:b/>
          <w:sz w:val="28"/>
        </w:rPr>
      </w:pPr>
      <w:r>
        <w:rPr>
          <w:b/>
          <w:sz w:val="28"/>
        </w:rPr>
        <w:t>pro rok 2020</w:t>
      </w:r>
    </w:p>
    <w:p w:rsidR="00ED6CFE" w:rsidRDefault="00ED6CFE">
      <w:pPr>
        <w:jc w:val="center"/>
        <w:rPr>
          <w:b/>
          <w:sz w:val="28"/>
        </w:rPr>
      </w:pPr>
    </w:p>
    <w:p w:rsidR="00ED6CFE" w:rsidRDefault="00ED6CFE">
      <w:pPr>
        <w:spacing w:line="480" w:lineRule="atLeast"/>
        <w:rPr>
          <w:sz w:val="26"/>
        </w:rPr>
      </w:pPr>
      <w:r>
        <w:rPr>
          <w:sz w:val="26"/>
        </w:rPr>
        <w:t>Název nebo obchodní firma provozovatele knihovny (právnické osoby):</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Sídlo:..................................................................................................................................</w:t>
      </w:r>
      <w:r w:rsidR="00933EA8">
        <w:rPr>
          <w:sz w:val="26"/>
        </w:rPr>
        <w:t>..........................................................................................................................................</w:t>
      </w:r>
    </w:p>
    <w:p w:rsidR="00ED6CFE" w:rsidRDefault="00ED6CFE">
      <w:pPr>
        <w:spacing w:line="480" w:lineRule="atLeast"/>
        <w:rPr>
          <w:sz w:val="26"/>
        </w:rPr>
      </w:pPr>
      <w:r>
        <w:rPr>
          <w:sz w:val="26"/>
        </w:rPr>
        <w:t>Právní forma:…………………………………………………………………………….</w:t>
      </w:r>
    </w:p>
    <w:p w:rsidR="00024705" w:rsidRDefault="00024705" w:rsidP="00024705">
      <w:pPr>
        <w:spacing w:line="480" w:lineRule="atLeast"/>
        <w:rPr>
          <w:sz w:val="26"/>
        </w:rPr>
      </w:pPr>
      <w:r>
        <w:rPr>
          <w:sz w:val="26"/>
        </w:rPr>
        <w:t>Jméno a příjmení statutárního zástupce/statutárních zástupců:</w:t>
      </w:r>
    </w:p>
    <w:p w:rsidR="00024705" w:rsidRDefault="00024705" w:rsidP="00024705">
      <w:pPr>
        <w:spacing w:line="480" w:lineRule="atLeast"/>
        <w:rPr>
          <w:sz w:val="26"/>
        </w:rPr>
      </w:pPr>
      <w:r>
        <w:rPr>
          <w:sz w:val="26"/>
        </w:rPr>
        <w:t>………………………………………………………………………………………….</w:t>
      </w:r>
    </w:p>
    <w:p w:rsidR="00024705" w:rsidRDefault="00024705" w:rsidP="00024705">
      <w:pPr>
        <w:spacing w:line="480" w:lineRule="atLeast"/>
        <w:rPr>
          <w:sz w:val="26"/>
        </w:rPr>
      </w:pPr>
      <w:r>
        <w:rPr>
          <w:sz w:val="26"/>
        </w:rPr>
        <w:t>…………………………………………………………………………………………..</w:t>
      </w:r>
    </w:p>
    <w:p w:rsidR="00ED6CFE" w:rsidRDefault="00ED6CFE">
      <w:pPr>
        <w:spacing w:line="480" w:lineRule="atLeast"/>
        <w:rPr>
          <w:i/>
          <w:sz w:val="26"/>
        </w:rPr>
      </w:pPr>
      <w:r>
        <w:rPr>
          <w:i/>
          <w:sz w:val="26"/>
        </w:rPr>
        <w:t>Jméno a příjmení provozovatele knihov</w:t>
      </w:r>
      <w:r w:rsidR="00085160">
        <w:rPr>
          <w:i/>
          <w:sz w:val="26"/>
        </w:rPr>
        <w:t>ny (fyzické osoby):…………………………………</w:t>
      </w:r>
    </w:p>
    <w:p w:rsidR="00085160" w:rsidRPr="00F0248C" w:rsidRDefault="004625F9">
      <w:pPr>
        <w:spacing w:line="480" w:lineRule="atLeast"/>
        <w:rPr>
          <w:i/>
          <w:sz w:val="26"/>
        </w:rPr>
      </w:pPr>
      <w:r>
        <w:rPr>
          <w:i/>
          <w:sz w:val="26"/>
        </w:rPr>
        <w:t>Rodné číslo:</w:t>
      </w:r>
      <w:r w:rsidR="00F0248C">
        <w:rPr>
          <w:i/>
          <w:sz w:val="26"/>
        </w:rPr>
        <w:t xml:space="preserve">……………………………………………… </w:t>
      </w:r>
      <w:r w:rsidR="00085160" w:rsidRPr="00F0248C">
        <w:rPr>
          <w:i/>
          <w:sz w:val="26"/>
        </w:rPr>
        <w:t>Datum narození:………………</w:t>
      </w:r>
      <w:r w:rsidR="00F0248C">
        <w:rPr>
          <w:i/>
          <w:sz w:val="26"/>
        </w:rPr>
        <w:t xml:space="preserve">… </w:t>
      </w:r>
    </w:p>
    <w:p w:rsidR="00ED6CFE" w:rsidRPr="00B04BB0" w:rsidRDefault="00ED6CFE">
      <w:pPr>
        <w:spacing w:line="480" w:lineRule="atLeast"/>
        <w:rPr>
          <w:sz w:val="26"/>
        </w:rPr>
      </w:pPr>
      <w:r>
        <w:rPr>
          <w:i/>
          <w:sz w:val="26"/>
        </w:rPr>
        <w:t>Místo trvalého pobytu:…………………………………………………………………………</w:t>
      </w:r>
      <w:r w:rsidR="00B04BB0">
        <w:rPr>
          <w:sz w:val="26"/>
        </w:rPr>
        <w:t>...</w:t>
      </w:r>
    </w:p>
    <w:p w:rsidR="00ED6CFE" w:rsidRDefault="00ED6CFE">
      <w:pPr>
        <w:spacing w:line="480" w:lineRule="atLeast"/>
        <w:rPr>
          <w:sz w:val="26"/>
        </w:rPr>
      </w:pPr>
      <w:r>
        <w:rPr>
          <w:sz w:val="26"/>
        </w:rPr>
        <w:t>Tel</w:t>
      </w:r>
      <w:r w:rsidR="00E156D8">
        <w:rPr>
          <w:sz w:val="26"/>
        </w:rPr>
        <w:t>.</w:t>
      </w:r>
      <w:r>
        <w:rPr>
          <w:sz w:val="26"/>
        </w:rPr>
        <w:t>:........................................................E-mail:..........................................................</w:t>
      </w:r>
      <w:r w:rsidR="00B04BB0">
        <w:rPr>
          <w:sz w:val="26"/>
        </w:rPr>
        <w:t>......</w:t>
      </w:r>
    </w:p>
    <w:p w:rsidR="00ED6CFE" w:rsidRDefault="00ED6CFE">
      <w:pPr>
        <w:spacing w:line="480" w:lineRule="atLeast"/>
        <w:rPr>
          <w:sz w:val="26"/>
        </w:rPr>
      </w:pPr>
      <w:r>
        <w:rPr>
          <w:sz w:val="26"/>
        </w:rPr>
        <w:t>IČ:............................................................</w:t>
      </w:r>
      <w:r w:rsidR="006E27D6">
        <w:rPr>
          <w:sz w:val="26"/>
        </w:rPr>
        <w:t>....</w:t>
      </w:r>
      <w:r>
        <w:rPr>
          <w:sz w:val="26"/>
        </w:rPr>
        <w:t>DIČ:..............................</w:t>
      </w:r>
      <w:r w:rsidR="006E27D6">
        <w:rPr>
          <w:sz w:val="26"/>
        </w:rPr>
        <w:t>...............................</w:t>
      </w:r>
      <w:r>
        <w:rPr>
          <w:sz w:val="26"/>
        </w:rPr>
        <w:t>.</w:t>
      </w:r>
    </w:p>
    <w:p w:rsidR="00ED6CFE" w:rsidRDefault="00ED6CFE">
      <w:pPr>
        <w:spacing w:line="480" w:lineRule="atLeast"/>
        <w:rPr>
          <w:sz w:val="26"/>
        </w:rPr>
      </w:pPr>
      <w:r>
        <w:rPr>
          <w:sz w:val="26"/>
        </w:rPr>
        <w:t>Bankovní spojení: (číslo účtu/kód banky</w:t>
      </w:r>
      <w:r w:rsidR="00DD7C76">
        <w:rPr>
          <w:rStyle w:val="Znakapoznpodarou"/>
          <w:sz w:val="26"/>
        </w:rPr>
        <w:footnoteReference w:id="1"/>
      </w:r>
      <w:r>
        <w:rPr>
          <w:sz w:val="26"/>
        </w:rPr>
        <w:t>)..........................................................…..........</w:t>
      </w:r>
    </w:p>
    <w:p w:rsidR="00ED6CFE" w:rsidRDefault="00ED6CFE">
      <w:pPr>
        <w:spacing w:line="480" w:lineRule="atLeast"/>
        <w:rPr>
          <w:sz w:val="26"/>
        </w:rPr>
      </w:pPr>
      <w:r>
        <w:rPr>
          <w:sz w:val="26"/>
        </w:rPr>
        <w:t>Kraj: …………………………………………………………………………….............</w:t>
      </w:r>
    </w:p>
    <w:p w:rsidR="00ED6CFE" w:rsidRDefault="00ED6CFE">
      <w:pPr>
        <w:spacing w:line="480" w:lineRule="atLeast"/>
        <w:rPr>
          <w:sz w:val="26"/>
        </w:rPr>
      </w:pPr>
      <w:r>
        <w:rPr>
          <w:sz w:val="26"/>
        </w:rPr>
        <w:t>NUTS (kód území):……………………………………………………………………..</w:t>
      </w:r>
    </w:p>
    <w:p w:rsidR="00ED6CFE" w:rsidRDefault="00ED6CFE">
      <w:pPr>
        <w:spacing w:line="480" w:lineRule="atLeast"/>
        <w:rPr>
          <w:sz w:val="26"/>
        </w:rPr>
      </w:pPr>
      <w:r>
        <w:rPr>
          <w:sz w:val="26"/>
        </w:rPr>
        <w:t>Evidenční číslo knihovny:………………………………………………………............</w:t>
      </w:r>
    </w:p>
    <w:p w:rsidR="00ED6CFE" w:rsidRDefault="00ED6CFE">
      <w:pPr>
        <w:spacing w:line="480" w:lineRule="atLeast"/>
        <w:rPr>
          <w:sz w:val="26"/>
        </w:rPr>
      </w:pPr>
      <w:r>
        <w:rPr>
          <w:sz w:val="26"/>
        </w:rPr>
        <w:t>Číslo registrace n</w:t>
      </w:r>
      <w:r w:rsidR="00333598">
        <w:rPr>
          <w:sz w:val="26"/>
        </w:rPr>
        <w:t>a MV ČR (pouze spolky</w:t>
      </w:r>
      <w:r>
        <w:rPr>
          <w:sz w:val="26"/>
        </w:rPr>
        <w:t>):....................................…..........</w:t>
      </w:r>
      <w:r w:rsidR="00333598">
        <w:rPr>
          <w:sz w:val="26"/>
        </w:rPr>
        <w:t>...................</w:t>
      </w:r>
    </w:p>
    <w:p w:rsidR="00ED6CFE" w:rsidRDefault="00ED6CFE">
      <w:pPr>
        <w:spacing w:line="480" w:lineRule="atLeast"/>
        <w:rPr>
          <w:sz w:val="26"/>
        </w:rPr>
      </w:pPr>
      <w:r>
        <w:rPr>
          <w:sz w:val="26"/>
        </w:rPr>
        <w:t>Adresa finančního úřadu:..................................................................................................</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Název projektu:....................................................................................................</w:t>
      </w:r>
      <w:r w:rsidR="00A743D0">
        <w:rPr>
          <w:sz w:val="26"/>
        </w:rPr>
        <w:t>.............</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lastRenderedPageBreak/>
        <w:t>Termín realizace:...............................................................................................................</w:t>
      </w:r>
    </w:p>
    <w:p w:rsidR="00ED6CFE" w:rsidRDefault="00ED6CFE">
      <w:pPr>
        <w:spacing w:line="480" w:lineRule="atLeast"/>
        <w:rPr>
          <w:sz w:val="26"/>
        </w:rPr>
      </w:pPr>
      <w:r>
        <w:rPr>
          <w:sz w:val="26"/>
        </w:rPr>
        <w:t>Místo realizace:.................................................................................................................</w:t>
      </w:r>
    </w:p>
    <w:p w:rsidR="00ED6CFE" w:rsidRDefault="00ED6CFE">
      <w:pPr>
        <w:spacing w:line="480" w:lineRule="atLeast"/>
        <w:rPr>
          <w:sz w:val="26"/>
        </w:rPr>
      </w:pPr>
      <w:r>
        <w:rPr>
          <w:sz w:val="26"/>
        </w:rPr>
        <w:t>Požadovaná výše dotace</w:t>
      </w:r>
      <w:r w:rsidR="00A5421B">
        <w:rPr>
          <w:sz w:val="26"/>
        </w:rPr>
        <w:t xml:space="preserve"> (</w:t>
      </w:r>
      <w:bookmarkStart w:id="0" w:name="_GoBack"/>
      <w:proofErr w:type="spellStart"/>
      <w:r w:rsidR="00A5421B">
        <w:rPr>
          <w:sz w:val="26"/>
        </w:rPr>
        <w:t>zaokr</w:t>
      </w:r>
      <w:bookmarkEnd w:id="0"/>
      <w:proofErr w:type="spellEnd"/>
      <w:r w:rsidR="00A5421B">
        <w:rPr>
          <w:sz w:val="26"/>
        </w:rPr>
        <w:t>. v celých tis. Kč</w:t>
      </w:r>
      <w:r w:rsidR="0011363E">
        <w:rPr>
          <w:sz w:val="26"/>
        </w:rPr>
        <w:t xml:space="preserve"> směrem dolů</w:t>
      </w:r>
      <w:r w:rsidR="00A5421B">
        <w:rPr>
          <w:sz w:val="26"/>
        </w:rPr>
        <w:t>)</w:t>
      </w:r>
      <w:r>
        <w:rPr>
          <w:sz w:val="26"/>
        </w:rPr>
        <w:t>:.......…................</w:t>
      </w:r>
      <w:r w:rsidR="0011363E">
        <w:rPr>
          <w:sz w:val="26"/>
        </w:rPr>
        <w:t>...........</w:t>
      </w:r>
    </w:p>
    <w:p w:rsidR="00ED6CFE" w:rsidRDefault="00ED6CFE">
      <w:pPr>
        <w:spacing w:line="480" w:lineRule="atLeast"/>
        <w:rPr>
          <w:sz w:val="26"/>
        </w:rPr>
      </w:pPr>
      <w:r>
        <w:rPr>
          <w:sz w:val="26"/>
        </w:rPr>
        <w:t>Osoba odpovídající za projekt:</w:t>
      </w:r>
      <w:r w:rsidR="006E27D6">
        <w:rPr>
          <w:sz w:val="26"/>
        </w:rPr>
        <w:t xml:space="preserve"> </w:t>
      </w:r>
      <w:r>
        <w:rPr>
          <w:sz w:val="26"/>
        </w:rPr>
        <w:t>..........................................................</w:t>
      </w:r>
      <w:r w:rsidR="006E27D6">
        <w:rPr>
          <w:sz w:val="26"/>
        </w:rPr>
        <w:t>..</w:t>
      </w:r>
      <w:r w:rsidR="005D3D0C">
        <w:rPr>
          <w:sz w:val="26"/>
        </w:rPr>
        <w:t>.............................</w:t>
      </w:r>
    </w:p>
    <w:p w:rsidR="005D3D0C" w:rsidRDefault="005D3D0C">
      <w:pPr>
        <w:spacing w:line="480" w:lineRule="atLeast"/>
        <w:rPr>
          <w:sz w:val="26"/>
        </w:rPr>
      </w:pPr>
      <w:r>
        <w:rPr>
          <w:sz w:val="26"/>
        </w:rPr>
        <w:t>Tel.:………………………………………E-mail:………………………………….......</w:t>
      </w:r>
    </w:p>
    <w:p w:rsidR="00ED6CFE" w:rsidRDefault="00ED6CFE">
      <w:pPr>
        <w:pStyle w:val="Zkladntextodsazen"/>
      </w:pPr>
    </w:p>
    <w:p w:rsidR="00ED6CFE" w:rsidRDefault="00ED6CFE">
      <w:pPr>
        <w:pStyle w:val="Zkladntextodsazen"/>
      </w:pPr>
    </w:p>
    <w:p w:rsidR="00ED6CFE" w:rsidRDefault="00ED6CFE">
      <w:pPr>
        <w:pStyle w:val="Zkladntextodsazen"/>
      </w:pPr>
    </w:p>
    <w:p w:rsidR="00ED6CFE" w:rsidRDefault="00ED6CFE">
      <w:pPr>
        <w:pStyle w:val="Zkladntextodsazen"/>
      </w:pPr>
    </w:p>
    <w:p w:rsidR="00852DAA" w:rsidRDefault="00ED6CFE" w:rsidP="00C17972">
      <w:pPr>
        <w:pStyle w:val="Zkladntextodsazen"/>
        <w:ind w:left="360"/>
        <w:jc w:val="left"/>
      </w:pPr>
      <w:r>
        <w:t xml:space="preserve">Žadatel o dotaci </w:t>
      </w:r>
    </w:p>
    <w:p w:rsidR="00ED6CFE" w:rsidRDefault="00852DAA" w:rsidP="00C17972">
      <w:pPr>
        <w:pStyle w:val="Zkladntextodsazen"/>
        <w:ind w:left="360"/>
        <w:jc w:val="left"/>
      </w:pPr>
      <w:r>
        <w:t xml:space="preserve">- </w:t>
      </w:r>
      <w:r w:rsidR="00ED6CFE">
        <w:t xml:space="preserve">potvrzuje správnost uvedených údajů a prohlašuje, že nemá žádné nevyrovnané závazky dle § 2 nařízení vlády č. 288/2002 Sb., kterým se stanoví pravidla poskytování dotací na </w:t>
      </w:r>
      <w:r w:rsidR="00BC2B2F">
        <w:t>podporu knihoven</w:t>
      </w:r>
      <w:r w:rsidR="009F6A49">
        <w:t>, ve znění pozdějších předpisů</w:t>
      </w:r>
      <w:r w:rsidR="00ED6CFE">
        <w:t>,</w:t>
      </w:r>
    </w:p>
    <w:p w:rsidR="00ED6CFE" w:rsidRDefault="00852DAA">
      <w:pPr>
        <w:autoSpaceDE/>
        <w:ind w:left="360"/>
        <w:rPr>
          <w:sz w:val="24"/>
          <w:szCs w:val="24"/>
        </w:rPr>
      </w:pPr>
      <w:r>
        <w:rPr>
          <w:sz w:val="24"/>
          <w:szCs w:val="24"/>
        </w:rPr>
        <w:t xml:space="preserve">- </w:t>
      </w:r>
      <w:r w:rsidR="00ED6CFE">
        <w:rPr>
          <w:sz w:val="24"/>
          <w:szCs w:val="24"/>
        </w:rPr>
        <w:t>potvrzuje, že údaje uvedené v žádosti jsou správné</w:t>
      </w:r>
      <w:r w:rsidR="00344E3D">
        <w:rPr>
          <w:sz w:val="24"/>
          <w:szCs w:val="24"/>
        </w:rPr>
        <w:t>, úplné</w:t>
      </w:r>
      <w:r w:rsidR="00ED6CFE">
        <w:rPr>
          <w:sz w:val="24"/>
          <w:szCs w:val="24"/>
        </w:rPr>
        <w:t xml:space="preserve"> a pravdivé,</w:t>
      </w:r>
    </w:p>
    <w:p w:rsidR="00344E3D" w:rsidRDefault="00852DAA">
      <w:pPr>
        <w:autoSpaceDE/>
        <w:ind w:left="360"/>
        <w:jc w:val="both"/>
        <w:rPr>
          <w:color w:val="000000"/>
          <w:sz w:val="24"/>
          <w:szCs w:val="24"/>
        </w:rPr>
      </w:pPr>
      <w:r>
        <w:rPr>
          <w:color w:val="000000"/>
          <w:sz w:val="24"/>
          <w:szCs w:val="24"/>
        </w:rPr>
        <w:t xml:space="preserve">- </w:t>
      </w:r>
      <w:r w:rsidR="00ED6CFE">
        <w:rPr>
          <w:color w:val="000000"/>
          <w:sz w:val="24"/>
          <w:szCs w:val="24"/>
        </w:rPr>
        <w:t>prohlašuje, že se seznámil s vyhlašovacími podmínkami a akceptuje je</w:t>
      </w:r>
      <w:r w:rsidR="00344E3D">
        <w:rPr>
          <w:color w:val="000000"/>
          <w:sz w:val="24"/>
          <w:szCs w:val="24"/>
        </w:rPr>
        <w:t>,</w:t>
      </w:r>
    </w:p>
    <w:p w:rsidR="000B4175" w:rsidRDefault="000B4175">
      <w:pPr>
        <w:autoSpaceDE/>
        <w:ind w:left="360"/>
        <w:jc w:val="both"/>
        <w:rPr>
          <w:color w:val="000000"/>
          <w:sz w:val="24"/>
          <w:szCs w:val="24"/>
        </w:rPr>
      </w:pPr>
      <w:r>
        <w:rPr>
          <w:color w:val="000000"/>
          <w:sz w:val="24"/>
          <w:szCs w:val="24"/>
        </w:rPr>
        <w:t>- prohlašuje, že věnoval zvlášt</w:t>
      </w:r>
      <w:r w:rsidR="007E64C8">
        <w:rPr>
          <w:color w:val="000000"/>
          <w:sz w:val="24"/>
          <w:szCs w:val="24"/>
        </w:rPr>
        <w:t xml:space="preserve">ní pozornost </w:t>
      </w:r>
      <w:r w:rsidR="00947804">
        <w:rPr>
          <w:color w:val="000000"/>
          <w:sz w:val="24"/>
          <w:szCs w:val="24"/>
        </w:rPr>
        <w:t>údajů</w:t>
      </w:r>
      <w:r w:rsidR="007E64C8">
        <w:rPr>
          <w:color w:val="000000"/>
          <w:sz w:val="24"/>
          <w:szCs w:val="24"/>
        </w:rPr>
        <w:t>m</w:t>
      </w:r>
      <w:r w:rsidR="00F0338E">
        <w:rPr>
          <w:color w:val="000000"/>
          <w:sz w:val="24"/>
          <w:szCs w:val="24"/>
        </w:rPr>
        <w:t xml:space="preserve"> na str. 4 žádosti</w:t>
      </w:r>
      <w:r>
        <w:rPr>
          <w:color w:val="000000"/>
          <w:sz w:val="24"/>
          <w:szCs w:val="24"/>
        </w:rPr>
        <w:t>,</w:t>
      </w:r>
    </w:p>
    <w:p w:rsidR="00344E3D" w:rsidRDefault="00852DAA">
      <w:pPr>
        <w:autoSpaceDE/>
        <w:ind w:left="360"/>
        <w:jc w:val="both"/>
        <w:rPr>
          <w:color w:val="000000"/>
          <w:sz w:val="24"/>
          <w:szCs w:val="24"/>
        </w:rPr>
      </w:pPr>
      <w:r>
        <w:rPr>
          <w:color w:val="000000"/>
          <w:sz w:val="24"/>
          <w:szCs w:val="24"/>
        </w:rPr>
        <w:t xml:space="preserve">- </w:t>
      </w:r>
      <w:r w:rsidR="00344E3D">
        <w:rPr>
          <w:color w:val="000000"/>
          <w:sz w:val="24"/>
          <w:szCs w:val="24"/>
        </w:rPr>
        <w:t>prohlašuje, že tištěná a elektronická verze žádosti a jejích příloh jsou identické,</w:t>
      </w:r>
    </w:p>
    <w:p w:rsidR="005668E8" w:rsidRDefault="005668E8" w:rsidP="005668E8">
      <w:pPr>
        <w:autoSpaceDE/>
        <w:autoSpaceDN w:val="0"/>
        <w:ind w:left="360"/>
        <w:jc w:val="both"/>
        <w:rPr>
          <w:sz w:val="24"/>
          <w:szCs w:val="24"/>
        </w:rPr>
      </w:pPr>
      <w:r>
        <w:rPr>
          <w:sz w:val="24"/>
          <w:szCs w:val="24"/>
        </w:rPr>
        <w:t>- prohlašuje, že souhlasí se zveřejněním identifikačních údajů o své osobě a o výši poskytnuté dotace, jakož i s případným poskytnutím kopie této žádosti a jejích příloh podle zákona č. 106/1999 Sb., o svobodném přístu</w:t>
      </w:r>
      <w:r w:rsidR="009F6A49">
        <w:rPr>
          <w:sz w:val="24"/>
          <w:szCs w:val="24"/>
        </w:rPr>
        <w:t>pu k informacím, ve znění pozdějších předpisů</w:t>
      </w:r>
      <w:r>
        <w:rPr>
          <w:sz w:val="24"/>
          <w:szCs w:val="24"/>
        </w:rPr>
        <w:t>,</w:t>
      </w:r>
    </w:p>
    <w:p w:rsidR="005700DE" w:rsidRDefault="005700DE" w:rsidP="005700DE">
      <w:pPr>
        <w:ind w:left="284" w:firstLine="142"/>
        <w:jc w:val="both"/>
        <w:rPr>
          <w:bCs/>
          <w:sz w:val="24"/>
          <w:szCs w:val="24"/>
        </w:rPr>
      </w:pPr>
      <w:r>
        <w:rPr>
          <w:sz w:val="24"/>
          <w:szCs w:val="24"/>
          <w:lang w:eastAsia="cs-CZ"/>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r w:rsidR="0043243E">
        <w:rPr>
          <w:bCs/>
          <w:sz w:val="24"/>
          <w:szCs w:val="24"/>
        </w:rPr>
        <w:t>,</w:t>
      </w:r>
    </w:p>
    <w:p w:rsidR="0043243E" w:rsidRPr="00CE3E11" w:rsidRDefault="0043243E" w:rsidP="0043243E">
      <w:pPr>
        <w:ind w:left="284" w:firstLine="142"/>
        <w:jc w:val="both"/>
        <w:rPr>
          <w:sz w:val="24"/>
          <w:szCs w:val="24"/>
        </w:rPr>
      </w:pPr>
      <w:r w:rsidRPr="00CE3E11">
        <w:rPr>
          <w:sz w:val="24"/>
          <w:szCs w:val="24"/>
        </w:rPr>
        <w:t>- s</w:t>
      </w:r>
      <w:r w:rsidRPr="00CE3E11">
        <w:rPr>
          <w:bCs/>
          <w:sz w:val="24"/>
          <w:szCs w:val="24"/>
        </w:rPr>
        <w:t>ouhlasí s tím, že Ministerstvo kultury zpracovává osobní údaje uvedené v žádosti, u nichž povinnost zpracování nevyplývá přímo z právních předpisů (např. telefonní číslo, webová adresa), a to pro účely zpracování této žádosti.</w:t>
      </w:r>
    </w:p>
    <w:p w:rsidR="00ED6CFE" w:rsidRDefault="00ED6CFE">
      <w:pPr>
        <w:jc w:val="both"/>
        <w:rPr>
          <w:sz w:val="24"/>
          <w:szCs w:val="24"/>
        </w:rPr>
      </w:pPr>
    </w:p>
    <w:p w:rsidR="00ED6CFE" w:rsidRDefault="00ED6CFE">
      <w:pPr>
        <w:jc w:val="both"/>
        <w:rPr>
          <w:sz w:val="24"/>
          <w:szCs w:val="24"/>
        </w:rPr>
      </w:pPr>
    </w:p>
    <w:p w:rsidR="00ED6CFE" w:rsidRDefault="00ED6CFE">
      <w:pPr>
        <w:jc w:val="both"/>
        <w:rPr>
          <w:sz w:val="24"/>
          <w:szCs w:val="24"/>
        </w:rPr>
      </w:pPr>
    </w:p>
    <w:p w:rsidR="00ED6CFE" w:rsidRDefault="00ED6CFE">
      <w:pPr>
        <w:jc w:val="both"/>
        <w:rPr>
          <w:sz w:val="26"/>
        </w:rPr>
      </w:pPr>
      <w:r>
        <w:rPr>
          <w:sz w:val="26"/>
        </w:rPr>
        <w:t>V......................dne..............</w:t>
      </w:r>
    </w:p>
    <w:p w:rsidR="00ED6CFE" w:rsidRDefault="00ED6CFE">
      <w:pPr>
        <w:ind w:left="2832" w:firstLine="708"/>
        <w:jc w:val="both"/>
        <w:rPr>
          <w:sz w:val="26"/>
        </w:rPr>
      </w:pPr>
      <w:r>
        <w:rPr>
          <w:sz w:val="26"/>
        </w:rPr>
        <w:t>................................................................................</w:t>
      </w:r>
    </w:p>
    <w:p w:rsidR="00ED6CFE" w:rsidRDefault="00ED6CFE">
      <w:pPr>
        <w:pStyle w:val="BodyText21"/>
        <w:ind w:left="3540" w:firstLine="708"/>
        <w:rPr>
          <w:sz w:val="26"/>
        </w:rPr>
      </w:pPr>
      <w:r>
        <w:rPr>
          <w:sz w:val="26"/>
        </w:rPr>
        <w:t xml:space="preserve">podpis </w:t>
      </w:r>
      <w:r w:rsidR="00852DAA">
        <w:rPr>
          <w:sz w:val="26"/>
        </w:rPr>
        <w:t xml:space="preserve">žadatele </w:t>
      </w: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r>
        <w:rPr>
          <w:sz w:val="26"/>
        </w:rPr>
        <w:tab/>
      </w:r>
      <w:r>
        <w:rPr>
          <w:sz w:val="26"/>
        </w:rPr>
        <w:tab/>
      </w:r>
      <w:r>
        <w:rPr>
          <w:sz w:val="26"/>
        </w:rPr>
        <w:tab/>
        <w:t>razítko</w:t>
      </w:r>
    </w:p>
    <w:p w:rsidR="00ED6CFE" w:rsidRDefault="00ED6CFE">
      <w:pPr>
        <w:pStyle w:val="BodyText21"/>
        <w:ind w:left="3540" w:firstLine="708"/>
        <w:rPr>
          <w:sz w:val="26"/>
        </w:rPr>
      </w:pPr>
      <w:r>
        <w:rPr>
          <w:sz w:val="26"/>
        </w:rPr>
        <w:tab/>
      </w:r>
      <w:r>
        <w:rPr>
          <w:sz w:val="26"/>
        </w:rPr>
        <w:tab/>
      </w:r>
      <w:r>
        <w:rPr>
          <w:sz w:val="26"/>
        </w:rPr>
        <w:tab/>
        <w:t>(u právnické osoby)</w:t>
      </w:r>
    </w:p>
    <w:p w:rsidR="00085160" w:rsidRDefault="00085160" w:rsidP="00085160">
      <w:pPr>
        <w:pStyle w:val="BodyText21"/>
        <w:rPr>
          <w:sz w:val="26"/>
        </w:rPr>
      </w:pPr>
    </w:p>
    <w:p w:rsidR="00E90EDD" w:rsidRPr="00F0248C" w:rsidRDefault="00E90EDD" w:rsidP="00085160">
      <w:pPr>
        <w:pStyle w:val="BodyText21"/>
        <w:rPr>
          <w:sz w:val="26"/>
        </w:rPr>
      </w:pPr>
    </w:p>
    <w:p w:rsidR="00085160" w:rsidRPr="00F0248C" w:rsidRDefault="00085160" w:rsidP="00085160">
      <w:pPr>
        <w:pStyle w:val="BodyText21"/>
        <w:rPr>
          <w:sz w:val="26"/>
        </w:rPr>
      </w:pPr>
      <w:r w:rsidRPr="00F0248C">
        <w:rPr>
          <w:sz w:val="26"/>
        </w:rPr>
        <w:t>Oprávněná osoba jedná jako (nehodící se škrtněte):</w:t>
      </w:r>
    </w:p>
    <w:p w:rsidR="00085160" w:rsidRPr="00F0248C" w:rsidRDefault="00085160" w:rsidP="00085160">
      <w:pPr>
        <w:pStyle w:val="BodyText21"/>
        <w:rPr>
          <w:sz w:val="26"/>
        </w:rPr>
      </w:pPr>
      <w:r w:rsidRPr="00F0248C">
        <w:rPr>
          <w:sz w:val="26"/>
        </w:rPr>
        <w:t xml:space="preserve">statutární orgán žadatele                                </w:t>
      </w:r>
      <w:r w:rsidR="00E90EDD" w:rsidRPr="00F0248C">
        <w:rPr>
          <w:sz w:val="26"/>
        </w:rPr>
        <w:t xml:space="preserve">                   </w:t>
      </w:r>
      <w:r w:rsidRPr="00F0248C">
        <w:rPr>
          <w:sz w:val="26"/>
        </w:rPr>
        <w:t>na základě udělené plné moci</w:t>
      </w:r>
    </w:p>
    <w:p w:rsidR="00085160" w:rsidRPr="00F0248C" w:rsidRDefault="00085160" w:rsidP="00085160">
      <w:pPr>
        <w:pStyle w:val="BodyText21"/>
        <w:rPr>
          <w:sz w:val="26"/>
        </w:rPr>
      </w:pPr>
    </w:p>
    <w:p w:rsidR="00085160" w:rsidRDefault="00085160" w:rsidP="00085160">
      <w:pPr>
        <w:pStyle w:val="BodyText21"/>
        <w:rPr>
          <w:sz w:val="26"/>
        </w:rPr>
      </w:pPr>
    </w:p>
    <w:p w:rsidR="00085160" w:rsidRDefault="00085160">
      <w:pPr>
        <w:pStyle w:val="BodyText21"/>
        <w:ind w:left="3540" w:firstLine="708"/>
        <w:rPr>
          <w:sz w:val="26"/>
        </w:rPr>
      </w:pPr>
      <w:r>
        <w:br w:type="page"/>
      </w:r>
      <w:r w:rsidR="00892411">
        <w:rPr>
          <w:b/>
        </w:rPr>
        <w:lastRenderedPageBreak/>
        <w:t>ZÁKLADNÍ ÚDAJE O ŽADATELI</w:t>
      </w:r>
      <w:r w:rsidR="00892411">
        <w:rPr>
          <w:rStyle w:val="Znakapoznpodarou"/>
          <w:b/>
        </w:rPr>
        <w:footnoteReference w:id="2"/>
      </w:r>
    </w:p>
    <w:p w:rsidR="00892411" w:rsidRDefault="00892411" w:rsidP="00892411">
      <w:pPr>
        <w:jc w:val="both"/>
        <w:rPr>
          <w:sz w:val="24"/>
        </w:rPr>
      </w:pPr>
    </w:p>
    <w:tbl>
      <w:tblPr>
        <w:tblW w:w="9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780"/>
        <w:gridCol w:w="1134"/>
        <w:gridCol w:w="709"/>
        <w:gridCol w:w="425"/>
        <w:gridCol w:w="1134"/>
        <w:gridCol w:w="851"/>
        <w:gridCol w:w="1134"/>
        <w:gridCol w:w="861"/>
        <w:gridCol w:w="96"/>
        <w:gridCol w:w="885"/>
        <w:gridCol w:w="1176"/>
        <w:gridCol w:w="23"/>
        <w:gridCol w:w="7"/>
      </w:tblGrid>
      <w:tr w:rsidR="005700DE" w:rsidRPr="001F1D3C" w:rsidTr="00DC6E5C">
        <w:trPr>
          <w:gridAfter w:val="2"/>
          <w:wAfter w:w="30" w:type="dxa"/>
          <w:trHeight w:val="426"/>
        </w:trPr>
        <w:tc>
          <w:tcPr>
            <w:tcW w:w="5033" w:type="dxa"/>
            <w:gridSpan w:val="6"/>
            <w:tcBorders>
              <w:top w:val="single" w:sz="6" w:space="0" w:color="000000"/>
              <w:left w:val="single" w:sz="6" w:space="0" w:color="000000"/>
              <w:bottom w:val="single" w:sz="6" w:space="0" w:color="000000"/>
              <w:right w:val="single" w:sz="6" w:space="0" w:color="000000"/>
            </w:tcBorders>
          </w:tcPr>
          <w:p w:rsidR="005700DE" w:rsidRPr="001F1D3C" w:rsidRDefault="005700DE" w:rsidP="009D0AE1">
            <w:pPr>
              <w:jc w:val="center"/>
              <w:rPr>
                <w:sz w:val="24"/>
                <w:szCs w:val="24"/>
              </w:rPr>
            </w:pPr>
            <w:r w:rsidRPr="001F1D3C">
              <w:rPr>
                <w:sz w:val="24"/>
                <w:szCs w:val="24"/>
              </w:rPr>
              <w:t xml:space="preserve">Typ knihovny (zatrhněte): </w:t>
            </w:r>
          </w:p>
        </w:tc>
        <w:tc>
          <w:tcPr>
            <w:tcW w:w="4152" w:type="dxa"/>
            <w:gridSpan w:val="5"/>
            <w:tcBorders>
              <w:top w:val="single" w:sz="6" w:space="0" w:color="000000"/>
              <w:left w:val="single" w:sz="6" w:space="0" w:color="000000"/>
              <w:bottom w:val="single" w:sz="6" w:space="0" w:color="000000"/>
              <w:right w:val="single" w:sz="6" w:space="0" w:color="000000"/>
            </w:tcBorders>
          </w:tcPr>
          <w:p w:rsidR="005700DE" w:rsidRPr="001F1D3C" w:rsidRDefault="005700DE" w:rsidP="009D0AE1">
            <w:pPr>
              <w:jc w:val="center"/>
              <w:rPr>
                <w:sz w:val="24"/>
                <w:szCs w:val="24"/>
              </w:rPr>
            </w:pPr>
            <w:r w:rsidRPr="001F1D3C">
              <w:rPr>
                <w:sz w:val="24"/>
                <w:szCs w:val="24"/>
              </w:rPr>
              <w:t>Jiný typ subjektu:</w:t>
            </w:r>
          </w:p>
        </w:tc>
      </w:tr>
      <w:tr w:rsidR="005700DE" w:rsidRPr="001F1D3C" w:rsidTr="005700DE">
        <w:trPr>
          <w:gridAfter w:val="1"/>
          <w:wAfter w:w="7" w:type="dxa"/>
          <w:cantSplit/>
          <w:trHeight w:val="506"/>
        </w:trPr>
        <w:tc>
          <w:tcPr>
            <w:tcW w:w="780"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Pr>
                <w:sz w:val="24"/>
                <w:szCs w:val="24"/>
              </w:rPr>
              <w:t>KK</w:t>
            </w:r>
          </w:p>
        </w:tc>
        <w:tc>
          <w:tcPr>
            <w:tcW w:w="1134"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Pr>
                <w:sz w:val="24"/>
                <w:szCs w:val="24"/>
              </w:rPr>
              <w:t>Městská</w:t>
            </w:r>
          </w:p>
        </w:tc>
        <w:tc>
          <w:tcPr>
            <w:tcW w:w="1134" w:type="dxa"/>
            <w:gridSpan w:val="2"/>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sidRPr="001F1D3C">
              <w:rPr>
                <w:sz w:val="24"/>
                <w:szCs w:val="24"/>
              </w:rPr>
              <w:t>Místní</w:t>
            </w:r>
          </w:p>
        </w:tc>
        <w:tc>
          <w:tcPr>
            <w:tcW w:w="1134"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sidRPr="001F1D3C">
              <w:rPr>
                <w:sz w:val="24"/>
                <w:szCs w:val="24"/>
              </w:rPr>
              <w:t>Muzejní</w:t>
            </w:r>
          </w:p>
        </w:tc>
        <w:tc>
          <w:tcPr>
            <w:tcW w:w="851"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sidRPr="001F1D3C">
              <w:rPr>
                <w:sz w:val="24"/>
                <w:szCs w:val="24"/>
              </w:rPr>
              <w:t>Jiná:</w:t>
            </w:r>
          </w:p>
        </w:tc>
        <w:tc>
          <w:tcPr>
            <w:tcW w:w="1134"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5668E8">
            <w:pPr>
              <w:jc w:val="center"/>
              <w:rPr>
                <w:sz w:val="24"/>
                <w:szCs w:val="24"/>
              </w:rPr>
            </w:pPr>
            <w:r>
              <w:rPr>
                <w:sz w:val="24"/>
                <w:szCs w:val="24"/>
              </w:rPr>
              <w:t>spolek</w:t>
            </w:r>
          </w:p>
        </w:tc>
        <w:tc>
          <w:tcPr>
            <w:tcW w:w="861" w:type="dxa"/>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Pr>
                <w:sz w:val="24"/>
                <w:szCs w:val="24"/>
              </w:rPr>
              <w:t>n</w:t>
            </w:r>
            <w:r w:rsidRPr="001F1D3C">
              <w:rPr>
                <w:sz w:val="24"/>
                <w:szCs w:val="24"/>
              </w:rPr>
              <w:t>adace</w:t>
            </w:r>
          </w:p>
        </w:tc>
        <w:tc>
          <w:tcPr>
            <w:tcW w:w="981" w:type="dxa"/>
            <w:gridSpan w:val="2"/>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Pr>
                <w:sz w:val="24"/>
                <w:szCs w:val="24"/>
              </w:rPr>
              <w:t>o.p.s.</w:t>
            </w:r>
          </w:p>
        </w:tc>
        <w:tc>
          <w:tcPr>
            <w:tcW w:w="1199" w:type="dxa"/>
            <w:gridSpan w:val="2"/>
            <w:tcBorders>
              <w:top w:val="single" w:sz="6" w:space="0" w:color="000000"/>
              <w:left w:val="single" w:sz="6" w:space="0" w:color="000000"/>
              <w:bottom w:val="single" w:sz="6" w:space="0" w:color="000000"/>
              <w:right w:val="single" w:sz="6" w:space="0" w:color="000000"/>
            </w:tcBorders>
            <w:shd w:val="pct10" w:color="auto" w:fill="auto"/>
          </w:tcPr>
          <w:p w:rsidR="005700DE" w:rsidRPr="001F1D3C" w:rsidRDefault="005700DE" w:rsidP="009D0AE1">
            <w:pPr>
              <w:jc w:val="center"/>
              <w:rPr>
                <w:sz w:val="24"/>
                <w:szCs w:val="24"/>
              </w:rPr>
            </w:pPr>
            <w:r w:rsidRPr="001F1D3C">
              <w:rPr>
                <w:sz w:val="24"/>
                <w:szCs w:val="24"/>
              </w:rPr>
              <w:t>s.r.o.</w:t>
            </w:r>
            <w:r>
              <w:rPr>
                <w:sz w:val="24"/>
                <w:szCs w:val="24"/>
              </w:rPr>
              <w:t xml:space="preserve"> nebo jiná obchodní korporace</w:t>
            </w:r>
          </w:p>
        </w:tc>
      </w:tr>
      <w:tr w:rsidR="00892411" w:rsidRPr="003A2715" w:rsidTr="005D3D0C">
        <w:tblPrEx>
          <w:tblCellMar>
            <w:left w:w="70" w:type="dxa"/>
            <w:right w:w="70" w:type="dxa"/>
          </w:tblCellMar>
        </w:tblPrEx>
        <w:trPr>
          <w:trHeight w:val="423"/>
        </w:trPr>
        <w:tc>
          <w:tcPr>
            <w:tcW w:w="5033" w:type="dxa"/>
            <w:gridSpan w:val="6"/>
            <w:tcBorders>
              <w:top w:val="single" w:sz="18" w:space="0" w:color="auto"/>
              <w:left w:val="single" w:sz="6" w:space="0" w:color="000000"/>
              <w:bottom w:val="single" w:sz="6" w:space="0" w:color="000000"/>
              <w:right w:val="single" w:sz="6" w:space="0" w:color="000000"/>
            </w:tcBorders>
          </w:tcPr>
          <w:p w:rsidR="00892411" w:rsidRPr="003A2715" w:rsidRDefault="00892411" w:rsidP="009D0AE1">
            <w:pPr>
              <w:rPr>
                <w:sz w:val="22"/>
                <w:szCs w:val="22"/>
              </w:rPr>
            </w:pPr>
            <w:r w:rsidRPr="003A2715">
              <w:rPr>
                <w:sz w:val="22"/>
                <w:szCs w:val="22"/>
              </w:rPr>
              <w:t>Počet knihovních jednotek:</w:t>
            </w:r>
          </w:p>
        </w:tc>
        <w:tc>
          <w:tcPr>
            <w:tcW w:w="4182" w:type="dxa"/>
            <w:gridSpan w:val="7"/>
            <w:tcBorders>
              <w:top w:val="single" w:sz="18" w:space="0" w:color="auto"/>
              <w:left w:val="single" w:sz="6" w:space="0" w:color="000000"/>
              <w:bottom w:val="single" w:sz="6" w:space="0" w:color="000000"/>
              <w:right w:val="single" w:sz="6" w:space="0" w:color="000000"/>
            </w:tcBorders>
          </w:tcPr>
          <w:p w:rsidR="00892411" w:rsidRPr="003A2715" w:rsidRDefault="00892411" w:rsidP="009D0AE1">
            <w:pPr>
              <w:rPr>
                <w:sz w:val="22"/>
                <w:szCs w:val="22"/>
              </w:rPr>
            </w:pPr>
            <w:r w:rsidRPr="003A2715">
              <w:rPr>
                <w:sz w:val="22"/>
                <w:szCs w:val="22"/>
              </w:rPr>
              <w:t>Počet katalogizačních lístků celkem:</w:t>
            </w:r>
          </w:p>
        </w:tc>
      </w:tr>
      <w:tr w:rsidR="00892411" w:rsidRPr="007607A5" w:rsidTr="005D3D0C">
        <w:trPr>
          <w:cantSplit/>
          <w:trHeight w:val="425"/>
        </w:trPr>
        <w:tc>
          <w:tcPr>
            <w:tcW w:w="5033" w:type="dxa"/>
            <w:gridSpan w:val="6"/>
            <w:tcBorders>
              <w:top w:val="single" w:sz="6" w:space="0" w:color="000000"/>
              <w:left w:val="single" w:sz="6" w:space="0" w:color="000000"/>
              <w:bottom w:val="single" w:sz="6" w:space="0" w:color="000000"/>
              <w:right w:val="single" w:sz="6" w:space="0" w:color="000000"/>
            </w:tcBorders>
          </w:tcPr>
          <w:p w:rsidR="00892411" w:rsidRPr="007607A5" w:rsidRDefault="00892411" w:rsidP="009D0AE1">
            <w:pPr>
              <w:pStyle w:val="Zpat"/>
              <w:tabs>
                <w:tab w:val="clear" w:pos="4536"/>
                <w:tab w:val="clear" w:pos="9072"/>
              </w:tabs>
              <w:rPr>
                <w:sz w:val="22"/>
                <w:szCs w:val="22"/>
              </w:rPr>
            </w:pPr>
            <w:r w:rsidRPr="007607A5">
              <w:rPr>
                <w:sz w:val="22"/>
                <w:szCs w:val="22"/>
              </w:rPr>
              <w:t>Počet zaměstnanců (úvazků):</w:t>
            </w:r>
          </w:p>
          <w:p w:rsidR="00892411" w:rsidRPr="007607A5" w:rsidRDefault="00892411" w:rsidP="009D0AE1">
            <w:pPr>
              <w:pStyle w:val="Zpat"/>
              <w:tabs>
                <w:tab w:val="clear" w:pos="4536"/>
                <w:tab w:val="clear" w:pos="9072"/>
              </w:tabs>
              <w:rPr>
                <w:sz w:val="22"/>
                <w:szCs w:val="22"/>
              </w:rPr>
            </w:pPr>
          </w:p>
          <w:p w:rsidR="00892411" w:rsidRPr="007607A5" w:rsidRDefault="00892411" w:rsidP="009D0AE1">
            <w:pPr>
              <w:pStyle w:val="Zpat"/>
              <w:tabs>
                <w:tab w:val="clear" w:pos="4536"/>
                <w:tab w:val="clear" w:pos="9072"/>
              </w:tabs>
              <w:rPr>
                <w:sz w:val="22"/>
                <w:szCs w:val="22"/>
              </w:rPr>
            </w:pPr>
            <w:r w:rsidRPr="007607A5">
              <w:rPr>
                <w:sz w:val="22"/>
                <w:szCs w:val="22"/>
              </w:rPr>
              <w:t>Počet záznamů celkem předaných do SK ČR</w:t>
            </w:r>
            <w:r w:rsidR="005D3D0C" w:rsidRPr="007607A5">
              <w:rPr>
                <w:sz w:val="22"/>
                <w:szCs w:val="22"/>
              </w:rPr>
              <w:t xml:space="preserve"> v r.</w:t>
            </w:r>
            <w:r w:rsidR="006D73EC" w:rsidRPr="007607A5">
              <w:rPr>
                <w:sz w:val="22"/>
                <w:szCs w:val="22"/>
              </w:rPr>
              <w:t xml:space="preserve"> 201</w:t>
            </w:r>
            <w:r w:rsidR="00271639" w:rsidRPr="007607A5">
              <w:rPr>
                <w:sz w:val="22"/>
                <w:szCs w:val="22"/>
              </w:rPr>
              <w:t>9</w:t>
            </w:r>
            <w:r w:rsidRPr="007607A5">
              <w:rPr>
                <w:sz w:val="22"/>
                <w:szCs w:val="22"/>
              </w:rPr>
              <w:t>:</w:t>
            </w:r>
          </w:p>
          <w:p w:rsidR="00C5111C" w:rsidRPr="007607A5" w:rsidRDefault="00C5111C" w:rsidP="009D0AE1">
            <w:pPr>
              <w:pStyle w:val="Zpat"/>
              <w:tabs>
                <w:tab w:val="clear" w:pos="4536"/>
                <w:tab w:val="clear" w:pos="9072"/>
              </w:tabs>
              <w:rPr>
                <w:sz w:val="22"/>
                <w:szCs w:val="22"/>
              </w:rPr>
            </w:pPr>
          </w:p>
          <w:p w:rsidR="00892411" w:rsidRPr="007607A5" w:rsidRDefault="00136F3C" w:rsidP="009D0AE1">
            <w:pPr>
              <w:pStyle w:val="Zpat"/>
              <w:tabs>
                <w:tab w:val="clear" w:pos="4536"/>
                <w:tab w:val="clear" w:pos="9072"/>
              </w:tabs>
              <w:rPr>
                <w:sz w:val="22"/>
                <w:szCs w:val="22"/>
              </w:rPr>
            </w:pPr>
            <w:r w:rsidRPr="007607A5">
              <w:rPr>
                <w:sz w:val="22"/>
                <w:szCs w:val="22"/>
              </w:rPr>
              <w:t xml:space="preserve">    </w:t>
            </w:r>
            <w:r w:rsidR="00892411" w:rsidRPr="007607A5">
              <w:rPr>
                <w:sz w:val="22"/>
                <w:szCs w:val="22"/>
              </w:rPr>
              <w:t>z toho počet záznamů z dotace VISK 5:</w:t>
            </w:r>
          </w:p>
          <w:p w:rsidR="00892411" w:rsidRPr="007607A5" w:rsidRDefault="00892411" w:rsidP="009D0AE1">
            <w:pPr>
              <w:pStyle w:val="Zpat"/>
              <w:tabs>
                <w:tab w:val="clear" w:pos="4536"/>
                <w:tab w:val="clear" w:pos="9072"/>
              </w:tabs>
              <w:rPr>
                <w:sz w:val="22"/>
                <w:szCs w:val="22"/>
              </w:rPr>
            </w:pPr>
          </w:p>
          <w:p w:rsidR="00F8269A" w:rsidRPr="007607A5" w:rsidRDefault="00F8269A" w:rsidP="009D0AE1">
            <w:pPr>
              <w:pStyle w:val="Zpat"/>
              <w:tabs>
                <w:tab w:val="clear" w:pos="4536"/>
                <w:tab w:val="clear" w:pos="9072"/>
              </w:tabs>
              <w:rPr>
                <w:sz w:val="22"/>
                <w:szCs w:val="22"/>
              </w:rPr>
            </w:pPr>
          </w:p>
          <w:p w:rsidR="00892411" w:rsidRPr="007607A5" w:rsidRDefault="00892411" w:rsidP="009D0AE1">
            <w:pPr>
              <w:pStyle w:val="Zpat"/>
              <w:tabs>
                <w:tab w:val="clear" w:pos="4536"/>
                <w:tab w:val="clear" w:pos="9072"/>
              </w:tabs>
              <w:rPr>
                <w:sz w:val="22"/>
                <w:szCs w:val="22"/>
              </w:rPr>
            </w:pPr>
            <w:r w:rsidRPr="007607A5">
              <w:rPr>
                <w:sz w:val="22"/>
                <w:szCs w:val="22"/>
              </w:rPr>
              <w:t>Počet záznamů celkem přijatých do SK ČR</w:t>
            </w:r>
            <w:r w:rsidR="00182C3B" w:rsidRPr="007607A5">
              <w:rPr>
                <w:sz w:val="22"/>
                <w:szCs w:val="22"/>
              </w:rPr>
              <w:t xml:space="preserve"> </w:t>
            </w:r>
            <w:r w:rsidR="00271639" w:rsidRPr="007607A5">
              <w:rPr>
                <w:sz w:val="22"/>
                <w:szCs w:val="22"/>
              </w:rPr>
              <w:t>v r. 2019</w:t>
            </w:r>
            <w:r w:rsidR="005D3D0C" w:rsidRPr="007607A5">
              <w:rPr>
                <w:sz w:val="22"/>
                <w:szCs w:val="22"/>
              </w:rPr>
              <w:t>:</w:t>
            </w:r>
          </w:p>
          <w:p w:rsidR="00C5111C" w:rsidRPr="007607A5" w:rsidRDefault="00C5111C" w:rsidP="009D0AE1">
            <w:pPr>
              <w:pStyle w:val="Zpat"/>
              <w:tabs>
                <w:tab w:val="clear" w:pos="4536"/>
                <w:tab w:val="clear" w:pos="9072"/>
              </w:tabs>
              <w:rPr>
                <w:sz w:val="22"/>
                <w:szCs w:val="22"/>
              </w:rPr>
            </w:pPr>
          </w:p>
          <w:p w:rsidR="00892411" w:rsidRPr="007607A5" w:rsidRDefault="00892411" w:rsidP="009D0AE1">
            <w:pPr>
              <w:pStyle w:val="Zpat"/>
              <w:tabs>
                <w:tab w:val="clear" w:pos="4536"/>
                <w:tab w:val="clear" w:pos="9072"/>
              </w:tabs>
              <w:rPr>
                <w:sz w:val="22"/>
                <w:szCs w:val="22"/>
              </w:rPr>
            </w:pPr>
            <w:r w:rsidRPr="007607A5">
              <w:rPr>
                <w:sz w:val="22"/>
                <w:szCs w:val="22"/>
              </w:rPr>
              <w:t xml:space="preserve">    z toho počet záznamů z dotace VISK 5:</w:t>
            </w:r>
          </w:p>
          <w:p w:rsidR="00892411" w:rsidRPr="007607A5" w:rsidRDefault="00892411" w:rsidP="009D0AE1">
            <w:pPr>
              <w:pStyle w:val="Zpat"/>
              <w:tabs>
                <w:tab w:val="clear" w:pos="4536"/>
                <w:tab w:val="clear" w:pos="9072"/>
              </w:tabs>
              <w:rPr>
                <w:sz w:val="22"/>
                <w:szCs w:val="22"/>
              </w:rPr>
            </w:pPr>
          </w:p>
          <w:p w:rsidR="00F8269A" w:rsidRPr="007607A5" w:rsidRDefault="00F8269A" w:rsidP="009D0AE1">
            <w:pPr>
              <w:pStyle w:val="Zpat"/>
              <w:tabs>
                <w:tab w:val="clear" w:pos="4536"/>
                <w:tab w:val="clear" w:pos="9072"/>
              </w:tabs>
              <w:rPr>
                <w:sz w:val="22"/>
                <w:szCs w:val="22"/>
              </w:rPr>
            </w:pPr>
          </w:p>
          <w:p w:rsidR="00892411" w:rsidRPr="007607A5" w:rsidRDefault="00892411" w:rsidP="009D0AE1">
            <w:pPr>
              <w:pStyle w:val="Zpat"/>
              <w:tabs>
                <w:tab w:val="clear" w:pos="4536"/>
                <w:tab w:val="clear" w:pos="9072"/>
              </w:tabs>
              <w:rPr>
                <w:sz w:val="22"/>
                <w:szCs w:val="22"/>
              </w:rPr>
            </w:pPr>
            <w:r w:rsidRPr="007607A5">
              <w:rPr>
                <w:sz w:val="22"/>
                <w:szCs w:val="22"/>
              </w:rPr>
              <w:t xml:space="preserve">Předpokládaná cena za 1 záznam v r. </w:t>
            </w:r>
            <w:r w:rsidR="00271639" w:rsidRPr="007607A5">
              <w:rPr>
                <w:sz w:val="22"/>
                <w:szCs w:val="22"/>
              </w:rPr>
              <w:t>2020</w:t>
            </w:r>
            <w:r w:rsidRPr="007607A5">
              <w:rPr>
                <w:sz w:val="22"/>
                <w:szCs w:val="22"/>
              </w:rPr>
              <w:t>:</w:t>
            </w:r>
          </w:p>
          <w:p w:rsidR="00892411" w:rsidRPr="007607A5" w:rsidRDefault="00892411" w:rsidP="009D0AE1">
            <w:pPr>
              <w:pStyle w:val="Zpat"/>
              <w:tabs>
                <w:tab w:val="clear" w:pos="4536"/>
                <w:tab w:val="clear" w:pos="9072"/>
              </w:tabs>
              <w:rPr>
                <w:sz w:val="22"/>
                <w:szCs w:val="22"/>
              </w:rPr>
            </w:pPr>
            <w:r w:rsidRPr="007607A5">
              <w:rPr>
                <w:sz w:val="22"/>
                <w:szCs w:val="22"/>
              </w:rPr>
              <w:t>(kalkulace z celkových nákladů na vytvoření záznamu, ne pouze z dotace)</w:t>
            </w:r>
          </w:p>
          <w:p w:rsidR="00892411" w:rsidRPr="007607A5" w:rsidRDefault="00892411" w:rsidP="009D0AE1">
            <w:pPr>
              <w:pStyle w:val="Zpat"/>
              <w:tabs>
                <w:tab w:val="clear" w:pos="4536"/>
                <w:tab w:val="clear" w:pos="9072"/>
              </w:tabs>
              <w:rPr>
                <w:sz w:val="22"/>
                <w:szCs w:val="22"/>
              </w:rPr>
            </w:pPr>
          </w:p>
          <w:p w:rsidR="002254E4" w:rsidRPr="007607A5" w:rsidRDefault="00892411" w:rsidP="009D0AE1">
            <w:pPr>
              <w:pStyle w:val="Zpat"/>
              <w:tabs>
                <w:tab w:val="clear" w:pos="4536"/>
                <w:tab w:val="clear" w:pos="9072"/>
              </w:tabs>
              <w:rPr>
                <w:sz w:val="22"/>
                <w:szCs w:val="22"/>
              </w:rPr>
            </w:pPr>
            <w:r w:rsidRPr="007607A5">
              <w:rPr>
                <w:sz w:val="22"/>
                <w:szCs w:val="22"/>
              </w:rPr>
              <w:t xml:space="preserve">Předpokládaný počet naskenovaných, </w:t>
            </w:r>
            <w:proofErr w:type="spellStart"/>
            <w:r w:rsidRPr="007607A5">
              <w:rPr>
                <w:sz w:val="22"/>
                <w:szCs w:val="22"/>
              </w:rPr>
              <w:t>předvybraných</w:t>
            </w:r>
            <w:proofErr w:type="spellEnd"/>
            <w:r w:rsidRPr="007607A5">
              <w:rPr>
                <w:sz w:val="22"/>
                <w:szCs w:val="22"/>
              </w:rPr>
              <w:t>, přepsaných, strukturovaných, zrevidovaných</w:t>
            </w:r>
            <w:r w:rsidR="00F969E7" w:rsidRPr="007607A5">
              <w:rPr>
                <w:sz w:val="22"/>
                <w:szCs w:val="22"/>
              </w:rPr>
              <w:t xml:space="preserve">, </w:t>
            </w:r>
            <w:proofErr w:type="spellStart"/>
            <w:r w:rsidR="00F969E7" w:rsidRPr="007607A5">
              <w:rPr>
                <w:sz w:val="22"/>
                <w:szCs w:val="22"/>
              </w:rPr>
              <w:t>rekatalogizovaných</w:t>
            </w:r>
            <w:proofErr w:type="spellEnd"/>
            <w:r w:rsidRPr="007607A5">
              <w:rPr>
                <w:sz w:val="22"/>
                <w:szCs w:val="22"/>
              </w:rPr>
              <w:t xml:space="preserve"> záznamů</w:t>
            </w:r>
            <w:r w:rsidR="00A84E18" w:rsidRPr="007607A5">
              <w:rPr>
                <w:sz w:val="22"/>
                <w:szCs w:val="22"/>
              </w:rPr>
              <w:t xml:space="preserve"> dokumentů</w:t>
            </w:r>
            <w:r w:rsidRPr="007607A5">
              <w:rPr>
                <w:sz w:val="22"/>
                <w:szCs w:val="22"/>
              </w:rPr>
              <w:t xml:space="preserve"> </w:t>
            </w:r>
          </w:p>
          <w:p w:rsidR="00892411" w:rsidRPr="007607A5" w:rsidRDefault="00892411" w:rsidP="009D0AE1">
            <w:pPr>
              <w:pStyle w:val="Zpat"/>
              <w:tabs>
                <w:tab w:val="clear" w:pos="4536"/>
                <w:tab w:val="clear" w:pos="9072"/>
              </w:tabs>
              <w:rPr>
                <w:sz w:val="22"/>
                <w:szCs w:val="22"/>
              </w:rPr>
            </w:pPr>
            <w:r w:rsidRPr="007607A5">
              <w:rPr>
                <w:sz w:val="22"/>
                <w:szCs w:val="22"/>
              </w:rPr>
              <w:t>(jasná kvantifikace úkonů pro daný projekt):</w:t>
            </w:r>
          </w:p>
          <w:p w:rsidR="00F8269A" w:rsidRPr="007607A5" w:rsidRDefault="00F8269A" w:rsidP="009D0AE1">
            <w:pPr>
              <w:pStyle w:val="Zpat"/>
              <w:tabs>
                <w:tab w:val="clear" w:pos="4536"/>
                <w:tab w:val="clear" w:pos="9072"/>
              </w:tabs>
              <w:rPr>
                <w:sz w:val="22"/>
                <w:szCs w:val="22"/>
              </w:rPr>
            </w:pPr>
          </w:p>
        </w:tc>
        <w:tc>
          <w:tcPr>
            <w:tcW w:w="4182" w:type="dxa"/>
            <w:gridSpan w:val="7"/>
            <w:tcBorders>
              <w:top w:val="single" w:sz="6" w:space="0" w:color="000000"/>
              <w:left w:val="single" w:sz="6" w:space="0" w:color="000000"/>
              <w:bottom w:val="single" w:sz="6" w:space="0" w:color="000000"/>
              <w:right w:val="single" w:sz="6" w:space="0" w:color="000000"/>
            </w:tcBorders>
          </w:tcPr>
          <w:p w:rsidR="00892411" w:rsidRPr="007607A5" w:rsidRDefault="00892411" w:rsidP="009D0AE1">
            <w:pPr>
              <w:rPr>
                <w:sz w:val="22"/>
                <w:szCs w:val="22"/>
              </w:rPr>
            </w:pPr>
            <w:r w:rsidRPr="007607A5">
              <w:rPr>
                <w:sz w:val="22"/>
                <w:szCs w:val="22"/>
              </w:rPr>
              <w:t>Retrospektivní konverze - plány a současná situace:</w:t>
            </w:r>
          </w:p>
          <w:p w:rsidR="00136F3C" w:rsidRPr="007607A5" w:rsidRDefault="00136F3C" w:rsidP="009D0AE1">
            <w:pPr>
              <w:rPr>
                <w:sz w:val="22"/>
                <w:szCs w:val="22"/>
              </w:rPr>
            </w:pPr>
          </w:p>
          <w:p w:rsidR="00136F3C" w:rsidRPr="007607A5" w:rsidRDefault="00136F3C" w:rsidP="009D0AE1">
            <w:pPr>
              <w:rPr>
                <w:sz w:val="22"/>
                <w:szCs w:val="22"/>
              </w:rPr>
            </w:pPr>
          </w:p>
          <w:p w:rsidR="00892411" w:rsidRPr="007607A5" w:rsidRDefault="00892411" w:rsidP="009D0AE1">
            <w:pPr>
              <w:rPr>
                <w:sz w:val="22"/>
                <w:szCs w:val="22"/>
              </w:rPr>
            </w:pPr>
            <w:r w:rsidRPr="007607A5">
              <w:rPr>
                <w:sz w:val="22"/>
                <w:szCs w:val="22"/>
              </w:rPr>
              <w:t>Úplná retrospektivní konverze</w:t>
            </w:r>
            <w:r w:rsidR="006D73EC" w:rsidRPr="007607A5">
              <w:rPr>
                <w:sz w:val="22"/>
                <w:szCs w:val="22"/>
              </w:rPr>
              <w:t>, případně rekatalogizace</w:t>
            </w:r>
          </w:p>
          <w:p w:rsidR="00892411" w:rsidRPr="007607A5" w:rsidRDefault="00892411" w:rsidP="009D0AE1">
            <w:pPr>
              <w:rPr>
                <w:sz w:val="22"/>
                <w:szCs w:val="22"/>
              </w:rPr>
            </w:pPr>
            <w:r w:rsidRPr="007607A5">
              <w:rPr>
                <w:sz w:val="22"/>
                <w:szCs w:val="22"/>
              </w:rPr>
              <w:t>počet lístků:</w:t>
            </w:r>
          </w:p>
          <w:p w:rsidR="00892411" w:rsidRPr="007607A5" w:rsidRDefault="00892411" w:rsidP="009D0AE1">
            <w:pPr>
              <w:rPr>
                <w:sz w:val="22"/>
                <w:szCs w:val="22"/>
              </w:rPr>
            </w:pPr>
            <w:r w:rsidRPr="007607A5">
              <w:rPr>
                <w:sz w:val="22"/>
                <w:szCs w:val="22"/>
              </w:rPr>
              <w:t>hotovo (v%):</w:t>
            </w:r>
          </w:p>
          <w:p w:rsidR="006D73EC" w:rsidRPr="007607A5" w:rsidRDefault="006D73EC" w:rsidP="009D0AE1">
            <w:pPr>
              <w:rPr>
                <w:sz w:val="22"/>
                <w:szCs w:val="22"/>
              </w:rPr>
            </w:pPr>
          </w:p>
          <w:p w:rsidR="00136F3C" w:rsidRPr="007607A5" w:rsidRDefault="00136F3C" w:rsidP="009D0AE1">
            <w:pPr>
              <w:rPr>
                <w:sz w:val="22"/>
                <w:szCs w:val="22"/>
              </w:rPr>
            </w:pPr>
          </w:p>
          <w:p w:rsidR="00892411" w:rsidRPr="007607A5" w:rsidRDefault="00892411" w:rsidP="009D0AE1">
            <w:pPr>
              <w:rPr>
                <w:sz w:val="22"/>
                <w:szCs w:val="22"/>
              </w:rPr>
            </w:pPr>
            <w:r w:rsidRPr="007607A5">
              <w:rPr>
                <w:sz w:val="22"/>
                <w:szCs w:val="22"/>
              </w:rPr>
              <w:t>Skenování – zpřístupnění v obrazové podobě:</w:t>
            </w:r>
          </w:p>
          <w:p w:rsidR="00892411" w:rsidRPr="007607A5" w:rsidRDefault="00892411" w:rsidP="009D0AE1">
            <w:pPr>
              <w:rPr>
                <w:sz w:val="22"/>
                <w:szCs w:val="22"/>
              </w:rPr>
            </w:pPr>
            <w:r w:rsidRPr="007607A5">
              <w:rPr>
                <w:sz w:val="22"/>
                <w:szCs w:val="22"/>
              </w:rPr>
              <w:t>počet lístků:</w:t>
            </w:r>
          </w:p>
          <w:p w:rsidR="00892411" w:rsidRPr="007607A5" w:rsidRDefault="00892411" w:rsidP="009D0AE1">
            <w:pPr>
              <w:rPr>
                <w:sz w:val="22"/>
                <w:szCs w:val="22"/>
              </w:rPr>
            </w:pPr>
            <w:r w:rsidRPr="007607A5">
              <w:rPr>
                <w:sz w:val="22"/>
                <w:szCs w:val="22"/>
              </w:rPr>
              <w:t>hotovo (v%):</w:t>
            </w:r>
          </w:p>
          <w:p w:rsidR="00892411" w:rsidRPr="007607A5" w:rsidRDefault="00892411" w:rsidP="009D0AE1">
            <w:pPr>
              <w:rPr>
                <w:sz w:val="22"/>
                <w:szCs w:val="22"/>
              </w:rPr>
            </w:pPr>
          </w:p>
        </w:tc>
      </w:tr>
      <w:tr w:rsidR="00D1651A" w:rsidRPr="007607A5" w:rsidTr="00D92DD0">
        <w:trPr>
          <w:cantSplit/>
          <w:trHeight w:val="425"/>
        </w:trPr>
        <w:tc>
          <w:tcPr>
            <w:tcW w:w="2623" w:type="dxa"/>
            <w:gridSpan w:val="3"/>
            <w:tcBorders>
              <w:top w:val="single" w:sz="6" w:space="0" w:color="000000"/>
              <w:left w:val="single" w:sz="6" w:space="0" w:color="000000"/>
              <w:bottom w:val="single" w:sz="6" w:space="0" w:color="000000"/>
              <w:right w:val="single" w:sz="6" w:space="0" w:color="000000"/>
            </w:tcBorders>
          </w:tcPr>
          <w:p w:rsidR="00D1651A" w:rsidRPr="007607A5" w:rsidRDefault="00D1651A" w:rsidP="009D0AE1">
            <w:pPr>
              <w:pStyle w:val="Zpat"/>
              <w:tabs>
                <w:tab w:val="clear" w:pos="4536"/>
                <w:tab w:val="clear" w:pos="9072"/>
              </w:tabs>
              <w:rPr>
                <w:sz w:val="22"/>
                <w:szCs w:val="22"/>
              </w:rPr>
            </w:pPr>
            <w:r w:rsidRPr="007607A5">
              <w:rPr>
                <w:sz w:val="22"/>
                <w:szCs w:val="22"/>
              </w:rPr>
              <w:t>Zatrhněte typ podpory, o který žádáte</w:t>
            </w:r>
            <w:r w:rsidR="000B0286" w:rsidRPr="007607A5">
              <w:rPr>
                <w:rStyle w:val="Znakapoznpodarou"/>
                <w:sz w:val="22"/>
                <w:szCs w:val="22"/>
              </w:rPr>
              <w:footnoteReference w:id="3"/>
            </w:r>
          </w:p>
        </w:tc>
        <w:tc>
          <w:tcPr>
            <w:tcW w:w="2410" w:type="dxa"/>
            <w:gridSpan w:val="3"/>
            <w:tcBorders>
              <w:top w:val="single" w:sz="6" w:space="0" w:color="000000"/>
              <w:left w:val="single" w:sz="6" w:space="0" w:color="000000"/>
              <w:bottom w:val="single" w:sz="6" w:space="0" w:color="000000"/>
              <w:right w:val="single" w:sz="6" w:space="0" w:color="000000"/>
            </w:tcBorders>
          </w:tcPr>
          <w:p w:rsidR="00D1651A" w:rsidRPr="007607A5" w:rsidRDefault="00D1651A" w:rsidP="00D1651A">
            <w:pPr>
              <w:pStyle w:val="Zpat"/>
              <w:tabs>
                <w:tab w:val="clear" w:pos="4536"/>
                <w:tab w:val="clear" w:pos="9072"/>
              </w:tabs>
              <w:jc w:val="center"/>
              <w:rPr>
                <w:b/>
                <w:sz w:val="22"/>
                <w:szCs w:val="22"/>
              </w:rPr>
            </w:pPr>
            <w:r w:rsidRPr="007607A5">
              <w:rPr>
                <w:b/>
                <w:sz w:val="22"/>
                <w:szCs w:val="22"/>
              </w:rPr>
              <w:t>jednorázová</w:t>
            </w:r>
          </w:p>
        </w:tc>
        <w:tc>
          <w:tcPr>
            <w:tcW w:w="2091" w:type="dxa"/>
            <w:gridSpan w:val="3"/>
            <w:tcBorders>
              <w:top w:val="single" w:sz="6" w:space="0" w:color="000000"/>
              <w:left w:val="single" w:sz="6" w:space="0" w:color="000000"/>
              <w:bottom w:val="single" w:sz="6" w:space="0" w:color="000000"/>
              <w:right w:val="single" w:sz="6" w:space="0" w:color="000000"/>
            </w:tcBorders>
          </w:tcPr>
          <w:p w:rsidR="00D1651A" w:rsidRPr="007607A5" w:rsidRDefault="00A84E18" w:rsidP="00D1651A">
            <w:pPr>
              <w:jc w:val="center"/>
              <w:rPr>
                <w:b/>
                <w:sz w:val="22"/>
                <w:szCs w:val="22"/>
              </w:rPr>
            </w:pPr>
            <w:r w:rsidRPr="007607A5">
              <w:rPr>
                <w:b/>
                <w:sz w:val="22"/>
                <w:szCs w:val="22"/>
              </w:rPr>
              <w:t>k</w:t>
            </w:r>
            <w:r w:rsidR="00D1651A" w:rsidRPr="007607A5">
              <w:rPr>
                <w:b/>
                <w:sz w:val="22"/>
                <w:szCs w:val="22"/>
              </w:rPr>
              <w:t>rátkodobá</w:t>
            </w:r>
          </w:p>
          <w:p w:rsidR="00D1651A" w:rsidRPr="007607A5" w:rsidRDefault="00A84E18" w:rsidP="00D1651A">
            <w:pPr>
              <w:jc w:val="center"/>
              <w:rPr>
                <w:sz w:val="22"/>
                <w:szCs w:val="22"/>
              </w:rPr>
            </w:pPr>
            <w:r w:rsidRPr="007607A5">
              <w:rPr>
                <w:sz w:val="22"/>
                <w:szCs w:val="22"/>
              </w:rPr>
              <w:t>(3 – 5 let)</w:t>
            </w:r>
          </w:p>
        </w:tc>
        <w:tc>
          <w:tcPr>
            <w:tcW w:w="2091" w:type="dxa"/>
            <w:gridSpan w:val="4"/>
            <w:tcBorders>
              <w:top w:val="single" w:sz="6" w:space="0" w:color="000000"/>
              <w:left w:val="single" w:sz="6" w:space="0" w:color="000000"/>
              <w:bottom w:val="single" w:sz="6" w:space="0" w:color="000000"/>
              <w:right w:val="single" w:sz="6" w:space="0" w:color="000000"/>
            </w:tcBorders>
          </w:tcPr>
          <w:p w:rsidR="00D1651A" w:rsidRPr="007607A5" w:rsidRDefault="00A84E18" w:rsidP="00D1651A">
            <w:pPr>
              <w:jc w:val="center"/>
              <w:rPr>
                <w:b/>
                <w:sz w:val="22"/>
                <w:szCs w:val="22"/>
              </w:rPr>
            </w:pPr>
            <w:r w:rsidRPr="007607A5">
              <w:rPr>
                <w:b/>
                <w:sz w:val="22"/>
                <w:szCs w:val="22"/>
              </w:rPr>
              <w:t>d</w:t>
            </w:r>
            <w:r w:rsidR="00D1651A" w:rsidRPr="007607A5">
              <w:rPr>
                <w:b/>
                <w:sz w:val="22"/>
                <w:szCs w:val="22"/>
              </w:rPr>
              <w:t>louhodobá</w:t>
            </w:r>
          </w:p>
          <w:p w:rsidR="00A84E18" w:rsidRPr="007607A5" w:rsidRDefault="00A84E18" w:rsidP="00D1651A">
            <w:pPr>
              <w:jc w:val="center"/>
              <w:rPr>
                <w:sz w:val="22"/>
                <w:szCs w:val="22"/>
              </w:rPr>
            </w:pPr>
            <w:r w:rsidRPr="007607A5">
              <w:rPr>
                <w:sz w:val="22"/>
                <w:szCs w:val="22"/>
              </w:rPr>
              <w:t xml:space="preserve">(5 </w:t>
            </w:r>
            <w:r w:rsidR="00B96F7C" w:rsidRPr="007607A5">
              <w:rPr>
                <w:sz w:val="22"/>
                <w:szCs w:val="22"/>
              </w:rPr>
              <w:t>– 10 /</w:t>
            </w:r>
            <w:r w:rsidRPr="007607A5">
              <w:rPr>
                <w:sz w:val="22"/>
                <w:szCs w:val="22"/>
              </w:rPr>
              <w:t>více let)</w:t>
            </w:r>
          </w:p>
        </w:tc>
      </w:tr>
    </w:tbl>
    <w:p w:rsidR="00ED6CFE" w:rsidRDefault="00ED6CFE">
      <w:pPr>
        <w:spacing w:line="480" w:lineRule="atLeast"/>
        <w:jc w:val="center"/>
        <w:rPr>
          <w:b/>
          <w:sz w:val="28"/>
        </w:rPr>
      </w:pPr>
      <w:r>
        <w:rPr>
          <w:b/>
          <w:sz w:val="28"/>
        </w:rPr>
        <w:t>POSKYTNU</w:t>
      </w:r>
      <w:r w:rsidR="00892411">
        <w:rPr>
          <w:b/>
          <w:sz w:val="28"/>
        </w:rPr>
        <w:t>TÉ DOTACE Z PODPROGRAMU VISK 5</w:t>
      </w:r>
    </w:p>
    <w:p w:rsidR="00C82535" w:rsidRPr="00C82535" w:rsidRDefault="00C82535" w:rsidP="00C82535">
      <w:pPr>
        <w:spacing w:line="480" w:lineRule="atLeast"/>
        <w:rPr>
          <w:sz w:val="24"/>
          <w:szCs w:val="24"/>
        </w:rPr>
      </w:pPr>
    </w:p>
    <w:p w:rsidR="00ED6CFE" w:rsidRPr="00B04BB0" w:rsidRDefault="00271639">
      <w:pPr>
        <w:spacing w:line="360" w:lineRule="auto"/>
        <w:jc w:val="both"/>
        <w:rPr>
          <w:sz w:val="28"/>
        </w:rPr>
      </w:pPr>
      <w:r>
        <w:rPr>
          <w:sz w:val="28"/>
        </w:rPr>
        <w:t>Rok 2019</w:t>
      </w:r>
    </w:p>
    <w:p w:rsidR="00ED6CFE" w:rsidRDefault="00ED6CFE">
      <w:pPr>
        <w:pStyle w:val="BodyText21"/>
        <w:spacing w:line="360" w:lineRule="auto"/>
      </w:pPr>
      <w:r>
        <w:t>Žádáno/získáno:....................................................................................................</w:t>
      </w:r>
    </w:p>
    <w:p w:rsidR="00ED6CFE" w:rsidRDefault="00ED6CFE">
      <w:pPr>
        <w:spacing w:line="360" w:lineRule="auto"/>
        <w:jc w:val="both"/>
        <w:rPr>
          <w:sz w:val="28"/>
        </w:rPr>
      </w:pPr>
      <w:r>
        <w:rPr>
          <w:sz w:val="28"/>
        </w:rPr>
        <w:t>Stručné zhodnocení použití grantu:</w:t>
      </w:r>
    </w:p>
    <w:p w:rsidR="00ED6CFE" w:rsidRDefault="00ED6CFE">
      <w:pPr>
        <w:spacing w:line="360" w:lineRule="auto"/>
        <w:jc w:val="both"/>
        <w:rPr>
          <w:sz w:val="28"/>
        </w:rPr>
      </w:pPr>
      <w:r>
        <w:rPr>
          <w:sz w:val="28"/>
        </w:rPr>
        <w:t>.................................................................................................................................</w:t>
      </w:r>
    </w:p>
    <w:p w:rsidR="00ED6CFE" w:rsidRDefault="00ED6CFE">
      <w:pPr>
        <w:pStyle w:val="Zkladntext"/>
        <w:spacing w:line="360" w:lineRule="auto"/>
        <w:rPr>
          <w:sz w:val="28"/>
        </w:rPr>
      </w:pPr>
      <w:r>
        <w:rPr>
          <w:sz w:val="28"/>
        </w:rPr>
        <w:t>.................................................................................................................................</w:t>
      </w:r>
    </w:p>
    <w:p w:rsidR="00ED6CFE" w:rsidRDefault="00ED6CFE">
      <w:pPr>
        <w:pStyle w:val="Zkladntext"/>
        <w:spacing w:line="360" w:lineRule="auto"/>
        <w:rPr>
          <w:sz w:val="28"/>
        </w:rPr>
      </w:pPr>
      <w:r>
        <w:rPr>
          <w:sz w:val="28"/>
        </w:rPr>
        <w:t>.................................................................................................................................</w:t>
      </w:r>
    </w:p>
    <w:p w:rsidR="00424817" w:rsidRDefault="00ED6CFE">
      <w:pPr>
        <w:rPr>
          <w:sz w:val="28"/>
        </w:rPr>
      </w:pPr>
      <w:r>
        <w:rPr>
          <w:sz w:val="28"/>
        </w:rPr>
        <w:t>.................................................................................................................................</w:t>
      </w:r>
    </w:p>
    <w:p w:rsidR="00CC541D" w:rsidRPr="005668E8" w:rsidRDefault="00424817" w:rsidP="00CC541D">
      <w:pPr>
        <w:jc w:val="center"/>
        <w:rPr>
          <w:sz w:val="28"/>
        </w:rPr>
      </w:pPr>
      <w:r>
        <w:rPr>
          <w:sz w:val="28"/>
        </w:rPr>
        <w:br w:type="page"/>
      </w:r>
    </w:p>
    <w:p w:rsidR="005668E8" w:rsidRPr="005668E8" w:rsidRDefault="005668E8" w:rsidP="00CC541D">
      <w:pPr>
        <w:jc w:val="center"/>
        <w:rPr>
          <w:sz w:val="28"/>
        </w:rPr>
      </w:pPr>
    </w:p>
    <w:p w:rsidR="00957E11" w:rsidRPr="00F0248C" w:rsidRDefault="00957E11" w:rsidP="00F90EB4">
      <w:pPr>
        <w:jc w:val="center"/>
        <w:rPr>
          <w:b/>
          <w:sz w:val="28"/>
          <w:szCs w:val="28"/>
        </w:rPr>
      </w:pPr>
      <w:r w:rsidRPr="00F0248C">
        <w:rPr>
          <w:b/>
          <w:sz w:val="28"/>
          <w:szCs w:val="28"/>
        </w:rPr>
        <w:t>S</w:t>
      </w:r>
      <w:r w:rsidR="008432B2" w:rsidRPr="00F0248C">
        <w:rPr>
          <w:b/>
          <w:sz w:val="28"/>
          <w:szCs w:val="28"/>
        </w:rPr>
        <w:t>eznam osob, v nichž má žadatel, který je právnickou osobu, podíl</w:t>
      </w:r>
      <w:r w:rsidRPr="00F0248C">
        <w:rPr>
          <w:rStyle w:val="Znakapoznpodarou"/>
          <w:b/>
          <w:sz w:val="28"/>
          <w:szCs w:val="28"/>
        </w:rPr>
        <w:footnoteReference w:id="4"/>
      </w:r>
      <w:r w:rsidRPr="00F0248C">
        <w:rPr>
          <w:b/>
          <w:sz w:val="28"/>
          <w:szCs w:val="28"/>
        </w:rPr>
        <w:t>:</w:t>
      </w:r>
    </w:p>
    <w:p w:rsidR="00957E11" w:rsidRPr="00F0248C" w:rsidRDefault="00957E11" w:rsidP="00957E11">
      <w:pPr>
        <w:spacing w:line="480" w:lineRule="atLeast"/>
        <w:rPr>
          <w:sz w:val="26"/>
        </w:rPr>
      </w:pPr>
      <w:r w:rsidRPr="00F0248C">
        <w:rPr>
          <w:sz w:val="26"/>
        </w:rPr>
        <w:t>Název osoby:…………………………………………………………………………….</w:t>
      </w:r>
    </w:p>
    <w:p w:rsidR="00957E11" w:rsidRPr="00F0248C" w:rsidRDefault="00957E11" w:rsidP="00957E11">
      <w:pPr>
        <w:spacing w:line="480" w:lineRule="atLeast"/>
        <w:rPr>
          <w:sz w:val="26"/>
        </w:rPr>
      </w:pPr>
      <w:r w:rsidRPr="00F0248C">
        <w:rPr>
          <w:sz w:val="26"/>
        </w:rPr>
        <w:t>Sídlo osoby:……………………………………………………………………………...</w:t>
      </w:r>
    </w:p>
    <w:p w:rsidR="00957E11" w:rsidRDefault="00957E11" w:rsidP="00957E11">
      <w:pPr>
        <w:spacing w:line="480" w:lineRule="atLeast"/>
        <w:rPr>
          <w:sz w:val="26"/>
        </w:rPr>
      </w:pPr>
      <w:r w:rsidRPr="00F0248C">
        <w:rPr>
          <w:sz w:val="26"/>
        </w:rPr>
        <w:t>I</w:t>
      </w:r>
      <w:r w:rsidR="003121F6" w:rsidRPr="00F0248C">
        <w:rPr>
          <w:sz w:val="26"/>
        </w:rPr>
        <w:t>Č:…………………………………Vý</w:t>
      </w:r>
      <w:r w:rsidRPr="00F0248C">
        <w:rPr>
          <w:sz w:val="26"/>
        </w:rPr>
        <w:t>še podílu žadatele v této osobě v %:…………</w:t>
      </w:r>
      <w:r w:rsidR="00F0248C">
        <w:rPr>
          <w:sz w:val="26"/>
        </w:rPr>
        <w:t>…</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Pr="005668E8" w:rsidRDefault="003121F6" w:rsidP="008432B2">
      <w:pPr>
        <w:spacing w:line="480" w:lineRule="atLeast"/>
        <w:jc w:val="center"/>
        <w:rPr>
          <w:sz w:val="28"/>
          <w:szCs w:val="28"/>
        </w:rPr>
      </w:pPr>
    </w:p>
    <w:p w:rsidR="005668E8" w:rsidRPr="005668E8" w:rsidRDefault="005668E8" w:rsidP="008432B2">
      <w:pPr>
        <w:spacing w:line="480" w:lineRule="atLeast"/>
        <w:jc w:val="center"/>
        <w:rPr>
          <w:sz w:val="28"/>
          <w:szCs w:val="28"/>
        </w:rPr>
      </w:pPr>
    </w:p>
    <w:p w:rsidR="00957E11" w:rsidRPr="00F0248C" w:rsidRDefault="00957E11" w:rsidP="008432B2">
      <w:pPr>
        <w:spacing w:line="480" w:lineRule="atLeast"/>
        <w:jc w:val="center"/>
        <w:rPr>
          <w:b/>
          <w:sz w:val="28"/>
          <w:szCs w:val="28"/>
        </w:rPr>
      </w:pPr>
      <w:r w:rsidRPr="00F0248C">
        <w:rPr>
          <w:b/>
          <w:sz w:val="28"/>
          <w:szCs w:val="28"/>
        </w:rPr>
        <w:t>S</w:t>
      </w:r>
      <w:r w:rsidR="008432B2" w:rsidRPr="00F0248C">
        <w:rPr>
          <w:b/>
          <w:sz w:val="28"/>
          <w:szCs w:val="28"/>
        </w:rPr>
        <w:t>eznam osob, které mají podíl v žadateli, který je právnickou osobou</w:t>
      </w:r>
      <w:r w:rsidRPr="00F0248C">
        <w:rPr>
          <w:rStyle w:val="Znakapoznpodarou"/>
          <w:b/>
          <w:sz w:val="28"/>
          <w:szCs w:val="28"/>
        </w:rPr>
        <w:footnoteReference w:id="5"/>
      </w:r>
      <w:r w:rsidRPr="00F0248C">
        <w:rPr>
          <w:b/>
          <w:sz w:val="28"/>
          <w:szCs w:val="28"/>
        </w:rPr>
        <w:t>:</w:t>
      </w:r>
    </w:p>
    <w:p w:rsidR="00957E11" w:rsidRPr="00F0248C" w:rsidRDefault="00957E11" w:rsidP="00957E11">
      <w:pPr>
        <w:spacing w:line="480" w:lineRule="atLeast"/>
        <w:rPr>
          <w:sz w:val="26"/>
        </w:rPr>
      </w:pPr>
      <w:r w:rsidRPr="00F0248C">
        <w:rPr>
          <w:sz w:val="26"/>
        </w:rPr>
        <w:t>Název osoby/Jméno a příjmení:…………………………………………………………</w:t>
      </w:r>
    </w:p>
    <w:p w:rsidR="00957E11" w:rsidRPr="00F0248C" w:rsidRDefault="00957E11" w:rsidP="00957E11">
      <w:pPr>
        <w:spacing w:line="480" w:lineRule="atLeast"/>
        <w:rPr>
          <w:sz w:val="26"/>
        </w:rPr>
      </w:pPr>
      <w:r w:rsidRPr="00F0248C">
        <w:rPr>
          <w:sz w:val="26"/>
        </w:rPr>
        <w:t>Sídlo/Trvalý pobyt:………………………………………………………………………</w:t>
      </w:r>
    </w:p>
    <w:p w:rsidR="00957E11" w:rsidRDefault="00957E11" w:rsidP="00957E11">
      <w:pPr>
        <w:spacing w:line="480" w:lineRule="atLeast"/>
        <w:rPr>
          <w:sz w:val="26"/>
        </w:rPr>
      </w:pPr>
      <w:r w:rsidRPr="00F0248C">
        <w:rPr>
          <w:sz w:val="26"/>
        </w:rPr>
        <w:t>IČ, je-li přiděleno:……………………………………………………………………….</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Pr="005668E8" w:rsidRDefault="003121F6" w:rsidP="008432B2">
      <w:pPr>
        <w:spacing w:line="480" w:lineRule="atLeast"/>
        <w:jc w:val="center"/>
        <w:rPr>
          <w:sz w:val="28"/>
          <w:szCs w:val="28"/>
        </w:rPr>
      </w:pPr>
    </w:p>
    <w:p w:rsidR="005668E8" w:rsidRPr="005668E8" w:rsidRDefault="005668E8" w:rsidP="008432B2">
      <w:pPr>
        <w:spacing w:line="480" w:lineRule="atLeast"/>
        <w:jc w:val="center"/>
        <w:rPr>
          <w:sz w:val="28"/>
          <w:szCs w:val="28"/>
        </w:rPr>
      </w:pPr>
    </w:p>
    <w:p w:rsidR="00ED6CFE" w:rsidRDefault="00ED6CFE">
      <w:pPr>
        <w:rPr>
          <w:b/>
          <w:sz w:val="24"/>
        </w:rPr>
      </w:pPr>
      <w:r>
        <w:br w:type="page"/>
      </w:r>
      <w:r>
        <w:rPr>
          <w:b/>
          <w:sz w:val="24"/>
        </w:rPr>
        <w:lastRenderedPageBreak/>
        <w:t>Příloha č. II</w:t>
      </w:r>
    </w:p>
    <w:p w:rsidR="00ED6CFE" w:rsidRDefault="00ED6CFE">
      <w:pPr>
        <w:jc w:val="both"/>
        <w:rPr>
          <w:sz w:val="24"/>
        </w:rPr>
      </w:pPr>
    </w:p>
    <w:p w:rsidR="00ED6CFE" w:rsidRDefault="00ED6CFE">
      <w:pPr>
        <w:jc w:val="center"/>
        <w:rPr>
          <w:b/>
          <w:sz w:val="32"/>
        </w:rPr>
      </w:pPr>
      <w:r>
        <w:rPr>
          <w:b/>
          <w:sz w:val="32"/>
        </w:rPr>
        <w:t>ROZPOČET PROJEKTU</w:t>
      </w:r>
    </w:p>
    <w:p w:rsidR="00ED6CFE" w:rsidRDefault="00ED6CFE">
      <w:pPr>
        <w:jc w:val="center"/>
        <w:rPr>
          <w:b/>
        </w:rPr>
      </w:pPr>
    </w:p>
    <w:tbl>
      <w:tblPr>
        <w:tblW w:w="0" w:type="auto"/>
        <w:tblInd w:w="-219" w:type="dxa"/>
        <w:tblLayout w:type="fixed"/>
        <w:tblCellMar>
          <w:left w:w="70" w:type="dxa"/>
          <w:right w:w="70" w:type="dxa"/>
        </w:tblCellMar>
        <w:tblLook w:val="0000" w:firstRow="0" w:lastRow="0" w:firstColumn="0" w:lastColumn="0" w:noHBand="0" w:noVBand="0"/>
      </w:tblPr>
      <w:tblGrid>
        <w:gridCol w:w="3970"/>
        <w:gridCol w:w="1843"/>
        <w:gridCol w:w="1984"/>
        <w:gridCol w:w="1853"/>
      </w:tblGrid>
      <w:tr w:rsidR="00ED6CFE">
        <w:tc>
          <w:tcPr>
            <w:tcW w:w="3970" w:type="dxa"/>
            <w:tcBorders>
              <w:top w:val="single" w:sz="4" w:space="0" w:color="000000"/>
              <w:left w:val="single" w:sz="4" w:space="0" w:color="000000"/>
              <w:bottom w:val="single" w:sz="4" w:space="0" w:color="000000"/>
            </w:tcBorders>
          </w:tcPr>
          <w:p w:rsidR="00ED6CFE" w:rsidRDefault="00ED6CFE">
            <w:pPr>
              <w:autoSpaceDE/>
              <w:snapToGrid w:val="0"/>
            </w:pP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p w:rsidR="00ED6CFE" w:rsidRDefault="00ED6CFE">
            <w:pPr>
              <w:rPr>
                <w:b/>
              </w:rPr>
            </w:pPr>
            <w:r>
              <w:rPr>
                <w:b/>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Náklady projektu celkem</w:t>
            </w: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Celkové náklady projektu (Kč):</w:t>
            </w:r>
          </w:p>
          <w:p w:rsidR="00ED6CFE" w:rsidRDefault="00ED6CFE">
            <w:pPr>
              <w:jc w:val="both"/>
            </w:pP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3"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pPr>
            <w:r>
              <w:t>Vyjádřete v procentech poměr mezi požadovanou dotací a náklad</w:t>
            </w:r>
            <w:r w:rsidR="00BC2B2F">
              <w:t xml:space="preserve">y hrazenými z ostatních zdrojů </w:t>
            </w:r>
            <w:r>
              <w:t>(v %)</w:t>
            </w:r>
          </w:p>
        </w:tc>
        <w:tc>
          <w:tcPr>
            <w:tcW w:w="1843" w:type="dxa"/>
            <w:tcBorders>
              <w:left w:val="single" w:sz="4" w:space="0" w:color="000000"/>
              <w:bottom w:val="single" w:sz="4" w:space="0" w:color="000000"/>
            </w:tcBorders>
          </w:tcPr>
          <w:p w:rsidR="00ED6CFE" w:rsidRDefault="00ED6CFE">
            <w:pPr>
              <w:snapToGrid w:val="0"/>
              <w:jc w:val="center"/>
            </w:pPr>
            <w:r>
              <w:t>%</w:t>
            </w:r>
          </w:p>
        </w:tc>
        <w:tc>
          <w:tcPr>
            <w:tcW w:w="1984" w:type="dxa"/>
            <w:tcBorders>
              <w:left w:val="single" w:sz="4" w:space="0" w:color="000000"/>
              <w:bottom w:val="single" w:sz="4" w:space="0" w:color="000000"/>
            </w:tcBorders>
          </w:tcPr>
          <w:p w:rsidR="00ED6CFE" w:rsidRDefault="00ED6CFE">
            <w:pPr>
              <w:snapToGrid w:val="0"/>
              <w:jc w:val="center"/>
            </w:pPr>
            <w:r>
              <w:t>%</w:t>
            </w:r>
          </w:p>
        </w:tc>
        <w:tc>
          <w:tcPr>
            <w:tcW w:w="1853" w:type="dxa"/>
            <w:tcBorders>
              <w:left w:val="single" w:sz="4" w:space="0" w:color="000000"/>
              <w:bottom w:val="single" w:sz="4" w:space="0" w:color="000000"/>
              <w:right w:val="single" w:sz="4" w:space="0" w:color="000000"/>
            </w:tcBorders>
          </w:tcPr>
          <w:p w:rsidR="00ED6CFE" w:rsidRDefault="00ED6CFE">
            <w:pPr>
              <w:snapToGrid w:val="0"/>
              <w:jc w:val="center"/>
            </w:pPr>
            <w:r>
              <w:t>100%</w:t>
            </w:r>
          </w:p>
        </w:tc>
      </w:tr>
    </w:tbl>
    <w:p w:rsidR="00ED6CFE" w:rsidRDefault="00ED6CFE">
      <w:pPr>
        <w:jc w:val="both"/>
        <w:rPr>
          <w:b/>
        </w:rPr>
      </w:pPr>
    </w:p>
    <w:p w:rsidR="00ED6CFE" w:rsidRDefault="00ED6CFE">
      <w:pPr>
        <w:jc w:val="both"/>
        <w:rPr>
          <w:b/>
          <w:bCs/>
        </w:rPr>
      </w:pPr>
    </w:p>
    <w:p w:rsidR="00ED6CFE" w:rsidRPr="00A5421B" w:rsidRDefault="00ED6CFE">
      <w:pPr>
        <w:jc w:val="both"/>
        <w:rPr>
          <w:b/>
          <w:bCs/>
        </w:rPr>
      </w:pPr>
      <w:r w:rsidRPr="00A5421B">
        <w:rPr>
          <w:b/>
          <w:bCs/>
        </w:rPr>
        <w:t>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rsidRPr="00A5421B">
        <w:tc>
          <w:tcPr>
            <w:tcW w:w="3970" w:type="dxa"/>
            <w:tcBorders>
              <w:top w:val="single" w:sz="4" w:space="0" w:color="000000"/>
              <w:left w:val="single" w:sz="4" w:space="0" w:color="000000"/>
              <w:bottom w:val="single" w:sz="4" w:space="0" w:color="000000"/>
            </w:tcBorders>
          </w:tcPr>
          <w:p w:rsidR="00ED6CFE" w:rsidRPr="00A5421B" w:rsidRDefault="00ED6CFE">
            <w:pPr>
              <w:snapToGrid w:val="0"/>
              <w:jc w:val="both"/>
              <w:rPr>
                <w:b/>
                <w:bCs/>
              </w:rPr>
            </w:pPr>
            <w:r w:rsidRPr="00A5421B">
              <w:rPr>
                <w:b/>
                <w:bCs/>
              </w:rPr>
              <w:t>Položka:</w:t>
            </w:r>
          </w:p>
        </w:tc>
        <w:tc>
          <w:tcPr>
            <w:tcW w:w="1843"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Požadavek na dotaci</w:t>
            </w:r>
          </w:p>
        </w:tc>
        <w:tc>
          <w:tcPr>
            <w:tcW w:w="1984"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Pr="00A5421B" w:rsidRDefault="00ED6CFE">
            <w:pPr>
              <w:snapToGrid w:val="0"/>
              <w:rPr>
                <w:b/>
                <w:bCs/>
              </w:rPr>
            </w:pPr>
            <w:r w:rsidRPr="00A5421B">
              <w:rPr>
                <w:b/>
                <w:bCs/>
              </w:rPr>
              <w:t>Investiční náklady projektu celkem</w:t>
            </w:r>
          </w:p>
        </w:tc>
      </w:tr>
      <w:tr w:rsidR="00ED6CFE" w:rsidRPr="00A5421B">
        <w:tc>
          <w:tcPr>
            <w:tcW w:w="3970" w:type="dxa"/>
            <w:tcBorders>
              <w:left w:val="single" w:sz="4" w:space="0" w:color="000000"/>
              <w:bottom w:val="single" w:sz="4" w:space="0" w:color="000000"/>
            </w:tcBorders>
          </w:tcPr>
          <w:p w:rsidR="00ED6CFE" w:rsidRPr="00A5421B" w:rsidRDefault="00ED6CFE">
            <w:pPr>
              <w:snapToGrid w:val="0"/>
              <w:jc w:val="both"/>
              <w:rPr>
                <w:b/>
                <w:bCs/>
              </w:rPr>
            </w:pPr>
          </w:p>
        </w:tc>
        <w:tc>
          <w:tcPr>
            <w:tcW w:w="1843" w:type="dxa"/>
            <w:tcBorders>
              <w:left w:val="single" w:sz="4" w:space="0" w:color="000000"/>
              <w:bottom w:val="single" w:sz="4" w:space="0" w:color="000000"/>
            </w:tcBorders>
          </w:tcPr>
          <w:p w:rsidR="00ED6CFE" w:rsidRPr="00A5421B" w:rsidRDefault="00ED6CFE">
            <w:pPr>
              <w:snapToGrid w:val="0"/>
              <w:jc w:val="right"/>
              <w:rPr>
                <w:b/>
                <w:bCs/>
              </w:rPr>
            </w:pPr>
          </w:p>
        </w:tc>
        <w:tc>
          <w:tcPr>
            <w:tcW w:w="1984" w:type="dxa"/>
            <w:tcBorders>
              <w:left w:val="single" w:sz="4" w:space="0" w:color="000000"/>
              <w:bottom w:val="single" w:sz="4" w:space="0" w:color="000000"/>
            </w:tcBorders>
          </w:tcPr>
          <w:p w:rsidR="00ED6CFE" w:rsidRPr="00A5421B" w:rsidRDefault="00ED6CFE">
            <w:pPr>
              <w:snapToGrid w:val="0"/>
              <w:jc w:val="right"/>
              <w:rPr>
                <w:b/>
                <w:bCs/>
              </w:rPr>
            </w:pPr>
          </w:p>
        </w:tc>
        <w:tc>
          <w:tcPr>
            <w:tcW w:w="1858" w:type="dxa"/>
            <w:tcBorders>
              <w:left w:val="single" w:sz="4" w:space="0" w:color="000000"/>
              <w:bottom w:val="single" w:sz="4" w:space="0" w:color="000000"/>
              <w:right w:val="single" w:sz="4" w:space="0" w:color="000000"/>
            </w:tcBorders>
          </w:tcPr>
          <w:p w:rsidR="00ED6CFE" w:rsidRPr="00A5421B" w:rsidRDefault="00ED6CFE">
            <w:pPr>
              <w:snapToGrid w:val="0"/>
              <w:jc w:val="right"/>
              <w:rPr>
                <w:b/>
                <w:bCs/>
              </w:rPr>
            </w:pPr>
          </w:p>
        </w:tc>
      </w:tr>
      <w:tr w:rsidR="00ED6CFE" w:rsidRPr="00A5421B">
        <w:tc>
          <w:tcPr>
            <w:tcW w:w="3970" w:type="dxa"/>
            <w:tcBorders>
              <w:left w:val="single" w:sz="4" w:space="0" w:color="000000"/>
            </w:tcBorders>
          </w:tcPr>
          <w:p w:rsidR="00ED6CFE" w:rsidRPr="00A5421B" w:rsidRDefault="00ED6CFE">
            <w:pPr>
              <w:snapToGrid w:val="0"/>
              <w:jc w:val="both"/>
              <w:rPr>
                <w:b/>
                <w:bCs/>
              </w:rPr>
            </w:pPr>
          </w:p>
        </w:tc>
        <w:tc>
          <w:tcPr>
            <w:tcW w:w="1843" w:type="dxa"/>
            <w:tcBorders>
              <w:left w:val="single" w:sz="4" w:space="0" w:color="000000"/>
            </w:tcBorders>
          </w:tcPr>
          <w:p w:rsidR="00ED6CFE" w:rsidRPr="00A5421B" w:rsidRDefault="00ED6CFE">
            <w:pPr>
              <w:snapToGrid w:val="0"/>
              <w:jc w:val="right"/>
              <w:rPr>
                <w:b/>
                <w:bCs/>
              </w:rPr>
            </w:pPr>
          </w:p>
        </w:tc>
        <w:tc>
          <w:tcPr>
            <w:tcW w:w="1984" w:type="dxa"/>
            <w:tcBorders>
              <w:left w:val="single" w:sz="4" w:space="0" w:color="000000"/>
            </w:tcBorders>
          </w:tcPr>
          <w:p w:rsidR="00ED6CFE" w:rsidRPr="00A5421B" w:rsidRDefault="00ED6CFE">
            <w:pPr>
              <w:snapToGrid w:val="0"/>
              <w:jc w:val="right"/>
              <w:rPr>
                <w:b/>
                <w:bCs/>
              </w:rPr>
            </w:pPr>
          </w:p>
        </w:tc>
        <w:tc>
          <w:tcPr>
            <w:tcW w:w="1858" w:type="dxa"/>
            <w:tcBorders>
              <w:left w:val="single" w:sz="4" w:space="0" w:color="000000"/>
              <w:right w:val="single" w:sz="4" w:space="0" w:color="000000"/>
            </w:tcBorders>
          </w:tcPr>
          <w:p w:rsidR="00ED6CFE" w:rsidRPr="00A5421B" w:rsidRDefault="00ED6CFE">
            <w:pPr>
              <w:snapToGrid w:val="0"/>
              <w:jc w:val="right"/>
              <w:rPr>
                <w:b/>
                <w:bCs/>
              </w:rPr>
            </w:pPr>
          </w:p>
        </w:tc>
      </w:tr>
      <w:tr w:rsidR="00ED6CFE">
        <w:tc>
          <w:tcPr>
            <w:tcW w:w="3970" w:type="dxa"/>
            <w:tcBorders>
              <w:top w:val="single" w:sz="4" w:space="0" w:color="000000"/>
              <w:left w:val="single" w:sz="4" w:space="0" w:color="000000"/>
              <w:bottom w:val="single" w:sz="4" w:space="0" w:color="000000"/>
            </w:tcBorders>
            <w:shd w:val="clear" w:color="auto" w:fill="DFDFDF"/>
          </w:tcPr>
          <w:p w:rsidR="00ED6CFE" w:rsidRDefault="00ED6CFE">
            <w:pPr>
              <w:snapToGrid w:val="0"/>
              <w:jc w:val="both"/>
              <w:rPr>
                <w:b/>
                <w:bCs/>
              </w:rPr>
            </w:pPr>
            <w:r w:rsidRPr="00A5421B">
              <w:rPr>
                <w:b/>
                <w:bCs/>
              </w:rPr>
              <w:t>Celkem investiční náklady:</w:t>
            </w:r>
          </w:p>
        </w:tc>
        <w:tc>
          <w:tcPr>
            <w:tcW w:w="1843"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984"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858" w:type="dxa"/>
            <w:tcBorders>
              <w:top w:val="single" w:sz="4" w:space="0" w:color="000000"/>
              <w:left w:val="single" w:sz="4" w:space="0" w:color="000000"/>
              <w:bottom w:val="single" w:sz="4" w:space="0" w:color="000000"/>
              <w:right w:val="single" w:sz="4" w:space="0" w:color="000000"/>
            </w:tcBorders>
            <w:shd w:val="clear" w:color="auto" w:fill="DFDFDF"/>
          </w:tcPr>
          <w:p w:rsidR="00ED6CFE" w:rsidRDefault="00ED6CFE">
            <w:pPr>
              <w:snapToGrid w:val="0"/>
              <w:jc w:val="right"/>
              <w:rPr>
                <w:b/>
                <w:bCs/>
              </w:rPr>
            </w:pPr>
          </w:p>
        </w:tc>
      </w:tr>
    </w:tbl>
    <w:p w:rsidR="00ED6CFE" w:rsidRDefault="00ED6CFE">
      <w:pPr>
        <w:jc w:val="both"/>
        <w:rPr>
          <w:b/>
        </w:rPr>
      </w:pPr>
    </w:p>
    <w:p w:rsidR="00ED6CFE" w:rsidRDefault="00ED6CFE">
      <w:pPr>
        <w:jc w:val="both"/>
        <w:rPr>
          <w:b/>
        </w:rPr>
      </w:pPr>
    </w:p>
    <w:p w:rsidR="00ED6CFE" w:rsidRDefault="00ED6CFE">
      <w:pPr>
        <w:jc w:val="both"/>
        <w:rPr>
          <w:b/>
        </w:rPr>
      </w:pPr>
      <w:r>
        <w:rPr>
          <w:b/>
        </w:rPr>
        <w:t>Neinvestiční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Položka:</w:t>
            </w: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Neinvestiční náklady projektu celkem</w:t>
            </w:r>
          </w:p>
        </w:tc>
      </w:tr>
      <w:tr w:rsidR="00ED6CFE">
        <w:tc>
          <w:tcPr>
            <w:tcW w:w="3970" w:type="dxa"/>
            <w:tcBorders>
              <w:left w:val="single" w:sz="4" w:space="0" w:color="000000"/>
              <w:bottom w:val="single" w:sz="4" w:space="0" w:color="000000"/>
            </w:tcBorders>
          </w:tcPr>
          <w:p w:rsidR="00ED6CFE" w:rsidRDefault="00ED6CFE">
            <w:pPr>
              <w:snapToGrid w:val="0"/>
              <w:jc w:val="both"/>
            </w:pPr>
            <w:r>
              <w:t>1) nákupy - drobný 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 xml:space="preserve">                 -ostatní dlouhodobý nehmotný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2) služby</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tcBorders>
          </w:tcPr>
          <w:p w:rsidR="00ED6CFE" w:rsidRDefault="00ED6CFE">
            <w:pPr>
              <w:snapToGrid w:val="0"/>
              <w:jc w:val="both"/>
            </w:pPr>
            <w:r>
              <w:t>3) ostatní osobní náklady (OON)</w:t>
            </w:r>
          </w:p>
        </w:tc>
        <w:tc>
          <w:tcPr>
            <w:tcW w:w="1843" w:type="dxa"/>
            <w:tcBorders>
              <w:left w:val="single" w:sz="4" w:space="0" w:color="000000"/>
            </w:tcBorders>
          </w:tcPr>
          <w:p w:rsidR="00ED6CFE" w:rsidRDefault="00ED6CFE">
            <w:pPr>
              <w:snapToGrid w:val="0"/>
              <w:jc w:val="right"/>
            </w:pPr>
          </w:p>
        </w:tc>
        <w:tc>
          <w:tcPr>
            <w:tcW w:w="1984" w:type="dxa"/>
            <w:tcBorders>
              <w:left w:val="single" w:sz="4" w:space="0" w:color="000000"/>
            </w:tcBorders>
          </w:tcPr>
          <w:p w:rsidR="00ED6CFE" w:rsidRDefault="00ED6CFE">
            <w:pPr>
              <w:snapToGrid w:val="0"/>
              <w:jc w:val="right"/>
            </w:pPr>
          </w:p>
        </w:tc>
        <w:tc>
          <w:tcPr>
            <w:tcW w:w="1858" w:type="dxa"/>
            <w:tcBorders>
              <w:left w:val="single" w:sz="4" w:space="0" w:color="000000"/>
              <w:right w:val="single" w:sz="4" w:space="0" w:color="000000"/>
            </w:tcBorders>
          </w:tcPr>
          <w:p w:rsidR="00ED6CFE" w:rsidRDefault="00ED6CFE">
            <w:pPr>
              <w:snapToGrid w:val="0"/>
              <w:jc w:val="right"/>
            </w:pPr>
          </w:p>
        </w:tc>
      </w:tr>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4) ostatní</w:t>
            </w:r>
          </w:p>
        </w:tc>
        <w:tc>
          <w:tcPr>
            <w:tcW w:w="1843" w:type="dxa"/>
            <w:tcBorders>
              <w:top w:val="single" w:sz="4" w:space="0" w:color="000000"/>
              <w:left w:val="single" w:sz="4" w:space="0" w:color="000000"/>
              <w:bottom w:val="single" w:sz="4" w:space="0" w:color="000000"/>
            </w:tcBorders>
          </w:tcPr>
          <w:p w:rsidR="00ED6CFE" w:rsidRDefault="00ED6CFE">
            <w:pPr>
              <w:snapToGrid w:val="0"/>
              <w:jc w:val="right"/>
            </w:pPr>
          </w:p>
        </w:tc>
        <w:tc>
          <w:tcPr>
            <w:tcW w:w="1984" w:type="dxa"/>
            <w:tcBorders>
              <w:top w:val="single" w:sz="4" w:space="0" w:color="000000"/>
              <w:left w:val="single" w:sz="4" w:space="0" w:color="000000"/>
              <w:bottom w:val="single" w:sz="4" w:space="0" w:color="000000"/>
            </w:tcBorders>
          </w:tcPr>
          <w:p w:rsidR="00ED6CFE" w:rsidRDefault="00ED6CFE">
            <w:pPr>
              <w:snapToGrid w:val="0"/>
              <w:jc w:val="right"/>
            </w:pP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Celkem neinvestiční náklady:</w:t>
            </w: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bl>
    <w:p w:rsidR="00ED6CFE" w:rsidRDefault="00ED6CFE">
      <w:pPr>
        <w:jc w:val="both"/>
        <w:rPr>
          <w:sz w:val="18"/>
        </w:rPr>
      </w:pPr>
    </w:p>
    <w:tbl>
      <w:tblPr>
        <w:tblW w:w="0" w:type="auto"/>
        <w:tblInd w:w="-221" w:type="dxa"/>
        <w:tblLayout w:type="fixed"/>
        <w:tblCellMar>
          <w:left w:w="70" w:type="dxa"/>
          <w:right w:w="70" w:type="dxa"/>
        </w:tblCellMar>
        <w:tblLook w:val="0000" w:firstRow="0" w:lastRow="0" w:firstColumn="0" w:lastColumn="0" w:noHBand="0" w:noVBand="0"/>
      </w:tblPr>
      <w:tblGrid>
        <w:gridCol w:w="3970"/>
        <w:gridCol w:w="5685"/>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rPr>
                <w:b/>
              </w:rPr>
            </w:pPr>
            <w:r>
              <w:rPr>
                <w:b/>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bl>
    <w:p w:rsidR="00ED6CFE" w:rsidRDefault="00BA3C7C">
      <w:pPr>
        <w:jc w:val="both"/>
        <w:rPr>
          <w:u w:val="single"/>
        </w:rPr>
      </w:pPr>
      <w:r>
        <w:rPr>
          <w:u w:val="single"/>
        </w:rPr>
        <w:t xml:space="preserve">Požadavek na dotaci zaokrouhlete </w:t>
      </w:r>
      <w:r w:rsidR="0011363E">
        <w:rPr>
          <w:u w:val="single"/>
        </w:rPr>
        <w:t>(na celé tisíce směrem dolů).</w:t>
      </w:r>
    </w:p>
    <w:p w:rsidR="00ED6CFE" w:rsidRDefault="00ED6CFE">
      <w:pPr>
        <w:jc w:val="both"/>
      </w:pPr>
    </w:p>
    <w:p w:rsidR="00ED6CFE" w:rsidRPr="00A5421B" w:rsidRDefault="00ED6CFE">
      <w:pPr>
        <w:jc w:val="both"/>
        <w:rPr>
          <w:u w:val="single"/>
        </w:rPr>
      </w:pPr>
      <w:r w:rsidRPr="00A5421B">
        <w:rPr>
          <w:u w:val="single"/>
        </w:rPr>
        <w:t>Investiční prostředky</w:t>
      </w:r>
    </w:p>
    <w:p w:rsidR="00ED6CFE" w:rsidRPr="00A5421B" w:rsidRDefault="00ED6CFE">
      <w:pPr>
        <w:jc w:val="both"/>
      </w:pPr>
      <w:r w:rsidRPr="00A5421B">
        <w:t>Mezi investiční prostředky patří zejména:</w:t>
      </w:r>
    </w:p>
    <w:p w:rsidR="00ED6CFE" w:rsidRDefault="00ED6CFE" w:rsidP="006E4EC2">
      <w:pPr>
        <w:ind w:left="851" w:hanging="851"/>
        <w:jc w:val="both"/>
      </w:pPr>
      <w:r w:rsidRPr="00A5421B">
        <w:t>nákupy – nákup dlouhodobého hmotného majetku (výpočetní technika apod., jejíž pořizovací cena j</w:t>
      </w:r>
      <w:r w:rsidR="006E4EC2">
        <w:t xml:space="preserve">e vyšší než </w:t>
      </w:r>
      <w:r w:rsidRPr="00A5421B">
        <w:t>40 tis. Kč),</w:t>
      </w:r>
    </w:p>
    <w:p w:rsidR="00ED6CFE" w:rsidRPr="00A5421B" w:rsidRDefault="00ED6CFE" w:rsidP="006E4EC2">
      <w:pPr>
        <w:ind w:left="709"/>
        <w:jc w:val="both"/>
      </w:pPr>
      <w:r w:rsidRPr="00A5421B">
        <w:t>- nákup dlouhodobého nehmotného majetku (programové vybavení nad 60 tis. Kč).</w:t>
      </w:r>
    </w:p>
    <w:p w:rsidR="00ED6CFE" w:rsidRPr="00A5421B" w:rsidRDefault="00ED6CFE">
      <w:pPr>
        <w:jc w:val="both"/>
        <w:rPr>
          <w:u w:val="single"/>
        </w:rPr>
      </w:pPr>
    </w:p>
    <w:p w:rsidR="00ED6CFE" w:rsidRDefault="00ED6CFE">
      <w:pPr>
        <w:jc w:val="both"/>
        <w:rPr>
          <w:u w:val="single"/>
        </w:rPr>
      </w:pPr>
      <w:r w:rsidRPr="00A5421B">
        <w:rPr>
          <w:u w:val="single"/>
        </w:rPr>
        <w:t>Neinvestiční prostředky</w:t>
      </w:r>
    </w:p>
    <w:p w:rsidR="00ED6CFE" w:rsidRDefault="00ED6CFE">
      <w:pPr>
        <w:ind w:left="284" w:hanging="284"/>
        <w:jc w:val="both"/>
      </w:pPr>
      <w:r>
        <w:t>Mezi neinvestiční prostředky se započítávají zejména:</w:t>
      </w:r>
    </w:p>
    <w:p w:rsidR="00ED6CFE" w:rsidRDefault="00ED6CFE">
      <w:pPr>
        <w:numPr>
          <w:ilvl w:val="0"/>
          <w:numId w:val="4"/>
        </w:numPr>
        <w:tabs>
          <w:tab w:val="left" w:pos="567"/>
        </w:tabs>
        <w:jc w:val="both"/>
      </w:pPr>
      <w:r>
        <w:t>nákupy - nákup drobného hmotného majetku (materiál, výpočetní technika),</w:t>
      </w:r>
    </w:p>
    <w:p w:rsidR="00ED6CFE" w:rsidRDefault="00ED6CFE" w:rsidP="003C29D9">
      <w:pPr>
        <w:ind w:left="1229"/>
        <w:jc w:val="both"/>
      </w:pPr>
      <w:r>
        <w:t xml:space="preserve">- nákup ostatního dlouhodobého nehmotného majetku (programové vybavení do 60 tis. </w:t>
      </w:r>
      <w:r w:rsidR="003C29D9">
        <w:t xml:space="preserve">Kč, </w:t>
      </w:r>
      <w:r>
        <w:t>l</w:t>
      </w:r>
      <w:r w:rsidR="003C29D9">
        <w:t>icenční a patentové poplatky</w:t>
      </w:r>
      <w:r>
        <w:t>),</w:t>
      </w:r>
    </w:p>
    <w:p w:rsidR="003C29D9" w:rsidRDefault="00ED6CFE" w:rsidP="003C29D9">
      <w:pPr>
        <w:numPr>
          <w:ilvl w:val="0"/>
          <w:numId w:val="4"/>
        </w:numPr>
        <w:tabs>
          <w:tab w:val="left" w:pos="567"/>
        </w:tabs>
        <w:jc w:val="both"/>
      </w:pPr>
      <w:r>
        <w:t xml:space="preserve">služby – např. lektorské, </w:t>
      </w:r>
      <w:r w:rsidR="00686D80">
        <w:t>konzultační a poradenské služby</w:t>
      </w:r>
      <w:r w:rsidR="00490014">
        <w:t>,</w:t>
      </w:r>
    </w:p>
    <w:p w:rsidR="003C29D9" w:rsidRDefault="003C29D9" w:rsidP="003C29D9">
      <w:pPr>
        <w:numPr>
          <w:ilvl w:val="0"/>
          <w:numId w:val="4"/>
        </w:numPr>
        <w:tabs>
          <w:tab w:val="left" w:pos="567"/>
        </w:tabs>
        <w:jc w:val="both"/>
      </w:pPr>
      <w:r>
        <w:t>ostatní osobní náklady,</w:t>
      </w:r>
    </w:p>
    <w:p w:rsidR="00ED6CFE" w:rsidRDefault="00490014" w:rsidP="003C29D9">
      <w:pPr>
        <w:numPr>
          <w:ilvl w:val="0"/>
          <w:numId w:val="4"/>
        </w:numPr>
        <w:tabs>
          <w:tab w:val="left" w:pos="567"/>
        </w:tabs>
        <w:jc w:val="both"/>
      </w:pPr>
      <w:r>
        <w:t>ostatní – n</w:t>
      </w:r>
      <w:r w:rsidR="005700DE">
        <w:t>apř.</w:t>
      </w:r>
      <w:r w:rsidR="00F8269A">
        <w:t xml:space="preserve"> pojištění, platy.</w:t>
      </w:r>
    </w:p>
    <w:p w:rsidR="007D7B08" w:rsidRPr="005D4425" w:rsidRDefault="00F0338E">
      <w:pPr>
        <w:jc w:val="center"/>
        <w:rPr>
          <w:sz w:val="24"/>
          <w:szCs w:val="24"/>
        </w:rPr>
      </w:pPr>
      <w:r>
        <w:rPr>
          <w:sz w:val="24"/>
          <w:szCs w:val="24"/>
        </w:rPr>
        <w:br w:type="page"/>
      </w:r>
    </w:p>
    <w:p w:rsidR="00212E8E" w:rsidRDefault="00212E8E" w:rsidP="00212E8E">
      <w:pPr>
        <w:jc w:val="center"/>
        <w:rPr>
          <w:b/>
          <w:sz w:val="32"/>
        </w:rPr>
      </w:pPr>
      <w:r>
        <w:rPr>
          <w:b/>
          <w:sz w:val="32"/>
        </w:rPr>
        <w:lastRenderedPageBreak/>
        <w:t>KOMENTÁŘ ROZPOČTU</w:t>
      </w:r>
    </w:p>
    <w:p w:rsidR="00212E8E" w:rsidRDefault="00212E8E" w:rsidP="00212E8E">
      <w:pPr>
        <w:jc w:val="center"/>
        <w:rPr>
          <w:sz w:val="24"/>
        </w:rPr>
      </w:pPr>
    </w:p>
    <w:p w:rsidR="00212E8E" w:rsidRDefault="00212E8E" w:rsidP="00212E8E">
      <w:pPr>
        <w:jc w:val="both"/>
        <w:rPr>
          <w:sz w:val="24"/>
        </w:rPr>
      </w:pPr>
      <w:r>
        <w:rPr>
          <w:b/>
          <w:sz w:val="24"/>
          <w:u w:val="single"/>
        </w:rPr>
        <w:t>Celkové náklady</w:t>
      </w:r>
      <w:r>
        <w:rPr>
          <w:sz w:val="24"/>
        </w:rPr>
        <w:t xml:space="preserve">: (tzn. součet </w:t>
      </w:r>
      <w:r>
        <w:rPr>
          <w:b/>
          <w:sz w:val="24"/>
        </w:rPr>
        <w:t>všech nákladů na projekt:</w:t>
      </w:r>
      <w:r>
        <w:rPr>
          <w:sz w:val="24"/>
        </w:rPr>
        <w:t xml:space="preserve"> vlastní, příp. další zdroje + dotace)</w:t>
      </w:r>
    </w:p>
    <w:p w:rsidR="00212E8E" w:rsidRDefault="00212E8E" w:rsidP="00212E8E">
      <w:pPr>
        <w:jc w:val="both"/>
        <w:rPr>
          <w:sz w:val="24"/>
        </w:rPr>
      </w:pPr>
    </w:p>
    <w:p w:rsidR="00212E8E" w:rsidRDefault="00212E8E" w:rsidP="00212E8E">
      <w:pPr>
        <w:jc w:val="center"/>
        <w:rPr>
          <w:sz w:val="24"/>
        </w:rPr>
      </w:pPr>
    </w:p>
    <w:p w:rsidR="00212E8E" w:rsidRPr="00A5421B" w:rsidRDefault="00212E8E" w:rsidP="00212E8E">
      <w:pPr>
        <w:jc w:val="both"/>
        <w:rPr>
          <w:sz w:val="24"/>
        </w:rPr>
      </w:pPr>
      <w:r w:rsidRPr="00A5421B">
        <w:rPr>
          <w:b/>
          <w:sz w:val="24"/>
          <w:u w:val="single"/>
        </w:rPr>
        <w:t>Investiční náklady:</w:t>
      </w:r>
      <w:r w:rsidRPr="00A5421B">
        <w:rPr>
          <w:sz w:val="24"/>
        </w:rPr>
        <w:t xml:space="preserve"> (Přesně specifikujte jednotlivé položky uvedené v tabulce včetně jejich vyčíslení v Kč)</w:t>
      </w:r>
    </w:p>
    <w:p w:rsidR="00212E8E" w:rsidRPr="00A5421B" w:rsidRDefault="00F0248C" w:rsidP="00212E8E">
      <w:pPr>
        <w:numPr>
          <w:ilvl w:val="0"/>
          <w:numId w:val="3"/>
        </w:numPr>
        <w:tabs>
          <w:tab w:val="left" w:pos="720"/>
        </w:tabs>
        <w:jc w:val="both"/>
        <w:rPr>
          <w:sz w:val="24"/>
        </w:rPr>
      </w:pPr>
      <w:r>
        <w:rPr>
          <w:sz w:val="24"/>
        </w:rPr>
        <w:t>celkem:</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z toho dotace:</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 xml:space="preserve">           vlastní prostředky:</w:t>
      </w: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ind w:left="283"/>
        <w:jc w:val="both"/>
        <w:rPr>
          <w:sz w:val="24"/>
        </w:rPr>
      </w:pPr>
      <w:r>
        <w:rPr>
          <w:b/>
          <w:sz w:val="24"/>
          <w:u w:val="single"/>
        </w:rPr>
        <w:t>Neinvestiční náklady</w:t>
      </w:r>
      <w:r>
        <w:rPr>
          <w:b/>
          <w:sz w:val="24"/>
        </w:rPr>
        <w:t xml:space="preserve">: </w:t>
      </w:r>
      <w:r>
        <w:rPr>
          <w:sz w:val="24"/>
        </w:rPr>
        <w:t>(Přesně specifikujte jednotlivé položky uvedené v tabulce pod body 1), 2), 3) a 4) včetně vyčíslení v Kč</w:t>
      </w:r>
      <w:r>
        <w:rPr>
          <w:bCs/>
          <w:sz w:val="24"/>
        </w:rPr>
        <w:t xml:space="preserve">. U </w:t>
      </w:r>
      <w:r>
        <w:rPr>
          <w:sz w:val="24"/>
        </w:rPr>
        <w:t>ostatních osobních nákladů uveďte</w:t>
      </w:r>
      <w:r w:rsidR="005700DE">
        <w:rPr>
          <w:sz w:val="24"/>
        </w:rPr>
        <w:t xml:space="preserve"> orientační</w:t>
      </w:r>
      <w:r>
        <w:rPr>
          <w:sz w:val="24"/>
        </w:rPr>
        <w:t xml:space="preserve"> rozpis osob podílejících se na zajištění projektu </w:t>
      </w:r>
      <w:r w:rsidR="005700DE">
        <w:rPr>
          <w:sz w:val="24"/>
        </w:rPr>
        <w:t>podle druhu práce, počtu hodin (</w:t>
      </w:r>
      <w:r>
        <w:rPr>
          <w:sz w:val="24"/>
        </w:rPr>
        <w:t>výše úvazků</w:t>
      </w:r>
      <w:r w:rsidR="005700DE">
        <w:rPr>
          <w:sz w:val="24"/>
        </w:rPr>
        <w:t>) a výše odměny.</w:t>
      </w:r>
    </w:p>
    <w:p w:rsidR="00212E8E" w:rsidRDefault="00212E8E" w:rsidP="00212E8E">
      <w:pPr>
        <w:numPr>
          <w:ilvl w:val="0"/>
          <w:numId w:val="3"/>
        </w:numPr>
        <w:tabs>
          <w:tab w:val="left" w:pos="720"/>
        </w:tabs>
        <w:jc w:val="both"/>
        <w:rPr>
          <w:sz w:val="24"/>
        </w:rPr>
      </w:pPr>
      <w:r>
        <w:rPr>
          <w:sz w:val="24"/>
        </w:rPr>
        <w:t>celkem:</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z toho dotace:</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 xml:space="preserve">           vlastní prostředky:</w:t>
      </w:r>
    </w:p>
    <w:p w:rsidR="00212E8E" w:rsidRDefault="00212E8E" w:rsidP="00212E8E">
      <w:pPr>
        <w:ind w:left="360"/>
        <w:jc w:val="both"/>
        <w:rPr>
          <w:sz w:val="24"/>
        </w:rPr>
      </w:pP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r>
        <w:rPr>
          <w:b/>
          <w:sz w:val="24"/>
          <w:u w:val="single"/>
        </w:rPr>
        <w:t>Další zdroje krytí projektu</w:t>
      </w:r>
      <w:r>
        <w:rPr>
          <w:sz w:val="24"/>
          <w:u w:val="single"/>
        </w:rPr>
        <w:t xml:space="preserve"> (i předpokládané)</w:t>
      </w:r>
      <w:r>
        <w:rPr>
          <w:sz w:val="24"/>
        </w:rPr>
        <w:t>:</w:t>
      </w:r>
    </w:p>
    <w:p w:rsidR="00212E8E" w:rsidRDefault="00212E8E" w:rsidP="00212E8E">
      <w:pPr>
        <w:jc w:val="both"/>
        <w:rPr>
          <w:sz w:val="24"/>
        </w:rPr>
      </w:pPr>
      <w:r>
        <w:rPr>
          <w:sz w:val="24"/>
        </w:rPr>
        <w:t>(Vypište, pokud žádáte o grant na stejný projekt i u jiné organizace. Jedná se pouze o informativní údaj.)</w:t>
      </w: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pBdr>
          <w:top w:val="single" w:sz="4" w:space="1" w:color="000000"/>
          <w:left w:val="single" w:sz="4" w:space="1" w:color="000000"/>
          <w:bottom w:val="single" w:sz="4" w:space="1" w:color="000000"/>
          <w:right w:val="single" w:sz="4" w:space="1" w:color="000000"/>
        </w:pBdr>
        <w:jc w:val="both"/>
        <w:rPr>
          <w:b/>
          <w:i/>
          <w:sz w:val="22"/>
        </w:rPr>
      </w:pPr>
      <w:r>
        <w:rPr>
          <w:b/>
          <w:i/>
          <w:sz w:val="22"/>
        </w:rPr>
        <w:t>Rozpis můžete případně vytvořit podrobněji na více stran, držte se však, prosím, daného vzoru.</w:t>
      </w:r>
    </w:p>
    <w:p w:rsidR="00212E8E" w:rsidRPr="00FC4CDE" w:rsidRDefault="00212E8E" w:rsidP="00212E8E">
      <w:pPr>
        <w:jc w:val="both"/>
        <w:rPr>
          <w:sz w:val="24"/>
        </w:rPr>
      </w:pPr>
    </w:p>
    <w:p w:rsidR="00FC4CDE" w:rsidRPr="00FC4CDE" w:rsidRDefault="00FC4CDE" w:rsidP="00212E8E">
      <w:pPr>
        <w:jc w:val="both"/>
        <w:rPr>
          <w:sz w:val="24"/>
        </w:rPr>
      </w:pPr>
    </w:p>
    <w:sectPr w:rsidR="00FC4CDE" w:rsidRPr="00FC4CDE">
      <w:footnotePr>
        <w:numFmt w:val="chicago"/>
      </w:footnotePr>
      <w:pgSz w:w="11905" w:h="16837"/>
      <w:pgMar w:top="1417"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43" w:rsidRDefault="00213943">
      <w:r>
        <w:separator/>
      </w:r>
    </w:p>
  </w:endnote>
  <w:endnote w:type="continuationSeparator" w:id="0">
    <w:p w:rsidR="00213943" w:rsidRDefault="0021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F0" w:rsidRDefault="004875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FE" w:rsidRDefault="0080031C">
    <w:pPr>
      <w:pStyle w:val="Zpat"/>
      <w:widowControl/>
      <w:ind w:right="360"/>
      <w:rPr>
        <w:b/>
        <w:sz w:val="22"/>
      </w:rPr>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63500" cy="145415"/>
              <wp:effectExtent l="0"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CFE" w:rsidRDefault="00ED6CFE">
                          <w:pPr>
                            <w:pStyle w:val="Zpat"/>
                          </w:pPr>
                          <w:r>
                            <w:rPr>
                              <w:rStyle w:val="slostrnky"/>
                            </w:rPr>
                            <w:fldChar w:fldCharType="begin"/>
                          </w:r>
                          <w:r>
                            <w:rPr>
                              <w:rStyle w:val="slostrnky"/>
                            </w:rPr>
                            <w:instrText xml:space="preserve"> PAGE </w:instrText>
                          </w:r>
                          <w:r>
                            <w:rPr>
                              <w:rStyle w:val="slostrnky"/>
                            </w:rPr>
                            <w:fldChar w:fldCharType="separate"/>
                          </w:r>
                          <w:r w:rsidR="00DF5C41">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pt;height:11.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" stroked="f">
              <v:fill opacity="0"/>
              <v:textbox inset="0,0,0,0">
                <w:txbxContent>
                  <w:p w:rsidR="00ED6CFE" w:rsidRDefault="00ED6CFE">
                    <w:pPr>
                      <w:pStyle w:val="Zpat"/>
                    </w:pPr>
                    <w:r>
                      <w:rPr>
                        <w:rStyle w:val="slostrnky"/>
                      </w:rPr>
                      <w:fldChar w:fldCharType="begin"/>
                    </w:r>
                    <w:r>
                      <w:rPr>
                        <w:rStyle w:val="slostrnky"/>
                      </w:rPr>
                      <w:instrText xml:space="preserve"> PAGE </w:instrText>
                    </w:r>
                    <w:r>
                      <w:rPr>
                        <w:rStyle w:val="slostrnky"/>
                      </w:rPr>
                      <w:fldChar w:fldCharType="separate"/>
                    </w:r>
                    <w:r w:rsidR="00DF5C41">
                      <w:rPr>
                        <w:rStyle w:val="slostrnky"/>
                        <w:noProof/>
                      </w:rPr>
                      <w:t>2</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F0" w:rsidRDefault="004875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43" w:rsidRDefault="00213943">
      <w:r>
        <w:separator/>
      </w:r>
    </w:p>
  </w:footnote>
  <w:footnote w:type="continuationSeparator" w:id="0">
    <w:p w:rsidR="00213943" w:rsidRDefault="00213943">
      <w:r>
        <w:continuationSeparator/>
      </w:r>
    </w:p>
  </w:footnote>
  <w:footnote w:id="1">
    <w:p w:rsidR="00DD7C76" w:rsidRDefault="00DD7C76" w:rsidP="00033617">
      <w:pPr>
        <w:pStyle w:val="Textpoznpodarou"/>
        <w:jc w:val="both"/>
      </w:pPr>
      <w:r>
        <w:rPr>
          <w:rStyle w:val="Znakapoznpodarou"/>
        </w:rPr>
        <w:footnoteRef/>
      </w:r>
      <w:r w:rsidR="00734AD8">
        <w:t xml:space="preserve"> Veřejné výzkumné instituce a</w:t>
      </w:r>
      <w:r w:rsidR="00346B20">
        <w:t xml:space="preserve"> </w:t>
      </w:r>
      <w:r>
        <w:t>veřejné vysoké školy povinně uvádějí číslo účtu u České národní banky.</w:t>
      </w:r>
    </w:p>
  </w:footnote>
  <w:footnote w:id="2">
    <w:p w:rsidR="00892411" w:rsidRPr="0034078C" w:rsidRDefault="00892411" w:rsidP="00892411">
      <w:pPr>
        <w:pStyle w:val="Textpoznpodarou"/>
      </w:pPr>
      <w:r w:rsidRPr="0034078C">
        <w:rPr>
          <w:rStyle w:val="Znakapoznpodarou"/>
        </w:rPr>
        <w:footnoteRef/>
      </w:r>
      <w:r w:rsidRPr="0034078C">
        <w:t xml:space="preserve"> Uveďte stav ke dni</w:t>
      </w:r>
      <w:r>
        <w:t xml:space="preserve"> podání žádosti</w:t>
      </w:r>
      <w:r w:rsidR="000B0286">
        <w:t>.</w:t>
      </w:r>
    </w:p>
  </w:footnote>
  <w:footnote w:id="3">
    <w:p w:rsidR="000B0286" w:rsidRDefault="000B0286">
      <w:pPr>
        <w:pStyle w:val="Textpoznpodarou"/>
      </w:pPr>
      <w:r>
        <w:rPr>
          <w:rStyle w:val="Znakapoznpodarou"/>
        </w:rPr>
        <w:footnoteRef/>
      </w:r>
      <w:r>
        <w:t xml:space="preserve"> Rozveďte v popisu projektu.</w:t>
      </w:r>
    </w:p>
  </w:footnote>
  <w:footnote w:id="4">
    <w:p w:rsidR="00957E11" w:rsidRDefault="00957E11" w:rsidP="003121F6">
      <w:pPr>
        <w:pStyle w:val="Textpoznpodarou"/>
        <w:jc w:val="both"/>
      </w:pPr>
      <w:r>
        <w:rPr>
          <w:rStyle w:val="Znakapoznpodarou"/>
        </w:rPr>
        <w:footnoteRef/>
      </w:r>
      <w:r>
        <w:t xml:space="preserve"> Uveďte stav ke dni podání žádosti</w:t>
      </w:r>
    </w:p>
  </w:footnote>
  <w:footnote w:id="5">
    <w:p w:rsidR="00957E11" w:rsidRDefault="00957E11" w:rsidP="003121F6">
      <w:pPr>
        <w:pStyle w:val="Textpoznpodarou"/>
        <w:jc w:val="both"/>
      </w:pPr>
      <w:r>
        <w:rPr>
          <w:rStyle w:val="Znakapoznpodarou"/>
        </w:rPr>
        <w:footnoteRef/>
      </w:r>
      <w:r>
        <w:t xml:space="preserve"> Týká </w:t>
      </w:r>
      <w:r w:rsidR="003121F6">
        <w:t>se zejm.</w:t>
      </w:r>
      <w:r>
        <w:t xml:space="preserve"> žadatelů akciových společností s listinnými akciemi na majitele. Uve</w:t>
      </w:r>
      <w:r w:rsidR="008432B2">
        <w:t>ďte jen tehdy, nelze-li tyto osoby identifikovat podle výpisu z Obchodního rejstříku, který je přílohou žádosti.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F0" w:rsidRDefault="004875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FE" w:rsidRDefault="0080031C">
    <w:pPr>
      <w:pStyle w:val="Zhlav"/>
      <w:ind w:right="360"/>
      <w:rPr>
        <w:b/>
        <w:sz w:val="24"/>
        <w:szCs w:val="24"/>
      </w:rPr>
    </w:pPr>
    <w:r>
      <w:rPr>
        <w:noProof/>
        <w:lang w:eastAsia="cs-CZ"/>
      </w:rPr>
      <mc:AlternateContent>
        <mc:Choice Requires="wps">
          <w:drawing>
            <wp:anchor distT="0" distB="0" distL="0" distR="0" simplePos="0" relativeHeight="251658240" behindDoc="0" locked="0" layoutInCell="1" allowOverlap="1">
              <wp:simplePos x="0" y="0"/>
              <wp:positionH relativeFrom="page">
                <wp:posOffset>6536690</wp:posOffset>
              </wp:positionH>
              <wp:positionV relativeFrom="paragraph">
                <wp:posOffset>635</wp:posOffset>
              </wp:positionV>
              <wp:extent cx="63500" cy="145415"/>
              <wp:effectExtent l="2540" t="635" r="635"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CFE" w:rsidRDefault="00ED6CFE">
                          <w:pPr>
                            <w:pStyle w:val="Zhlav"/>
                          </w:pPr>
                          <w:r>
                            <w:rPr>
                              <w:rStyle w:val="slostrnky"/>
                            </w:rPr>
                            <w:fldChar w:fldCharType="begin"/>
                          </w:r>
                          <w:r>
                            <w:rPr>
                              <w:rStyle w:val="slostrnky"/>
                            </w:rPr>
                            <w:instrText xml:space="preserve"> PAGE </w:instrText>
                          </w:r>
                          <w:r>
                            <w:rPr>
                              <w:rStyle w:val="slostrnky"/>
                            </w:rPr>
                            <w:fldChar w:fldCharType="separate"/>
                          </w:r>
                          <w:r w:rsidR="00DF5C41">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4.7pt;margin-top:.05pt;width: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uBiQIAABo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" stroked="f">
              <v:fill opacity="0"/>
              <v:textbox inset="0,0,0,0">
                <w:txbxContent>
                  <w:p w:rsidR="00ED6CFE" w:rsidRDefault="00ED6CFE">
                    <w:pPr>
                      <w:pStyle w:val="Zhlav"/>
                    </w:pPr>
                    <w:r>
                      <w:rPr>
                        <w:rStyle w:val="slostrnky"/>
                      </w:rPr>
                      <w:fldChar w:fldCharType="begin"/>
                    </w:r>
                    <w:r>
                      <w:rPr>
                        <w:rStyle w:val="slostrnky"/>
                      </w:rPr>
                      <w:instrText xml:space="preserve"> PAGE </w:instrText>
                    </w:r>
                    <w:r>
                      <w:rPr>
                        <w:rStyle w:val="slostrnky"/>
                      </w:rPr>
                      <w:fldChar w:fldCharType="separate"/>
                    </w:r>
                    <w:r w:rsidR="00DF5C41">
                      <w:rPr>
                        <w:rStyle w:val="slostrnky"/>
                        <w:noProof/>
                      </w:rPr>
                      <w:t>2</w:t>
                    </w:r>
                    <w:r>
                      <w:rPr>
                        <w:rStyle w:val="slostrnky"/>
                      </w:rPr>
                      <w:fldChar w:fldCharType="end"/>
                    </w:r>
                  </w:p>
                </w:txbxContent>
              </v:textbox>
              <w10:wrap type="square" side="largest" anchorx="page"/>
            </v:shape>
          </w:pict>
        </mc:Fallback>
      </mc:AlternateContent>
    </w:r>
    <w:r w:rsidR="004875F0">
      <w:rPr>
        <w:b/>
        <w:sz w:val="24"/>
        <w:szCs w:val="24"/>
      </w:rPr>
      <w:t>VISK 5</w:t>
    </w:r>
    <w:r w:rsidR="00422083">
      <w:rPr>
        <w:b/>
        <w:sz w:val="24"/>
        <w:szCs w:val="24"/>
      </w:rPr>
      <w:t xml:space="preserve"> – </w:t>
    </w:r>
    <w:r w:rsidR="004875F0">
      <w:rPr>
        <w:b/>
        <w:sz w:val="24"/>
        <w:szCs w:val="24"/>
      </w:rPr>
      <w:t>RETROKON</w:t>
    </w:r>
    <w:r w:rsidR="00A20803">
      <w:rPr>
        <w:b/>
        <w:sz w:val="24"/>
        <w:szCs w:val="24"/>
      </w:rPr>
      <w:t xml:space="preserv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28" w:rsidRPr="00971028" w:rsidRDefault="00971028">
    <w:pPr>
      <w:pStyle w:val="Zhlav"/>
      <w:rPr>
        <w:b/>
        <w:sz w:val="24"/>
        <w:szCs w:val="24"/>
      </w:rPr>
    </w:pPr>
    <w:r w:rsidRPr="00971028">
      <w:rPr>
        <w:b/>
        <w:sz w:val="24"/>
        <w:szCs w:val="24"/>
      </w:rPr>
      <w:t>V</w:t>
    </w:r>
    <w:r w:rsidR="004875F0">
      <w:rPr>
        <w:b/>
        <w:sz w:val="24"/>
        <w:szCs w:val="24"/>
      </w:rPr>
      <w:t>ISK 5 – RETROKON</w:t>
    </w:r>
    <w:r w:rsidR="00A20803">
      <w:rPr>
        <w:b/>
        <w:sz w:val="24"/>
        <w:szCs w:val="24"/>
      </w:rPr>
      <w:t xml:space="preserve"> 2020</w:t>
    </w:r>
  </w:p>
  <w:p w:rsidR="00ED6CFE" w:rsidRDefault="00ED6C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A4960"/>
    <w:lvl w:ilvl="0">
      <w:numFmt w:val="decimal"/>
      <w:lvlText w:val="*"/>
      <w:lvlJc w:val="left"/>
      <w:pPr>
        <w:ind w:left="0" w:firstLine="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8"/>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5"/>
    <w:multiLevelType w:val="singleLevel"/>
    <w:tmpl w:val="00000005"/>
    <w:name w:val="WW8Num13"/>
    <w:lvl w:ilvl="0">
      <w:start w:val="4"/>
      <w:numFmt w:val="decimal"/>
      <w:lvlText w:val="%1) "/>
      <w:lvlJc w:val="left"/>
      <w:pPr>
        <w:tabs>
          <w:tab w:val="num" w:pos="283"/>
        </w:tabs>
        <w:ind w:left="283" w:hanging="283"/>
      </w:pPr>
      <w:rPr>
        <w:rFonts w:ascii="Times New Roman" w:hAnsi="Times New Roman" w:cs="Times New Roman"/>
        <w:b/>
        <w:i w:val="0"/>
        <w:sz w:val="24"/>
        <w:szCs w:val="24"/>
      </w:rPr>
    </w:lvl>
  </w:abstractNum>
  <w:abstractNum w:abstractNumId="6">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7">
    <w:nsid w:val="00000007"/>
    <w:multiLevelType w:val="multilevel"/>
    <w:tmpl w:val="00000007"/>
    <w:name w:val="WW8Num1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EA2FF7"/>
    <w:multiLevelType w:val="singleLevel"/>
    <w:tmpl w:val="BCB26756"/>
    <w:lvl w:ilvl="0">
      <w:start w:val="3"/>
      <w:numFmt w:val="bullet"/>
      <w:lvlText w:val=""/>
      <w:lvlJc w:val="left"/>
      <w:pPr>
        <w:tabs>
          <w:tab w:val="num" w:pos="360"/>
        </w:tabs>
        <w:ind w:left="360" w:hanging="360"/>
      </w:pPr>
      <w:rPr>
        <w:rFonts w:ascii="Symbol" w:hAnsi="Symbol" w:hint="default"/>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lvlOverride w:ilvl="0">
      <w:lvl w:ilvl="0">
        <w:numFmt w:val="bullet"/>
        <w:lvlText w:val=""/>
        <w:legacy w:legacy="1" w:legacySpace="0" w:legacyIndent="283"/>
        <w:lvlJc w:val="left"/>
        <w:pPr>
          <w:ind w:left="283" w:hanging="283"/>
        </w:pPr>
        <w:rPr>
          <w:rFonts w:ascii="Symbol" w:hAnsi="Symbol" w:cs="Times New Roman" w:hint="default"/>
          <w:b w:val="0"/>
          <w:i w:val="0"/>
          <w:sz w:val="20"/>
          <w:szCs w:val="20"/>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1265"/>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D"/>
    <w:rsid w:val="000011FB"/>
    <w:rsid w:val="00005694"/>
    <w:rsid w:val="00010B5A"/>
    <w:rsid w:val="000140D4"/>
    <w:rsid w:val="00024705"/>
    <w:rsid w:val="00033617"/>
    <w:rsid w:val="00040578"/>
    <w:rsid w:val="00051AFA"/>
    <w:rsid w:val="00052AB2"/>
    <w:rsid w:val="0005455E"/>
    <w:rsid w:val="00054719"/>
    <w:rsid w:val="00056283"/>
    <w:rsid w:val="00061788"/>
    <w:rsid w:val="00063A68"/>
    <w:rsid w:val="000666B3"/>
    <w:rsid w:val="00070EDA"/>
    <w:rsid w:val="00077AE6"/>
    <w:rsid w:val="00077F4D"/>
    <w:rsid w:val="00085160"/>
    <w:rsid w:val="00086FA8"/>
    <w:rsid w:val="00087C0E"/>
    <w:rsid w:val="00091063"/>
    <w:rsid w:val="000A4F14"/>
    <w:rsid w:val="000A6E0F"/>
    <w:rsid w:val="000B0286"/>
    <w:rsid w:val="000B1FFF"/>
    <w:rsid w:val="000B4019"/>
    <w:rsid w:val="000B4175"/>
    <w:rsid w:val="000C2741"/>
    <w:rsid w:val="000C4060"/>
    <w:rsid w:val="000C5D1C"/>
    <w:rsid w:val="000C5DDA"/>
    <w:rsid w:val="000D11D5"/>
    <w:rsid w:val="000E291A"/>
    <w:rsid w:val="000F475F"/>
    <w:rsid w:val="000F5FE8"/>
    <w:rsid w:val="000F6323"/>
    <w:rsid w:val="001062C6"/>
    <w:rsid w:val="0010687C"/>
    <w:rsid w:val="00110065"/>
    <w:rsid w:val="0011363E"/>
    <w:rsid w:val="00113738"/>
    <w:rsid w:val="001234DF"/>
    <w:rsid w:val="00134035"/>
    <w:rsid w:val="00136F3C"/>
    <w:rsid w:val="0014618B"/>
    <w:rsid w:val="00147089"/>
    <w:rsid w:val="001525C3"/>
    <w:rsid w:val="001537CB"/>
    <w:rsid w:val="00162155"/>
    <w:rsid w:val="00167F52"/>
    <w:rsid w:val="00171F51"/>
    <w:rsid w:val="001818CE"/>
    <w:rsid w:val="00181CF5"/>
    <w:rsid w:val="001827B1"/>
    <w:rsid w:val="00182C3B"/>
    <w:rsid w:val="0018747F"/>
    <w:rsid w:val="0019015F"/>
    <w:rsid w:val="00190B57"/>
    <w:rsid w:val="00194C3E"/>
    <w:rsid w:val="001A5EEC"/>
    <w:rsid w:val="001A7FC2"/>
    <w:rsid w:val="001B292C"/>
    <w:rsid w:val="001B625D"/>
    <w:rsid w:val="001C2AFF"/>
    <w:rsid w:val="001C6C93"/>
    <w:rsid w:val="001D029F"/>
    <w:rsid w:val="001E0930"/>
    <w:rsid w:val="001E0F34"/>
    <w:rsid w:val="001E3DFC"/>
    <w:rsid w:val="001F32FE"/>
    <w:rsid w:val="001F40BF"/>
    <w:rsid w:val="00201D63"/>
    <w:rsid w:val="00210FA3"/>
    <w:rsid w:val="00212E8E"/>
    <w:rsid w:val="00213943"/>
    <w:rsid w:val="00215962"/>
    <w:rsid w:val="002210C9"/>
    <w:rsid w:val="002254E4"/>
    <w:rsid w:val="0025355D"/>
    <w:rsid w:val="002630FA"/>
    <w:rsid w:val="00263611"/>
    <w:rsid w:val="00266405"/>
    <w:rsid w:val="00271639"/>
    <w:rsid w:val="002827F6"/>
    <w:rsid w:val="0028798D"/>
    <w:rsid w:val="00291C13"/>
    <w:rsid w:val="002922D1"/>
    <w:rsid w:val="002934D8"/>
    <w:rsid w:val="00295607"/>
    <w:rsid w:val="0029705A"/>
    <w:rsid w:val="002971E5"/>
    <w:rsid w:val="002A4724"/>
    <w:rsid w:val="002A504B"/>
    <w:rsid w:val="002A73AA"/>
    <w:rsid w:val="002A74DB"/>
    <w:rsid w:val="002C2CA5"/>
    <w:rsid w:val="002C2E45"/>
    <w:rsid w:val="002D169D"/>
    <w:rsid w:val="002D4948"/>
    <w:rsid w:val="002D7648"/>
    <w:rsid w:val="002D77A5"/>
    <w:rsid w:val="002E00D8"/>
    <w:rsid w:val="002E41A3"/>
    <w:rsid w:val="002F21D0"/>
    <w:rsid w:val="002F4AAC"/>
    <w:rsid w:val="0030418D"/>
    <w:rsid w:val="00305D68"/>
    <w:rsid w:val="0030654E"/>
    <w:rsid w:val="00307F0E"/>
    <w:rsid w:val="003121F6"/>
    <w:rsid w:val="003126E8"/>
    <w:rsid w:val="00313260"/>
    <w:rsid w:val="003145C2"/>
    <w:rsid w:val="003157C1"/>
    <w:rsid w:val="00325696"/>
    <w:rsid w:val="003264B5"/>
    <w:rsid w:val="00331FC0"/>
    <w:rsid w:val="00333598"/>
    <w:rsid w:val="00334F97"/>
    <w:rsid w:val="00335A6C"/>
    <w:rsid w:val="00336157"/>
    <w:rsid w:val="003404C2"/>
    <w:rsid w:val="0034078C"/>
    <w:rsid w:val="003412E6"/>
    <w:rsid w:val="00342AFC"/>
    <w:rsid w:val="00344488"/>
    <w:rsid w:val="003449AA"/>
    <w:rsid w:val="00344E3D"/>
    <w:rsid w:val="00345199"/>
    <w:rsid w:val="00346B20"/>
    <w:rsid w:val="0035204F"/>
    <w:rsid w:val="0035412D"/>
    <w:rsid w:val="00354587"/>
    <w:rsid w:val="00355015"/>
    <w:rsid w:val="00362AED"/>
    <w:rsid w:val="00366304"/>
    <w:rsid w:val="00371E72"/>
    <w:rsid w:val="003741AB"/>
    <w:rsid w:val="003759AA"/>
    <w:rsid w:val="00380E6F"/>
    <w:rsid w:val="003837B3"/>
    <w:rsid w:val="0038632B"/>
    <w:rsid w:val="00394247"/>
    <w:rsid w:val="00394D41"/>
    <w:rsid w:val="00394DAE"/>
    <w:rsid w:val="00395012"/>
    <w:rsid w:val="003959FF"/>
    <w:rsid w:val="003A41F6"/>
    <w:rsid w:val="003A56DE"/>
    <w:rsid w:val="003B4EC7"/>
    <w:rsid w:val="003C10DA"/>
    <w:rsid w:val="003C29D9"/>
    <w:rsid w:val="003C2EFE"/>
    <w:rsid w:val="003C4AD8"/>
    <w:rsid w:val="003C64DE"/>
    <w:rsid w:val="003C72EB"/>
    <w:rsid w:val="003D1C7C"/>
    <w:rsid w:val="003D2C3F"/>
    <w:rsid w:val="003D73B4"/>
    <w:rsid w:val="003E046C"/>
    <w:rsid w:val="003E3949"/>
    <w:rsid w:val="003F21BA"/>
    <w:rsid w:val="003F2375"/>
    <w:rsid w:val="00403D81"/>
    <w:rsid w:val="00407AC0"/>
    <w:rsid w:val="00410C57"/>
    <w:rsid w:val="004125B2"/>
    <w:rsid w:val="0041376B"/>
    <w:rsid w:val="00413D4B"/>
    <w:rsid w:val="00421B50"/>
    <w:rsid w:val="00422083"/>
    <w:rsid w:val="00424817"/>
    <w:rsid w:val="00430601"/>
    <w:rsid w:val="00430C65"/>
    <w:rsid w:val="004319FC"/>
    <w:rsid w:val="0043243E"/>
    <w:rsid w:val="00444D17"/>
    <w:rsid w:val="0044787C"/>
    <w:rsid w:val="0045703D"/>
    <w:rsid w:val="004625F9"/>
    <w:rsid w:val="00462D38"/>
    <w:rsid w:val="0046361C"/>
    <w:rsid w:val="00464961"/>
    <w:rsid w:val="004713B1"/>
    <w:rsid w:val="00473201"/>
    <w:rsid w:val="00480BAC"/>
    <w:rsid w:val="0048201C"/>
    <w:rsid w:val="004875F0"/>
    <w:rsid w:val="00490014"/>
    <w:rsid w:val="00495466"/>
    <w:rsid w:val="0049595B"/>
    <w:rsid w:val="004A1D51"/>
    <w:rsid w:val="004A5345"/>
    <w:rsid w:val="004A6CB1"/>
    <w:rsid w:val="004A6CC8"/>
    <w:rsid w:val="004A73A5"/>
    <w:rsid w:val="004B0081"/>
    <w:rsid w:val="004B4E33"/>
    <w:rsid w:val="004C0546"/>
    <w:rsid w:val="004C1896"/>
    <w:rsid w:val="004D00DE"/>
    <w:rsid w:val="004D363F"/>
    <w:rsid w:val="004D3E8D"/>
    <w:rsid w:val="004F6C16"/>
    <w:rsid w:val="004F7632"/>
    <w:rsid w:val="005011CE"/>
    <w:rsid w:val="00501726"/>
    <w:rsid w:val="00501DDF"/>
    <w:rsid w:val="00502DD9"/>
    <w:rsid w:val="0050317C"/>
    <w:rsid w:val="00506B3E"/>
    <w:rsid w:val="00520B97"/>
    <w:rsid w:val="005225B0"/>
    <w:rsid w:val="005231E2"/>
    <w:rsid w:val="0054469D"/>
    <w:rsid w:val="0054795B"/>
    <w:rsid w:val="00550F72"/>
    <w:rsid w:val="005543C0"/>
    <w:rsid w:val="00557070"/>
    <w:rsid w:val="005620BD"/>
    <w:rsid w:val="00562CFE"/>
    <w:rsid w:val="005668E8"/>
    <w:rsid w:val="0056798A"/>
    <w:rsid w:val="005700DE"/>
    <w:rsid w:val="00577021"/>
    <w:rsid w:val="00577BE2"/>
    <w:rsid w:val="00581445"/>
    <w:rsid w:val="00585818"/>
    <w:rsid w:val="00586A75"/>
    <w:rsid w:val="00586E96"/>
    <w:rsid w:val="005910C7"/>
    <w:rsid w:val="005917BF"/>
    <w:rsid w:val="00592A06"/>
    <w:rsid w:val="00597587"/>
    <w:rsid w:val="005A6A15"/>
    <w:rsid w:val="005A7646"/>
    <w:rsid w:val="005C00D4"/>
    <w:rsid w:val="005C025D"/>
    <w:rsid w:val="005C6847"/>
    <w:rsid w:val="005D0F6A"/>
    <w:rsid w:val="005D3D0C"/>
    <w:rsid w:val="005D4425"/>
    <w:rsid w:val="005D67F5"/>
    <w:rsid w:val="005E0EFE"/>
    <w:rsid w:val="005E176E"/>
    <w:rsid w:val="005F42AF"/>
    <w:rsid w:val="005F502A"/>
    <w:rsid w:val="005F75F7"/>
    <w:rsid w:val="0060347A"/>
    <w:rsid w:val="00604DC7"/>
    <w:rsid w:val="0060506B"/>
    <w:rsid w:val="00605631"/>
    <w:rsid w:val="00620D22"/>
    <w:rsid w:val="0062467F"/>
    <w:rsid w:val="00624B40"/>
    <w:rsid w:val="00641570"/>
    <w:rsid w:val="006420FE"/>
    <w:rsid w:val="006513B2"/>
    <w:rsid w:val="006531A5"/>
    <w:rsid w:val="006557BE"/>
    <w:rsid w:val="00663C76"/>
    <w:rsid w:val="00672AF4"/>
    <w:rsid w:val="00673171"/>
    <w:rsid w:val="006752DD"/>
    <w:rsid w:val="00676622"/>
    <w:rsid w:val="00680022"/>
    <w:rsid w:val="00686D80"/>
    <w:rsid w:val="0068724C"/>
    <w:rsid w:val="00690A33"/>
    <w:rsid w:val="00690A5C"/>
    <w:rsid w:val="00690D6E"/>
    <w:rsid w:val="00690E9B"/>
    <w:rsid w:val="0069102E"/>
    <w:rsid w:val="00693027"/>
    <w:rsid w:val="00694E43"/>
    <w:rsid w:val="006A0826"/>
    <w:rsid w:val="006A63E2"/>
    <w:rsid w:val="006A6937"/>
    <w:rsid w:val="006A76D9"/>
    <w:rsid w:val="006B0D63"/>
    <w:rsid w:val="006C0632"/>
    <w:rsid w:val="006C3784"/>
    <w:rsid w:val="006C420F"/>
    <w:rsid w:val="006C5A74"/>
    <w:rsid w:val="006C6B10"/>
    <w:rsid w:val="006D0A27"/>
    <w:rsid w:val="006D73EC"/>
    <w:rsid w:val="006E27D6"/>
    <w:rsid w:val="006E4EC2"/>
    <w:rsid w:val="006F5968"/>
    <w:rsid w:val="007032DF"/>
    <w:rsid w:val="0070342C"/>
    <w:rsid w:val="007043F1"/>
    <w:rsid w:val="00706ABB"/>
    <w:rsid w:val="00713925"/>
    <w:rsid w:val="00716C41"/>
    <w:rsid w:val="0072180A"/>
    <w:rsid w:val="007221DF"/>
    <w:rsid w:val="00725CA4"/>
    <w:rsid w:val="00734AD8"/>
    <w:rsid w:val="00736633"/>
    <w:rsid w:val="00736969"/>
    <w:rsid w:val="007527E2"/>
    <w:rsid w:val="00754816"/>
    <w:rsid w:val="007607A5"/>
    <w:rsid w:val="00760C90"/>
    <w:rsid w:val="007645C6"/>
    <w:rsid w:val="0076544B"/>
    <w:rsid w:val="00765F0C"/>
    <w:rsid w:val="00776237"/>
    <w:rsid w:val="00782865"/>
    <w:rsid w:val="00782C00"/>
    <w:rsid w:val="0079743D"/>
    <w:rsid w:val="007A1BF5"/>
    <w:rsid w:val="007A7D98"/>
    <w:rsid w:val="007B2DB9"/>
    <w:rsid w:val="007B5BC3"/>
    <w:rsid w:val="007D7B08"/>
    <w:rsid w:val="007E15FA"/>
    <w:rsid w:val="007E5835"/>
    <w:rsid w:val="007E64C8"/>
    <w:rsid w:val="007E6985"/>
    <w:rsid w:val="007F0E9E"/>
    <w:rsid w:val="0080031C"/>
    <w:rsid w:val="0080248A"/>
    <w:rsid w:val="00805C37"/>
    <w:rsid w:val="00813CB7"/>
    <w:rsid w:val="00814B91"/>
    <w:rsid w:val="00820E92"/>
    <w:rsid w:val="00830B19"/>
    <w:rsid w:val="008363B1"/>
    <w:rsid w:val="008432B2"/>
    <w:rsid w:val="00843535"/>
    <w:rsid w:val="0084451A"/>
    <w:rsid w:val="00846D75"/>
    <w:rsid w:val="00852DAA"/>
    <w:rsid w:val="00856F89"/>
    <w:rsid w:val="00857F58"/>
    <w:rsid w:val="008663A4"/>
    <w:rsid w:val="0087006E"/>
    <w:rsid w:val="00875099"/>
    <w:rsid w:val="0088462A"/>
    <w:rsid w:val="00892411"/>
    <w:rsid w:val="008929D9"/>
    <w:rsid w:val="00892DEE"/>
    <w:rsid w:val="008A4E4F"/>
    <w:rsid w:val="008A780D"/>
    <w:rsid w:val="008B265A"/>
    <w:rsid w:val="008B65EB"/>
    <w:rsid w:val="008B72E4"/>
    <w:rsid w:val="008B762D"/>
    <w:rsid w:val="008C3C04"/>
    <w:rsid w:val="008D5118"/>
    <w:rsid w:val="008E0C70"/>
    <w:rsid w:val="008E5DCC"/>
    <w:rsid w:val="008F6F07"/>
    <w:rsid w:val="00911108"/>
    <w:rsid w:val="009229F0"/>
    <w:rsid w:val="00925C2F"/>
    <w:rsid w:val="00930573"/>
    <w:rsid w:val="00932634"/>
    <w:rsid w:val="00933EA8"/>
    <w:rsid w:val="009413A7"/>
    <w:rsid w:val="00945876"/>
    <w:rsid w:val="0094593A"/>
    <w:rsid w:val="00947804"/>
    <w:rsid w:val="00957E11"/>
    <w:rsid w:val="0096349F"/>
    <w:rsid w:val="00965D0C"/>
    <w:rsid w:val="009707B6"/>
    <w:rsid w:val="00970B9C"/>
    <w:rsid w:val="00971028"/>
    <w:rsid w:val="0097305C"/>
    <w:rsid w:val="00973DE4"/>
    <w:rsid w:val="009761D5"/>
    <w:rsid w:val="00982241"/>
    <w:rsid w:val="00983523"/>
    <w:rsid w:val="009967E1"/>
    <w:rsid w:val="009A271E"/>
    <w:rsid w:val="009A6DB6"/>
    <w:rsid w:val="009B357B"/>
    <w:rsid w:val="009B7908"/>
    <w:rsid w:val="009C62F9"/>
    <w:rsid w:val="009D0AE1"/>
    <w:rsid w:val="009D3E24"/>
    <w:rsid w:val="009D409A"/>
    <w:rsid w:val="009D4E1B"/>
    <w:rsid w:val="009E1824"/>
    <w:rsid w:val="009E668B"/>
    <w:rsid w:val="009E729B"/>
    <w:rsid w:val="009F6A49"/>
    <w:rsid w:val="00A166B7"/>
    <w:rsid w:val="00A174EB"/>
    <w:rsid w:val="00A20803"/>
    <w:rsid w:val="00A2594A"/>
    <w:rsid w:val="00A36BE6"/>
    <w:rsid w:val="00A374FD"/>
    <w:rsid w:val="00A43E09"/>
    <w:rsid w:val="00A50A4A"/>
    <w:rsid w:val="00A51DBB"/>
    <w:rsid w:val="00A5421B"/>
    <w:rsid w:val="00A54C36"/>
    <w:rsid w:val="00A564C8"/>
    <w:rsid w:val="00A60EDC"/>
    <w:rsid w:val="00A641A2"/>
    <w:rsid w:val="00A743D0"/>
    <w:rsid w:val="00A7550E"/>
    <w:rsid w:val="00A75CEF"/>
    <w:rsid w:val="00A846FB"/>
    <w:rsid w:val="00A84A5E"/>
    <w:rsid w:val="00A84E18"/>
    <w:rsid w:val="00A90DA7"/>
    <w:rsid w:val="00A94D24"/>
    <w:rsid w:val="00AA0120"/>
    <w:rsid w:val="00AA0F38"/>
    <w:rsid w:val="00AA2CDF"/>
    <w:rsid w:val="00AA6530"/>
    <w:rsid w:val="00AB1915"/>
    <w:rsid w:val="00AC0080"/>
    <w:rsid w:val="00AC09F7"/>
    <w:rsid w:val="00AC1A33"/>
    <w:rsid w:val="00AC321F"/>
    <w:rsid w:val="00AC3821"/>
    <w:rsid w:val="00AD3CF2"/>
    <w:rsid w:val="00AE0050"/>
    <w:rsid w:val="00AE560F"/>
    <w:rsid w:val="00AE701D"/>
    <w:rsid w:val="00AF69B0"/>
    <w:rsid w:val="00B04570"/>
    <w:rsid w:val="00B045F2"/>
    <w:rsid w:val="00B04BB0"/>
    <w:rsid w:val="00B07BDA"/>
    <w:rsid w:val="00B30655"/>
    <w:rsid w:val="00B37FDC"/>
    <w:rsid w:val="00B44DF4"/>
    <w:rsid w:val="00B473A7"/>
    <w:rsid w:val="00B6133E"/>
    <w:rsid w:val="00B63DFC"/>
    <w:rsid w:val="00B677AA"/>
    <w:rsid w:val="00B70FF0"/>
    <w:rsid w:val="00B74726"/>
    <w:rsid w:val="00B76AD3"/>
    <w:rsid w:val="00B86B94"/>
    <w:rsid w:val="00B93C0B"/>
    <w:rsid w:val="00B96F7C"/>
    <w:rsid w:val="00B97FA8"/>
    <w:rsid w:val="00BA3C7C"/>
    <w:rsid w:val="00BA7FC9"/>
    <w:rsid w:val="00BB171B"/>
    <w:rsid w:val="00BB35D7"/>
    <w:rsid w:val="00BB7873"/>
    <w:rsid w:val="00BC0C54"/>
    <w:rsid w:val="00BC24BE"/>
    <w:rsid w:val="00BC2B2F"/>
    <w:rsid w:val="00BD1F5D"/>
    <w:rsid w:val="00BD4F69"/>
    <w:rsid w:val="00BE0870"/>
    <w:rsid w:val="00BE20D4"/>
    <w:rsid w:val="00BE43E0"/>
    <w:rsid w:val="00BF084B"/>
    <w:rsid w:val="00C0599F"/>
    <w:rsid w:val="00C1795C"/>
    <w:rsid w:val="00C17972"/>
    <w:rsid w:val="00C201E3"/>
    <w:rsid w:val="00C2796F"/>
    <w:rsid w:val="00C32978"/>
    <w:rsid w:val="00C33780"/>
    <w:rsid w:val="00C343E8"/>
    <w:rsid w:val="00C440C3"/>
    <w:rsid w:val="00C5111C"/>
    <w:rsid w:val="00C52E1E"/>
    <w:rsid w:val="00C533BD"/>
    <w:rsid w:val="00C559BE"/>
    <w:rsid w:val="00C60344"/>
    <w:rsid w:val="00C65A53"/>
    <w:rsid w:val="00C75EF3"/>
    <w:rsid w:val="00C77C9D"/>
    <w:rsid w:val="00C812A9"/>
    <w:rsid w:val="00C81783"/>
    <w:rsid w:val="00C82535"/>
    <w:rsid w:val="00C8431B"/>
    <w:rsid w:val="00C8536C"/>
    <w:rsid w:val="00C85FBC"/>
    <w:rsid w:val="00C907B4"/>
    <w:rsid w:val="00C9173B"/>
    <w:rsid w:val="00C918F9"/>
    <w:rsid w:val="00C95F90"/>
    <w:rsid w:val="00CB4FCA"/>
    <w:rsid w:val="00CB7018"/>
    <w:rsid w:val="00CC13A2"/>
    <w:rsid w:val="00CC144D"/>
    <w:rsid w:val="00CC2142"/>
    <w:rsid w:val="00CC2D62"/>
    <w:rsid w:val="00CC3809"/>
    <w:rsid w:val="00CC541D"/>
    <w:rsid w:val="00CD2BE4"/>
    <w:rsid w:val="00CD2C6B"/>
    <w:rsid w:val="00CD307D"/>
    <w:rsid w:val="00CD3B78"/>
    <w:rsid w:val="00CE02AE"/>
    <w:rsid w:val="00CE0EF9"/>
    <w:rsid w:val="00CE26F8"/>
    <w:rsid w:val="00D0085C"/>
    <w:rsid w:val="00D047DE"/>
    <w:rsid w:val="00D12A54"/>
    <w:rsid w:val="00D1651A"/>
    <w:rsid w:val="00D16EF1"/>
    <w:rsid w:val="00D21AB1"/>
    <w:rsid w:val="00D22CA0"/>
    <w:rsid w:val="00D24A49"/>
    <w:rsid w:val="00D36906"/>
    <w:rsid w:val="00D40ADA"/>
    <w:rsid w:val="00D40E11"/>
    <w:rsid w:val="00D4313F"/>
    <w:rsid w:val="00D531AA"/>
    <w:rsid w:val="00D57051"/>
    <w:rsid w:val="00D62C33"/>
    <w:rsid w:val="00D702D0"/>
    <w:rsid w:val="00D71300"/>
    <w:rsid w:val="00D72FF2"/>
    <w:rsid w:val="00D74D69"/>
    <w:rsid w:val="00D83387"/>
    <w:rsid w:val="00D86465"/>
    <w:rsid w:val="00D87DD8"/>
    <w:rsid w:val="00D92DD0"/>
    <w:rsid w:val="00DA0764"/>
    <w:rsid w:val="00DA3BCE"/>
    <w:rsid w:val="00DA438F"/>
    <w:rsid w:val="00DA4F49"/>
    <w:rsid w:val="00DB0E18"/>
    <w:rsid w:val="00DB1659"/>
    <w:rsid w:val="00DC243F"/>
    <w:rsid w:val="00DC38B8"/>
    <w:rsid w:val="00DC6E5C"/>
    <w:rsid w:val="00DD55ED"/>
    <w:rsid w:val="00DD7C76"/>
    <w:rsid w:val="00DF5C41"/>
    <w:rsid w:val="00E03D89"/>
    <w:rsid w:val="00E122BE"/>
    <w:rsid w:val="00E14A1C"/>
    <w:rsid w:val="00E156D8"/>
    <w:rsid w:val="00E22083"/>
    <w:rsid w:val="00E30665"/>
    <w:rsid w:val="00E3733A"/>
    <w:rsid w:val="00E43D34"/>
    <w:rsid w:val="00E54B2E"/>
    <w:rsid w:val="00E6586F"/>
    <w:rsid w:val="00E65D5C"/>
    <w:rsid w:val="00E75C50"/>
    <w:rsid w:val="00E7605B"/>
    <w:rsid w:val="00E90EDD"/>
    <w:rsid w:val="00E91870"/>
    <w:rsid w:val="00EA535C"/>
    <w:rsid w:val="00EB021F"/>
    <w:rsid w:val="00EB1436"/>
    <w:rsid w:val="00EB5144"/>
    <w:rsid w:val="00EB5680"/>
    <w:rsid w:val="00EB6622"/>
    <w:rsid w:val="00EC643C"/>
    <w:rsid w:val="00ED0A06"/>
    <w:rsid w:val="00ED5569"/>
    <w:rsid w:val="00ED6CFE"/>
    <w:rsid w:val="00EE0366"/>
    <w:rsid w:val="00EE4267"/>
    <w:rsid w:val="00EF1141"/>
    <w:rsid w:val="00EF1188"/>
    <w:rsid w:val="00EF689A"/>
    <w:rsid w:val="00EF73D0"/>
    <w:rsid w:val="00F0248C"/>
    <w:rsid w:val="00F0338E"/>
    <w:rsid w:val="00F07C3D"/>
    <w:rsid w:val="00F1273E"/>
    <w:rsid w:val="00F1385B"/>
    <w:rsid w:val="00F223F0"/>
    <w:rsid w:val="00F2501E"/>
    <w:rsid w:val="00F254F5"/>
    <w:rsid w:val="00F25A4C"/>
    <w:rsid w:val="00F33808"/>
    <w:rsid w:val="00F37DA3"/>
    <w:rsid w:val="00F43C23"/>
    <w:rsid w:val="00F45A8A"/>
    <w:rsid w:val="00F47F72"/>
    <w:rsid w:val="00F52ADA"/>
    <w:rsid w:val="00F57151"/>
    <w:rsid w:val="00F6121F"/>
    <w:rsid w:val="00F625E4"/>
    <w:rsid w:val="00F66860"/>
    <w:rsid w:val="00F71DA4"/>
    <w:rsid w:val="00F71FE0"/>
    <w:rsid w:val="00F727C4"/>
    <w:rsid w:val="00F8269A"/>
    <w:rsid w:val="00F8428F"/>
    <w:rsid w:val="00F86722"/>
    <w:rsid w:val="00F87FDF"/>
    <w:rsid w:val="00F90EB4"/>
    <w:rsid w:val="00F969E7"/>
    <w:rsid w:val="00FA2126"/>
    <w:rsid w:val="00FA2E48"/>
    <w:rsid w:val="00FB47A3"/>
    <w:rsid w:val="00FB5A1C"/>
    <w:rsid w:val="00FB7D1F"/>
    <w:rsid w:val="00FC2A88"/>
    <w:rsid w:val="00FC42E3"/>
    <w:rsid w:val="00FC4CDE"/>
    <w:rsid w:val="00FD166A"/>
    <w:rsid w:val="00FD2D46"/>
    <w:rsid w:val="00FE2430"/>
    <w:rsid w:val="00FE50D6"/>
    <w:rsid w:val="00FE7D48"/>
    <w:rsid w:val="00FF059C"/>
    <w:rsid w:val="00FF179E"/>
    <w:rsid w:val="00FF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ZkladntextodsazenChar">
    <w:name w:val="Základní text odsazený Char"/>
    <w:link w:val="Zkladntextodsazen"/>
    <w:rsid w:val="009F6A49"/>
    <w:rPr>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ZkladntextodsazenChar">
    <w:name w:val="Základní text odsazený Char"/>
    <w:link w:val="Zkladntextodsazen"/>
    <w:rsid w:val="009F6A49"/>
    <w:rPr>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2294">
      <w:bodyDiv w:val="1"/>
      <w:marLeft w:val="0"/>
      <w:marRight w:val="0"/>
      <w:marTop w:val="0"/>
      <w:marBottom w:val="0"/>
      <w:divBdr>
        <w:top w:val="none" w:sz="0" w:space="0" w:color="auto"/>
        <w:left w:val="none" w:sz="0" w:space="0" w:color="auto"/>
        <w:bottom w:val="none" w:sz="0" w:space="0" w:color="auto"/>
        <w:right w:val="none" w:sz="0" w:space="0" w:color="auto"/>
      </w:divBdr>
    </w:div>
    <w:div w:id="175773481">
      <w:bodyDiv w:val="1"/>
      <w:marLeft w:val="0"/>
      <w:marRight w:val="0"/>
      <w:marTop w:val="0"/>
      <w:marBottom w:val="0"/>
      <w:divBdr>
        <w:top w:val="none" w:sz="0" w:space="0" w:color="auto"/>
        <w:left w:val="none" w:sz="0" w:space="0" w:color="auto"/>
        <w:bottom w:val="none" w:sz="0" w:space="0" w:color="auto"/>
        <w:right w:val="none" w:sz="0" w:space="0" w:color="auto"/>
      </w:divBdr>
    </w:div>
    <w:div w:id="262961199">
      <w:bodyDiv w:val="1"/>
      <w:marLeft w:val="0"/>
      <w:marRight w:val="0"/>
      <w:marTop w:val="0"/>
      <w:marBottom w:val="0"/>
      <w:divBdr>
        <w:top w:val="none" w:sz="0" w:space="0" w:color="auto"/>
        <w:left w:val="none" w:sz="0" w:space="0" w:color="auto"/>
        <w:bottom w:val="none" w:sz="0" w:space="0" w:color="auto"/>
        <w:right w:val="none" w:sz="0" w:space="0" w:color="auto"/>
      </w:divBdr>
    </w:div>
    <w:div w:id="325936869">
      <w:bodyDiv w:val="1"/>
      <w:marLeft w:val="0"/>
      <w:marRight w:val="0"/>
      <w:marTop w:val="0"/>
      <w:marBottom w:val="0"/>
      <w:divBdr>
        <w:top w:val="none" w:sz="0" w:space="0" w:color="auto"/>
        <w:left w:val="none" w:sz="0" w:space="0" w:color="auto"/>
        <w:bottom w:val="none" w:sz="0" w:space="0" w:color="auto"/>
        <w:right w:val="none" w:sz="0" w:space="0" w:color="auto"/>
      </w:divBdr>
    </w:div>
    <w:div w:id="597493539">
      <w:bodyDiv w:val="1"/>
      <w:marLeft w:val="0"/>
      <w:marRight w:val="0"/>
      <w:marTop w:val="0"/>
      <w:marBottom w:val="0"/>
      <w:divBdr>
        <w:top w:val="none" w:sz="0" w:space="0" w:color="auto"/>
        <w:left w:val="none" w:sz="0" w:space="0" w:color="auto"/>
        <w:bottom w:val="none" w:sz="0" w:space="0" w:color="auto"/>
        <w:right w:val="none" w:sz="0" w:space="0" w:color="auto"/>
      </w:divBdr>
    </w:div>
    <w:div w:id="730426060">
      <w:bodyDiv w:val="1"/>
      <w:marLeft w:val="0"/>
      <w:marRight w:val="0"/>
      <w:marTop w:val="0"/>
      <w:marBottom w:val="0"/>
      <w:divBdr>
        <w:top w:val="none" w:sz="0" w:space="0" w:color="auto"/>
        <w:left w:val="none" w:sz="0" w:space="0" w:color="auto"/>
        <w:bottom w:val="none" w:sz="0" w:space="0" w:color="auto"/>
        <w:right w:val="none" w:sz="0" w:space="0" w:color="auto"/>
      </w:divBdr>
    </w:div>
    <w:div w:id="889806517">
      <w:bodyDiv w:val="1"/>
      <w:marLeft w:val="0"/>
      <w:marRight w:val="0"/>
      <w:marTop w:val="0"/>
      <w:marBottom w:val="0"/>
      <w:divBdr>
        <w:top w:val="none" w:sz="0" w:space="0" w:color="auto"/>
        <w:left w:val="none" w:sz="0" w:space="0" w:color="auto"/>
        <w:bottom w:val="none" w:sz="0" w:space="0" w:color="auto"/>
        <w:right w:val="none" w:sz="0" w:space="0" w:color="auto"/>
      </w:divBdr>
    </w:div>
    <w:div w:id="1332443186">
      <w:bodyDiv w:val="1"/>
      <w:marLeft w:val="0"/>
      <w:marRight w:val="0"/>
      <w:marTop w:val="0"/>
      <w:marBottom w:val="0"/>
      <w:divBdr>
        <w:top w:val="none" w:sz="0" w:space="0" w:color="auto"/>
        <w:left w:val="none" w:sz="0" w:space="0" w:color="auto"/>
        <w:bottom w:val="none" w:sz="0" w:space="0" w:color="auto"/>
        <w:right w:val="none" w:sz="0" w:space="0" w:color="auto"/>
      </w:divBdr>
    </w:div>
    <w:div w:id="16413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kp.cz/o-knihovne/odborne-cinnosti/zpracovani-fondu/katalogizacni-politika/minimalni-zaznam-rda-marc21-pro-textove-serialove-zdroje" TargetMode="External"/><Relationship Id="rId18" Type="http://schemas.openxmlformats.org/officeDocument/2006/relationships/hyperlink" Target="http://portal.gov.c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kcr.cz/oblast-knihoven-532.html" TargetMode="External"/><Relationship Id="rId7" Type="http://schemas.openxmlformats.org/officeDocument/2006/relationships/footnotes" Target="footnotes.xml"/><Relationship Id="rId12" Type="http://schemas.openxmlformats.org/officeDocument/2006/relationships/hyperlink" Target="https://www.nkp.cz/o-knihovne/odborne-cinnosti/zpracovani-fondu/katalogizacni-politika/minimalni-zaznam-rda-marc-21-pro-textove-monograficke-zdroje-2013-stare-tisky" TargetMode="External"/><Relationship Id="rId17" Type="http://schemas.openxmlformats.org/officeDocument/2006/relationships/hyperlink" Target="http://nprk.nkp.cz/" TargetMode="External"/><Relationship Id="rId25" Type="http://schemas.openxmlformats.org/officeDocument/2006/relationships/hyperlink" Target="https://visk.nkp.c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kp.cz/o-knihovne/odborne-cinnosti/zpracovani-fondu/schvalene-materialy/marc-tist-serial" TargetMode="External"/><Relationship Id="rId20" Type="http://schemas.openxmlformats.org/officeDocument/2006/relationships/hyperlink" Target="mailto:petra.miturova@mkcr.cz"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kp.cz/o-knihovne/odborne-cinnosti/zpracovani-fondu/katalogizacni-politika/minimalni-zaznam-rda-marc-21-pro-specialni-monograficke-zdroje" TargetMode="External"/><Relationship Id="rId24" Type="http://schemas.openxmlformats.org/officeDocument/2006/relationships/hyperlink" Target="mailto:natasa.miksovska@nkp.cz"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kp.cz/o-knihovne/odborne-cinnosti/zpracovani-fondu/schvalene-materialy/marc-specdok" TargetMode="External"/><Relationship Id="rId23" Type="http://schemas.openxmlformats.org/officeDocument/2006/relationships/hyperlink" Target="mailto:petra.miturova@mkcr.cz" TargetMode="External"/><Relationship Id="rId28" Type="http://schemas.openxmlformats.org/officeDocument/2006/relationships/footer" Target="footer1.xml"/><Relationship Id="rId10" Type="http://schemas.openxmlformats.org/officeDocument/2006/relationships/hyperlink" Target="https://www.nkp.cz/o-knihovne/odborne-cinnosti/zpracovani-fondu/katalogizacni-politika/minimalni-zaznam-rda-marc-21-pro-textove-monograficke-zdroje" TargetMode="External"/><Relationship Id="rId19" Type="http://schemas.openxmlformats.org/officeDocument/2006/relationships/hyperlink" Target="https://www.mkcr.cz/souvisejici-pravni-predpisy-370.html"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kp.cz/o-knihovne/odborne-cinnosti/zpracovani-fondu/schvalene-materialy/marc-minzazntistmon" TargetMode="External"/><Relationship Id="rId22" Type="http://schemas.openxmlformats.org/officeDocument/2006/relationships/hyperlink" Target="http://nprk.nkp.cz/"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95DF-FEB2-42A4-A377-F67E121D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4098</Words>
  <Characters>24184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lpstr>
    </vt:vector>
  </TitlesOfParts>
  <Company>Národní knihovna ČR</Company>
  <LinksUpToDate>false</LinksUpToDate>
  <CharactersWithSpaces>28226</CharactersWithSpaces>
  <SharedDoc>false</SharedDoc>
  <HLinks>
    <vt:vector size="96" baseType="variant">
      <vt:variant>
        <vt:i4>4259924</vt:i4>
      </vt:variant>
      <vt:variant>
        <vt:i4>45</vt:i4>
      </vt:variant>
      <vt:variant>
        <vt:i4>0</vt:i4>
      </vt:variant>
      <vt:variant>
        <vt:i4>5</vt:i4>
      </vt:variant>
      <vt:variant>
        <vt:lpwstr>https://visk.nkp.cz/</vt:lpwstr>
      </vt:variant>
      <vt:variant>
        <vt:lpwstr/>
      </vt:variant>
      <vt:variant>
        <vt:i4>6094893</vt:i4>
      </vt:variant>
      <vt:variant>
        <vt:i4>42</vt:i4>
      </vt:variant>
      <vt:variant>
        <vt:i4>0</vt:i4>
      </vt:variant>
      <vt:variant>
        <vt:i4>5</vt:i4>
      </vt:variant>
      <vt:variant>
        <vt:lpwstr>mailto:natasa.miksovska@nkp.cz</vt:lpwstr>
      </vt:variant>
      <vt:variant>
        <vt:lpwstr/>
      </vt:variant>
      <vt:variant>
        <vt:i4>2097217</vt:i4>
      </vt:variant>
      <vt:variant>
        <vt:i4>39</vt:i4>
      </vt:variant>
      <vt:variant>
        <vt:i4>0</vt:i4>
      </vt:variant>
      <vt:variant>
        <vt:i4>5</vt:i4>
      </vt:variant>
      <vt:variant>
        <vt:lpwstr>mailto:petra.miturova@mkcr.cz</vt:lpwstr>
      </vt:variant>
      <vt:variant>
        <vt:lpwstr/>
      </vt:variant>
      <vt:variant>
        <vt:i4>2490479</vt:i4>
      </vt:variant>
      <vt:variant>
        <vt:i4>36</vt:i4>
      </vt:variant>
      <vt:variant>
        <vt:i4>0</vt:i4>
      </vt:variant>
      <vt:variant>
        <vt:i4>5</vt:i4>
      </vt:variant>
      <vt:variant>
        <vt:lpwstr>http://nprk.nkp.cz/</vt:lpwstr>
      </vt:variant>
      <vt:variant>
        <vt:lpwstr/>
      </vt:variant>
      <vt:variant>
        <vt:i4>4849755</vt:i4>
      </vt:variant>
      <vt:variant>
        <vt:i4>33</vt:i4>
      </vt:variant>
      <vt:variant>
        <vt:i4>0</vt:i4>
      </vt:variant>
      <vt:variant>
        <vt:i4>5</vt:i4>
      </vt:variant>
      <vt:variant>
        <vt:lpwstr>https://www.mkcr.cz/oblast-knihoven-532.html</vt:lpwstr>
      </vt:variant>
      <vt:variant>
        <vt:lpwstr/>
      </vt:variant>
      <vt:variant>
        <vt:i4>2097217</vt:i4>
      </vt:variant>
      <vt:variant>
        <vt:i4>30</vt:i4>
      </vt:variant>
      <vt:variant>
        <vt:i4>0</vt:i4>
      </vt:variant>
      <vt:variant>
        <vt:i4>5</vt:i4>
      </vt:variant>
      <vt:variant>
        <vt:lpwstr>mailto:petra.miturova@mkcr.cz</vt:lpwstr>
      </vt:variant>
      <vt:variant>
        <vt:lpwstr/>
      </vt:variant>
      <vt:variant>
        <vt:i4>262210</vt:i4>
      </vt:variant>
      <vt:variant>
        <vt:i4>27</vt:i4>
      </vt:variant>
      <vt:variant>
        <vt:i4>0</vt:i4>
      </vt:variant>
      <vt:variant>
        <vt:i4>5</vt:i4>
      </vt:variant>
      <vt:variant>
        <vt:lpwstr>https://www.mkcr.cz/souvisejici-pravni-predpisy-370.html</vt:lpwstr>
      </vt:variant>
      <vt:variant>
        <vt:lpwstr/>
      </vt:variant>
      <vt:variant>
        <vt:i4>6094860</vt:i4>
      </vt:variant>
      <vt:variant>
        <vt:i4>24</vt:i4>
      </vt:variant>
      <vt:variant>
        <vt:i4>0</vt:i4>
      </vt:variant>
      <vt:variant>
        <vt:i4>5</vt:i4>
      </vt:variant>
      <vt:variant>
        <vt:lpwstr>http://portal.gov.cz/</vt:lpwstr>
      </vt:variant>
      <vt:variant>
        <vt:lpwstr/>
      </vt:variant>
      <vt:variant>
        <vt:i4>2490479</vt:i4>
      </vt:variant>
      <vt:variant>
        <vt:i4>21</vt:i4>
      </vt:variant>
      <vt:variant>
        <vt:i4>0</vt:i4>
      </vt:variant>
      <vt:variant>
        <vt:i4>5</vt:i4>
      </vt:variant>
      <vt:variant>
        <vt:lpwstr>http://nprk.nkp.cz/</vt:lpwstr>
      </vt:variant>
      <vt:variant>
        <vt:lpwstr/>
      </vt:variant>
      <vt:variant>
        <vt:i4>4653124</vt:i4>
      </vt:variant>
      <vt:variant>
        <vt:i4>18</vt:i4>
      </vt:variant>
      <vt:variant>
        <vt:i4>0</vt:i4>
      </vt:variant>
      <vt:variant>
        <vt:i4>5</vt:i4>
      </vt:variant>
      <vt:variant>
        <vt:lpwstr>https://www.nkp.cz/o-knihovne/odborne-cinnosti/zpracovani-fondu/schvalene-materialy/marc-tist-serial</vt:lpwstr>
      </vt:variant>
      <vt:variant>
        <vt:lpwstr/>
      </vt:variant>
      <vt:variant>
        <vt:i4>1310789</vt:i4>
      </vt:variant>
      <vt:variant>
        <vt:i4>15</vt:i4>
      </vt:variant>
      <vt:variant>
        <vt:i4>0</vt:i4>
      </vt:variant>
      <vt:variant>
        <vt:i4>5</vt:i4>
      </vt:variant>
      <vt:variant>
        <vt:lpwstr>https://www.nkp.cz/o-knihovne/odborne-cinnosti/zpracovani-fondu/schvalene-materialy/marc-specdok</vt:lpwstr>
      </vt:variant>
      <vt:variant>
        <vt:lpwstr/>
      </vt:variant>
      <vt:variant>
        <vt:i4>7536698</vt:i4>
      </vt:variant>
      <vt:variant>
        <vt:i4>12</vt:i4>
      </vt:variant>
      <vt:variant>
        <vt:i4>0</vt:i4>
      </vt:variant>
      <vt:variant>
        <vt:i4>5</vt:i4>
      </vt:variant>
      <vt:variant>
        <vt:lpwstr>https://www.nkp.cz/o-knihovne/odborne-cinnosti/zpracovani-fondu/schvalene-materialy/marc-minzazntistmon</vt:lpwstr>
      </vt:variant>
      <vt:variant>
        <vt:lpwstr/>
      </vt:variant>
      <vt:variant>
        <vt:i4>8192060</vt:i4>
      </vt:variant>
      <vt:variant>
        <vt:i4>9</vt:i4>
      </vt:variant>
      <vt:variant>
        <vt:i4>0</vt:i4>
      </vt:variant>
      <vt:variant>
        <vt:i4>5</vt:i4>
      </vt:variant>
      <vt:variant>
        <vt:lpwstr>https://www.nkp.cz/o-knihovne/odborne-cinnosti/zpracovani-fondu/katalogizacni-politika/minimalni-zaznam-rda-marc21-pro-textove-serialove-zdroje</vt:lpwstr>
      </vt:variant>
      <vt:variant>
        <vt:lpwstr/>
      </vt:variant>
      <vt:variant>
        <vt:i4>64</vt:i4>
      </vt:variant>
      <vt:variant>
        <vt:i4>6</vt:i4>
      </vt:variant>
      <vt:variant>
        <vt:i4>0</vt:i4>
      </vt:variant>
      <vt:variant>
        <vt:i4>5</vt:i4>
      </vt:variant>
      <vt:variant>
        <vt:lpwstr>https://www.nkp.cz/o-knihovne/odborne-cinnosti/zpracovani-fondu/katalogizacni-politika/minimalni-zaznam-rda-marc-21-pro-textove-monograficke-zdroje-2013-stare-tisky</vt:lpwstr>
      </vt:variant>
      <vt:variant>
        <vt:lpwstr/>
      </vt:variant>
      <vt:variant>
        <vt:i4>6029406</vt:i4>
      </vt:variant>
      <vt:variant>
        <vt:i4>3</vt:i4>
      </vt:variant>
      <vt:variant>
        <vt:i4>0</vt:i4>
      </vt:variant>
      <vt:variant>
        <vt:i4>5</vt:i4>
      </vt:variant>
      <vt:variant>
        <vt:lpwstr>https://www.nkp.cz/o-knihovne/odborne-cinnosti/zpracovani-fondu/katalogizacni-politika/minimalni-zaznam-rda-marc-21-pro-specialni-monograficke-zdroje</vt:lpwstr>
      </vt:variant>
      <vt:variant>
        <vt:lpwstr/>
      </vt:variant>
      <vt:variant>
        <vt:i4>2555938</vt:i4>
      </vt:variant>
      <vt:variant>
        <vt:i4>0</vt:i4>
      </vt:variant>
      <vt:variant>
        <vt:i4>0</vt:i4>
      </vt:variant>
      <vt:variant>
        <vt:i4>5</vt:i4>
      </vt:variant>
      <vt:variant>
        <vt:lpwstr>https://www.nkp.cz/o-knihovne/odborne-cinnosti/zpracovani-fondu/katalogizacni-politika/minimalni-zaznam-rda-marc-21-pro-textove-monograficke-zdroje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Miturová</dc:creator>
  <cp:lastModifiedBy>Miturová Petra</cp:lastModifiedBy>
  <cp:revision>6</cp:revision>
  <cp:lastPrinted>2015-08-21T14:40:00Z</cp:lastPrinted>
  <dcterms:created xsi:type="dcterms:W3CDTF">2019-09-20T10:56:00Z</dcterms:created>
  <dcterms:modified xsi:type="dcterms:W3CDTF">2019-09-27T10:28:00Z</dcterms:modified>
</cp:coreProperties>
</file>