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459A8" w14:textId="77777777"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14:paraId="6200824F" w14:textId="77777777"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14:paraId="4893E957" w14:textId="77777777"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F80F75">
        <w:rPr>
          <w:sz w:val="32"/>
          <w:szCs w:val="32"/>
        </w:rPr>
        <w:t>10. 2. 2020</w:t>
      </w:r>
      <w:r w:rsidR="00304FF3" w:rsidRPr="009B2E12">
        <w:rPr>
          <w:sz w:val="32"/>
          <w:szCs w:val="32"/>
        </w:rPr>
        <w:t>, MK</w:t>
      </w:r>
      <w:r w:rsidR="00A63E04" w:rsidRPr="009B2E12">
        <w:rPr>
          <w:sz w:val="32"/>
          <w:szCs w:val="32"/>
        </w:rPr>
        <w:t xml:space="preserve"> ČR</w:t>
      </w:r>
    </w:p>
    <w:p w14:paraId="6D6B83DF" w14:textId="77777777" w:rsidR="00304FF3" w:rsidRPr="009B2E12" w:rsidRDefault="00304FF3">
      <w:pPr>
        <w:jc w:val="center"/>
        <w:rPr>
          <w:b/>
          <w:sz w:val="24"/>
        </w:rPr>
      </w:pPr>
    </w:p>
    <w:p w14:paraId="50AEF6F9" w14:textId="77777777" w:rsidR="00663961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D92FB7" w:rsidRPr="00D92FB7">
        <w:rPr>
          <w:sz w:val="24"/>
        </w:rPr>
        <w:t>Mgr. Daniel</w:t>
      </w:r>
      <w:r w:rsidR="00F80F75">
        <w:rPr>
          <w:sz w:val="24"/>
        </w:rPr>
        <w:t xml:space="preserve"> Bechný (SVK Plzeňského kraje)</w:t>
      </w:r>
      <w:r w:rsidR="00A336D3">
        <w:rPr>
          <w:sz w:val="24"/>
        </w:rPr>
        <w:t>,</w:t>
      </w:r>
      <w:r w:rsidR="00D92FB7">
        <w:rPr>
          <w:sz w:val="24"/>
        </w:rPr>
        <w:t xml:space="preserve"> </w:t>
      </w:r>
      <w:r w:rsidR="00F80F75">
        <w:rPr>
          <w:sz w:val="24"/>
        </w:rPr>
        <w:t xml:space="preserve">Mgr. Michal Denár (MěK Česká Třebová), </w:t>
      </w:r>
      <w:r w:rsidR="00D92FB7">
        <w:rPr>
          <w:sz w:val="24"/>
        </w:rPr>
        <w:t xml:space="preserve">Mgr. Blanka Konvalinková (KVK Liberec), Mgr. Edita </w:t>
      </w:r>
      <w:r w:rsidR="00693516">
        <w:rPr>
          <w:sz w:val="24"/>
        </w:rPr>
        <w:t>Lichtenbergová (NK</w:t>
      </w:r>
      <w:r w:rsidR="00D92FB7">
        <w:rPr>
          <w:sz w:val="24"/>
        </w:rPr>
        <w:t xml:space="preserve"> ČR), </w:t>
      </w:r>
      <w:r w:rsidR="00A336D3">
        <w:rPr>
          <w:sz w:val="24"/>
        </w:rPr>
        <w:t>Mgr. Petra Miturová (MK),</w:t>
      </w:r>
      <w:r w:rsidR="00D92FB7">
        <w:rPr>
          <w:sz w:val="24"/>
        </w:rPr>
        <w:t xml:space="preserve"> </w:t>
      </w:r>
      <w:r w:rsidR="00F80F75">
        <w:rPr>
          <w:sz w:val="24"/>
        </w:rPr>
        <w:t xml:space="preserve">Ing. Libuše Nivnická (KJM Brno), </w:t>
      </w:r>
      <w:r w:rsidR="00D92FB7">
        <w:rPr>
          <w:sz w:val="24"/>
        </w:rPr>
        <w:t>PhDr. Vít Richter (NK ČR)</w:t>
      </w:r>
      <w:r w:rsidR="00663961" w:rsidRPr="009B2E12">
        <w:rPr>
          <w:sz w:val="24"/>
        </w:rPr>
        <w:t>.</w:t>
      </w:r>
    </w:p>
    <w:p w14:paraId="63459D20" w14:textId="77777777" w:rsidR="00D92FB7" w:rsidRPr="009B2E12" w:rsidRDefault="00D92FB7">
      <w:pPr>
        <w:jc w:val="both"/>
        <w:rPr>
          <w:sz w:val="24"/>
        </w:rPr>
      </w:pPr>
    </w:p>
    <w:p w14:paraId="00A9B955" w14:textId="77777777"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A37AA27" w14:textId="77777777" w:rsidR="003B5CC3" w:rsidRPr="009B2E12" w:rsidRDefault="003B5CC3">
      <w:pPr>
        <w:jc w:val="both"/>
        <w:rPr>
          <w:sz w:val="24"/>
        </w:rPr>
      </w:pPr>
    </w:p>
    <w:p w14:paraId="14875D75" w14:textId="77777777"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2E47EA">
        <w:rPr>
          <w:b/>
          <w:sz w:val="24"/>
        </w:rPr>
        <w:t xml:space="preserve"> a volba předsednictva:</w:t>
      </w:r>
    </w:p>
    <w:p w14:paraId="281914D4" w14:textId="77777777" w:rsidR="00663961" w:rsidRDefault="005128BB" w:rsidP="002F035D">
      <w:pPr>
        <w:jc w:val="both"/>
        <w:rPr>
          <w:sz w:val="24"/>
        </w:rPr>
      </w:pPr>
      <w:r w:rsidRPr="009B2E12">
        <w:rPr>
          <w:sz w:val="24"/>
        </w:rPr>
        <w:t>Mgr. Miturová (tajemnice) zahájila jednání</w:t>
      </w:r>
      <w:r w:rsidR="00F80F75">
        <w:rPr>
          <w:sz w:val="24"/>
        </w:rPr>
        <w:t>. Novými členy komise od r. 2020</w:t>
      </w:r>
      <w:r w:rsidR="00D92FB7">
        <w:rPr>
          <w:sz w:val="24"/>
        </w:rPr>
        <w:t xml:space="preserve"> jsou</w:t>
      </w:r>
      <w:r w:rsidR="00F80F75">
        <w:rPr>
          <w:sz w:val="24"/>
        </w:rPr>
        <w:t xml:space="preserve"> Mgr. Denár a Ing. Nivnická. Předsedou</w:t>
      </w:r>
      <w:r w:rsidR="00553BE6" w:rsidRPr="009B2E12">
        <w:rPr>
          <w:sz w:val="24"/>
        </w:rPr>
        <w:t xml:space="preserve"> byl zvolen</w:t>
      </w:r>
      <w:r w:rsidR="00F80F75">
        <w:rPr>
          <w:sz w:val="24"/>
        </w:rPr>
        <w:t xml:space="preserve"> Mgr. Bechný</w:t>
      </w:r>
      <w:r w:rsidR="00663961" w:rsidRPr="009B2E12">
        <w:rPr>
          <w:sz w:val="24"/>
        </w:rPr>
        <w:t>, mí</w:t>
      </w:r>
      <w:r w:rsidR="00F80F75">
        <w:rPr>
          <w:sz w:val="24"/>
        </w:rPr>
        <w:t>stopředsedkyní Mgr. Konvalinková</w:t>
      </w:r>
      <w:r w:rsidR="00663961" w:rsidRPr="009B2E12">
        <w:rPr>
          <w:sz w:val="24"/>
        </w:rPr>
        <w:t>.</w:t>
      </w:r>
      <w:r w:rsidR="007A608B" w:rsidRPr="009B2E12">
        <w:rPr>
          <w:sz w:val="24"/>
        </w:rPr>
        <w:t xml:space="preserve"> Je</w:t>
      </w:r>
      <w:r w:rsidR="002E47EA">
        <w:rPr>
          <w:sz w:val="24"/>
        </w:rPr>
        <w:t>dnání dále vedl</w:t>
      </w:r>
      <w:r w:rsidR="00F80F75">
        <w:rPr>
          <w:sz w:val="24"/>
        </w:rPr>
        <w:t xml:space="preserve"> předseda</w:t>
      </w:r>
      <w:r w:rsidR="002E47EA">
        <w:rPr>
          <w:sz w:val="24"/>
        </w:rPr>
        <w:t xml:space="preserve"> komi</w:t>
      </w:r>
      <w:r w:rsidR="00D92FB7">
        <w:rPr>
          <w:sz w:val="24"/>
        </w:rPr>
        <w:t>se</w:t>
      </w:r>
      <w:r w:rsidR="002E47EA">
        <w:rPr>
          <w:sz w:val="24"/>
        </w:rPr>
        <w:t>.</w:t>
      </w:r>
    </w:p>
    <w:p w14:paraId="6540D780" w14:textId="77777777" w:rsidR="00C94590" w:rsidRDefault="00C94590" w:rsidP="004B3B26">
      <w:pPr>
        <w:jc w:val="both"/>
        <w:rPr>
          <w:sz w:val="24"/>
        </w:rPr>
      </w:pPr>
    </w:p>
    <w:p w14:paraId="039840D4" w14:textId="77777777" w:rsidR="001331E0" w:rsidRDefault="002E47EA" w:rsidP="004B3B26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1331E0" w:rsidRPr="001331E0">
        <w:rPr>
          <w:b/>
          <w:sz w:val="24"/>
        </w:rPr>
        <w:t>. Hodnocení předchozí ročníku podprogramu VISK 1</w:t>
      </w:r>
      <w:r w:rsidR="002B7078">
        <w:rPr>
          <w:b/>
          <w:sz w:val="24"/>
        </w:rPr>
        <w:t xml:space="preserve"> a jiné</w:t>
      </w:r>
      <w:r w:rsidR="001331E0" w:rsidRPr="001331E0">
        <w:rPr>
          <w:b/>
          <w:sz w:val="24"/>
        </w:rPr>
        <w:t>:</w:t>
      </w:r>
    </w:p>
    <w:p w14:paraId="02FBAF6E" w14:textId="77777777" w:rsidR="00B93C5A" w:rsidRDefault="00B93C5A" w:rsidP="004B3B26">
      <w:pPr>
        <w:jc w:val="both"/>
        <w:rPr>
          <w:sz w:val="24"/>
        </w:rPr>
      </w:pPr>
      <w:r>
        <w:rPr>
          <w:sz w:val="24"/>
        </w:rPr>
        <w:t>Odborný garant PhDr. Vít Rich</w:t>
      </w:r>
      <w:r w:rsidR="006116BF">
        <w:rPr>
          <w:sz w:val="24"/>
        </w:rPr>
        <w:t>t</w:t>
      </w:r>
      <w:r>
        <w:rPr>
          <w:sz w:val="24"/>
        </w:rPr>
        <w:t>er zpracoval souhrnnou zprávu o realizaci</w:t>
      </w:r>
      <w:r w:rsidR="00A301AD">
        <w:rPr>
          <w:sz w:val="24"/>
        </w:rPr>
        <w:t xml:space="preserve"> podprogramu VISK 1</w:t>
      </w:r>
      <w:r w:rsidR="0092212C">
        <w:rPr>
          <w:sz w:val="24"/>
        </w:rPr>
        <w:t>, který byl</w:t>
      </w:r>
      <w:r w:rsidR="00A301AD">
        <w:rPr>
          <w:sz w:val="24"/>
        </w:rPr>
        <w:t xml:space="preserve"> v roce 2019</w:t>
      </w:r>
      <w:r w:rsidR="0092212C">
        <w:rPr>
          <w:sz w:val="24"/>
        </w:rPr>
        <w:t xml:space="preserve"> realizován ve dvou kolech </w:t>
      </w:r>
      <w:r>
        <w:rPr>
          <w:sz w:val="24"/>
        </w:rPr>
        <w:t>(</w:t>
      </w:r>
      <w:hyperlink r:id="rId7" w:history="1">
        <w:r w:rsidRPr="005F2B91">
          <w:rPr>
            <w:rStyle w:val="Hypertextovodkaz"/>
            <w:sz w:val="24"/>
          </w:rPr>
          <w:t>http://visk.nkp.cz/visk-1</w:t>
        </w:r>
      </w:hyperlink>
      <w:r>
        <w:rPr>
          <w:sz w:val="24"/>
        </w:rPr>
        <w:t xml:space="preserve">). Komise upozornila, že </w:t>
      </w:r>
      <w:r w:rsidR="0092212C">
        <w:rPr>
          <w:sz w:val="24"/>
        </w:rPr>
        <w:t xml:space="preserve">veškeré </w:t>
      </w:r>
      <w:r>
        <w:rPr>
          <w:sz w:val="24"/>
        </w:rPr>
        <w:t>výsledky podprogramu</w:t>
      </w:r>
      <w:r w:rsidR="0092212C">
        <w:rPr>
          <w:sz w:val="24"/>
        </w:rPr>
        <w:t xml:space="preserve"> VISK 1</w:t>
      </w:r>
      <w:r>
        <w:rPr>
          <w:sz w:val="24"/>
        </w:rPr>
        <w:t xml:space="preserve"> (např. metodiky) by měly být přístupné veřejnosti.</w:t>
      </w:r>
    </w:p>
    <w:p w14:paraId="0C85BB19" w14:textId="77777777" w:rsidR="00A33C6B" w:rsidRPr="00760183" w:rsidRDefault="00A33C6B" w:rsidP="00A33C6B">
      <w:pPr>
        <w:jc w:val="both"/>
        <w:rPr>
          <w:sz w:val="24"/>
          <w:szCs w:val="24"/>
        </w:rPr>
      </w:pPr>
      <w:r w:rsidRPr="00760183">
        <w:rPr>
          <w:sz w:val="24"/>
          <w:szCs w:val="24"/>
        </w:rPr>
        <w:t>Mgr. Miturová sdělila, že od r. 2020 budou příjemců</w:t>
      </w:r>
      <w:r>
        <w:rPr>
          <w:sz w:val="24"/>
          <w:szCs w:val="24"/>
        </w:rPr>
        <w:t>m</w:t>
      </w:r>
      <w:r w:rsidRPr="00760183">
        <w:rPr>
          <w:sz w:val="24"/>
          <w:szCs w:val="24"/>
        </w:rPr>
        <w:t xml:space="preserve"> dotace</w:t>
      </w:r>
      <w:r>
        <w:rPr>
          <w:sz w:val="24"/>
          <w:szCs w:val="24"/>
        </w:rPr>
        <w:t xml:space="preserve"> zasílána</w:t>
      </w:r>
      <w:r w:rsidRPr="00760183">
        <w:rPr>
          <w:sz w:val="24"/>
          <w:szCs w:val="24"/>
        </w:rPr>
        <w:t xml:space="preserve"> rozhodn</w:t>
      </w:r>
      <w:r>
        <w:rPr>
          <w:sz w:val="24"/>
          <w:szCs w:val="24"/>
        </w:rPr>
        <w:t>utí o poskytnutí dotace</w:t>
      </w:r>
      <w:r w:rsidRPr="00760183">
        <w:rPr>
          <w:sz w:val="24"/>
          <w:szCs w:val="24"/>
        </w:rPr>
        <w:t xml:space="preserve"> prostřednictvím datových schránek</w:t>
      </w:r>
      <w:r>
        <w:rPr>
          <w:sz w:val="24"/>
          <w:szCs w:val="24"/>
        </w:rPr>
        <w:t xml:space="preserve">. Vzhledem k tomu již nebude </w:t>
      </w:r>
      <w:r w:rsidRPr="00760183">
        <w:rPr>
          <w:sz w:val="24"/>
          <w:szCs w:val="24"/>
        </w:rPr>
        <w:t>vyžadov</w:t>
      </w:r>
      <w:r>
        <w:rPr>
          <w:sz w:val="24"/>
          <w:szCs w:val="24"/>
        </w:rPr>
        <w:t xml:space="preserve">áno zaslání potvrzené návratky, </w:t>
      </w:r>
      <w:r w:rsidRPr="00760183">
        <w:rPr>
          <w:sz w:val="24"/>
          <w:szCs w:val="24"/>
        </w:rPr>
        <w:t>povinnost seznámit se s podmínkami rozhodnutí a překontrolovat údaje rozhodnutí</w:t>
      </w:r>
      <w:r>
        <w:rPr>
          <w:sz w:val="24"/>
          <w:szCs w:val="24"/>
        </w:rPr>
        <w:t xml:space="preserve"> však</w:t>
      </w:r>
      <w:r w:rsidRPr="00760183">
        <w:rPr>
          <w:sz w:val="24"/>
          <w:szCs w:val="24"/>
        </w:rPr>
        <w:t xml:space="preserve"> </w:t>
      </w:r>
      <w:r>
        <w:rPr>
          <w:sz w:val="24"/>
          <w:szCs w:val="24"/>
        </w:rPr>
        <w:t>trvá</w:t>
      </w:r>
      <w:r w:rsidRPr="00760183">
        <w:rPr>
          <w:sz w:val="24"/>
          <w:szCs w:val="24"/>
        </w:rPr>
        <w:t>.</w:t>
      </w:r>
    </w:p>
    <w:p w14:paraId="0167610A" w14:textId="77777777" w:rsidR="001331E0" w:rsidRPr="00FC3182" w:rsidRDefault="001331E0" w:rsidP="004B3B26">
      <w:pPr>
        <w:jc w:val="both"/>
        <w:rPr>
          <w:sz w:val="24"/>
        </w:rPr>
      </w:pPr>
    </w:p>
    <w:p w14:paraId="76027484" w14:textId="77777777" w:rsidR="002F035D" w:rsidRDefault="002E47EA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573CF03B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57D8E4B8" w14:textId="77777777"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2E47EA">
        <w:rPr>
          <w:sz w:val="24"/>
          <w:szCs w:val="24"/>
        </w:rPr>
        <w:t>k podprogramu VISK</w:t>
      </w:r>
      <w:r w:rsidR="00A33C6B">
        <w:rPr>
          <w:sz w:val="24"/>
          <w:szCs w:val="24"/>
        </w:rPr>
        <w:t xml:space="preserve"> 1 na rok 2020</w:t>
      </w:r>
      <w:r w:rsidR="004A7B1C" w:rsidRPr="009F11BD">
        <w:rPr>
          <w:sz w:val="24"/>
          <w:szCs w:val="24"/>
        </w:rPr>
        <w:t>,</w:t>
      </w:r>
      <w:r w:rsidR="00693516">
        <w:rPr>
          <w:sz w:val="24"/>
          <w:szCs w:val="24"/>
        </w:rPr>
        <w:t xml:space="preserve"> návaznost na Koncepci</w:t>
      </w:r>
      <w:r w:rsidR="007D24F1">
        <w:rPr>
          <w:sz w:val="24"/>
          <w:szCs w:val="24"/>
        </w:rPr>
        <w:t xml:space="preserve"> rozvoje knihoven v ČR na léta 2017-2020,</w:t>
      </w:r>
      <w:r w:rsidR="004A7B1C" w:rsidRPr="009F11BD">
        <w:rPr>
          <w:sz w:val="24"/>
          <w:szCs w:val="24"/>
        </w:rPr>
        <w:t xml:space="preserve">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</w:t>
      </w:r>
      <w:r w:rsidR="002E47EA">
        <w:rPr>
          <w:sz w:val="24"/>
          <w:szCs w:val="24"/>
        </w:rPr>
        <w:t xml:space="preserve"> a přínos pro další knihovny</w:t>
      </w:r>
      <w:r w:rsidR="004A7B1C" w:rsidRPr="009F11BD">
        <w:rPr>
          <w:sz w:val="24"/>
          <w:szCs w:val="24"/>
        </w:rPr>
        <w:t>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14:paraId="36CB4627" w14:textId="77777777" w:rsidR="0095224F" w:rsidRDefault="0095224F" w:rsidP="008D5162">
      <w:pPr>
        <w:jc w:val="both"/>
        <w:rPr>
          <w:bCs/>
          <w:sz w:val="24"/>
        </w:rPr>
      </w:pPr>
    </w:p>
    <w:p w14:paraId="2F4F21CE" w14:textId="77777777" w:rsidR="003C4FF6" w:rsidRPr="00D05E55" w:rsidRDefault="003C4FF6" w:rsidP="003C4FF6">
      <w:pPr>
        <w:jc w:val="both"/>
        <w:rPr>
          <w:b/>
          <w:sz w:val="24"/>
        </w:rPr>
      </w:pPr>
      <w:r w:rsidRPr="00D05E55">
        <w:rPr>
          <w:b/>
          <w:sz w:val="24"/>
        </w:rPr>
        <w:t>4. Důvody nepřidělení dotace:</w:t>
      </w:r>
    </w:p>
    <w:p w14:paraId="09D0BB4C" w14:textId="77777777" w:rsidR="005954DE" w:rsidRPr="00D05E55" w:rsidRDefault="0092212C" w:rsidP="003C4FF6">
      <w:pPr>
        <w:jc w:val="both"/>
        <w:rPr>
          <w:sz w:val="24"/>
        </w:rPr>
      </w:pPr>
      <w:r w:rsidRPr="00D05E55">
        <w:rPr>
          <w:sz w:val="24"/>
        </w:rPr>
        <w:t xml:space="preserve">- projekt č. 2 (UK Praha – komparace percepce </w:t>
      </w:r>
      <w:proofErr w:type="spellStart"/>
      <w:r w:rsidRPr="00D05E55">
        <w:rPr>
          <w:sz w:val="24"/>
        </w:rPr>
        <w:t>digit</w:t>
      </w:r>
      <w:proofErr w:type="spellEnd"/>
      <w:r w:rsidRPr="00D05E55">
        <w:rPr>
          <w:sz w:val="24"/>
        </w:rPr>
        <w:t>. textů</w:t>
      </w:r>
      <w:r w:rsidR="003C4FF6" w:rsidRPr="00D05E55">
        <w:rPr>
          <w:sz w:val="24"/>
        </w:rPr>
        <w:t>): Projekt byl zamítnut</w:t>
      </w:r>
      <w:r w:rsidR="005954DE" w:rsidRPr="00D05E55">
        <w:rPr>
          <w:sz w:val="24"/>
        </w:rPr>
        <w:t xml:space="preserve"> z těchto důvodů: velmi obecný popis projektu, neuveden počet respondentů, výzkum není zacílen na veřejné (krajské) knihovny, navržené výzkumné metody nezaručují adekvátní výsledek, částka na dotaci kalkulována </w:t>
      </w:r>
      <w:r w:rsidR="00A301AD" w:rsidRPr="00D05E55">
        <w:rPr>
          <w:sz w:val="24"/>
        </w:rPr>
        <w:t xml:space="preserve">ve výši přesahující </w:t>
      </w:r>
      <w:r w:rsidR="005954DE" w:rsidRPr="00D05E55">
        <w:rPr>
          <w:sz w:val="24"/>
        </w:rPr>
        <w:t>70</w:t>
      </w:r>
      <w:r w:rsidR="00A301AD" w:rsidRPr="00D05E55">
        <w:rPr>
          <w:sz w:val="24"/>
        </w:rPr>
        <w:t xml:space="preserve"> </w:t>
      </w:r>
      <w:r w:rsidR="005954DE" w:rsidRPr="00D05E55">
        <w:rPr>
          <w:sz w:val="24"/>
        </w:rPr>
        <w:t>% celkových nákladů projektů.</w:t>
      </w:r>
    </w:p>
    <w:p w14:paraId="27AE15D2" w14:textId="5A0DF126" w:rsidR="00EF168A" w:rsidRPr="00D05E55" w:rsidRDefault="005954DE" w:rsidP="003C4FF6">
      <w:pPr>
        <w:jc w:val="both"/>
        <w:rPr>
          <w:sz w:val="24"/>
        </w:rPr>
      </w:pPr>
      <w:r w:rsidRPr="00D05E55">
        <w:rPr>
          <w:sz w:val="24"/>
        </w:rPr>
        <w:t xml:space="preserve">- projekt č. 8 (SVK Ústí n. Labem – PEC): </w:t>
      </w:r>
      <w:r w:rsidR="00EF168A" w:rsidRPr="00D05E55">
        <w:rPr>
          <w:sz w:val="24"/>
        </w:rPr>
        <w:t>Projekt</w:t>
      </w:r>
      <w:r w:rsidR="00A301AD" w:rsidRPr="00D05E55">
        <w:rPr>
          <w:sz w:val="24"/>
        </w:rPr>
        <w:t xml:space="preserve"> byl zamítnut, neboť v jeho popisu</w:t>
      </w:r>
      <w:r w:rsidR="00EF168A" w:rsidRPr="00D05E55">
        <w:rPr>
          <w:sz w:val="24"/>
        </w:rPr>
        <w:t xml:space="preserve"> </w:t>
      </w:r>
      <w:r w:rsidR="00692532" w:rsidRPr="00D05E55">
        <w:rPr>
          <w:sz w:val="24"/>
        </w:rPr>
        <w:t>nejsou</w:t>
      </w:r>
      <w:r w:rsidR="00A301AD" w:rsidRPr="00D05E55">
        <w:rPr>
          <w:sz w:val="24"/>
        </w:rPr>
        <w:t xml:space="preserve"> odlišeny aktivity s </w:t>
      </w:r>
      <w:r w:rsidR="00EF168A" w:rsidRPr="00D05E55">
        <w:rPr>
          <w:sz w:val="24"/>
        </w:rPr>
        <w:t>celostátní</w:t>
      </w:r>
      <w:r w:rsidR="00A301AD" w:rsidRPr="00D05E55">
        <w:rPr>
          <w:sz w:val="24"/>
        </w:rPr>
        <w:t>m</w:t>
      </w:r>
      <w:r w:rsidR="00EF168A" w:rsidRPr="00D05E55">
        <w:rPr>
          <w:sz w:val="24"/>
        </w:rPr>
        <w:t xml:space="preserve"> dopad</w:t>
      </w:r>
      <w:r w:rsidR="00A301AD" w:rsidRPr="00D05E55">
        <w:rPr>
          <w:sz w:val="24"/>
        </w:rPr>
        <w:t>em</w:t>
      </w:r>
      <w:r w:rsidR="00EF168A" w:rsidRPr="00D05E55">
        <w:rPr>
          <w:sz w:val="24"/>
        </w:rPr>
        <w:t xml:space="preserve"> a</w:t>
      </w:r>
      <w:r w:rsidR="00A301AD" w:rsidRPr="00D05E55">
        <w:rPr>
          <w:sz w:val="24"/>
        </w:rPr>
        <w:t xml:space="preserve"> aktivity</w:t>
      </w:r>
      <w:r w:rsidR="00EF168A" w:rsidRPr="00D05E55">
        <w:rPr>
          <w:sz w:val="24"/>
        </w:rPr>
        <w:t xml:space="preserve"> patří</w:t>
      </w:r>
      <w:r w:rsidR="00A301AD" w:rsidRPr="00D05E55">
        <w:rPr>
          <w:sz w:val="24"/>
        </w:rPr>
        <w:t>cí do běžného provozu</w:t>
      </w:r>
      <w:r w:rsidR="00EF168A" w:rsidRPr="00D05E55">
        <w:rPr>
          <w:sz w:val="24"/>
        </w:rPr>
        <w:t xml:space="preserve"> knihovny. Upozorňujeme, že podle zadávací dokumentace podprogramu VISK 1 z dotace nelze hradit nákup nábytku a veškeré režijní náklady (telefony). Projekt doporučujeme přepracovat, </w:t>
      </w:r>
      <w:r w:rsidR="005B166E" w:rsidRPr="00D05E55">
        <w:rPr>
          <w:sz w:val="24"/>
        </w:rPr>
        <w:t xml:space="preserve">jasně specifikovat jeho </w:t>
      </w:r>
      <w:r w:rsidR="00EF168A" w:rsidRPr="00D05E55">
        <w:rPr>
          <w:sz w:val="24"/>
        </w:rPr>
        <w:t>přínos</w:t>
      </w:r>
      <w:r w:rsidR="005B166E" w:rsidRPr="00D05E55">
        <w:rPr>
          <w:sz w:val="24"/>
        </w:rPr>
        <w:t xml:space="preserve"> pro další krajské nebo městské knihovny</w:t>
      </w:r>
      <w:r w:rsidR="00EF168A" w:rsidRPr="00D05E55">
        <w:rPr>
          <w:sz w:val="24"/>
        </w:rPr>
        <w:t xml:space="preserve"> a podat v</w:t>
      </w:r>
      <w:r w:rsidR="00857FE3" w:rsidRPr="00D05E55">
        <w:rPr>
          <w:sz w:val="24"/>
        </w:rPr>
        <w:t> </w:t>
      </w:r>
      <w:r w:rsidR="00EF168A" w:rsidRPr="00D05E55">
        <w:rPr>
          <w:sz w:val="24"/>
        </w:rPr>
        <w:t>příštím</w:t>
      </w:r>
      <w:r w:rsidR="00857FE3" w:rsidRPr="00D05E55">
        <w:rPr>
          <w:sz w:val="24"/>
        </w:rPr>
        <w:t xml:space="preserve"> kole dotačního</w:t>
      </w:r>
      <w:r w:rsidR="00A301AD" w:rsidRPr="00D05E55">
        <w:rPr>
          <w:sz w:val="24"/>
        </w:rPr>
        <w:t xml:space="preserve"> řízení VISK 1.</w:t>
      </w:r>
    </w:p>
    <w:p w14:paraId="5C87F081" w14:textId="77777777" w:rsidR="00171FDB" w:rsidRPr="00D05E55" w:rsidRDefault="00171FDB" w:rsidP="008D5162">
      <w:pPr>
        <w:jc w:val="both"/>
        <w:rPr>
          <w:bCs/>
          <w:sz w:val="24"/>
        </w:rPr>
      </w:pPr>
    </w:p>
    <w:p w14:paraId="66226F2F" w14:textId="77777777" w:rsidR="008D5162" w:rsidRPr="00D05E55" w:rsidRDefault="005C11E3" w:rsidP="008D5162">
      <w:pPr>
        <w:jc w:val="both"/>
        <w:rPr>
          <w:b/>
          <w:bCs/>
          <w:sz w:val="24"/>
        </w:rPr>
      </w:pPr>
      <w:r w:rsidRPr="00D05E55">
        <w:rPr>
          <w:b/>
          <w:bCs/>
          <w:sz w:val="24"/>
        </w:rPr>
        <w:t>5</w:t>
      </w:r>
      <w:r w:rsidR="00CE27C6" w:rsidRPr="00D05E55">
        <w:rPr>
          <w:b/>
          <w:bCs/>
          <w:sz w:val="24"/>
        </w:rPr>
        <w:t>. Doporučení komi</w:t>
      </w:r>
      <w:r w:rsidR="00D64A29" w:rsidRPr="00D05E55">
        <w:rPr>
          <w:b/>
          <w:bCs/>
          <w:sz w:val="24"/>
        </w:rPr>
        <w:t>se a podmínky poskytnutí dotace</w:t>
      </w:r>
      <w:r w:rsidR="00CE27C6" w:rsidRPr="00D05E55">
        <w:rPr>
          <w:b/>
          <w:bCs/>
          <w:sz w:val="24"/>
        </w:rPr>
        <w:t>:</w:t>
      </w:r>
    </w:p>
    <w:p w14:paraId="5210549C" w14:textId="77777777" w:rsidR="00A301AD" w:rsidRDefault="005C11E3" w:rsidP="00ED00E4">
      <w:pPr>
        <w:jc w:val="both"/>
        <w:rPr>
          <w:sz w:val="24"/>
          <w:szCs w:val="24"/>
        </w:rPr>
      </w:pPr>
      <w:r w:rsidRPr="00D05E55">
        <w:rPr>
          <w:sz w:val="24"/>
          <w:szCs w:val="24"/>
        </w:rPr>
        <w:t>- projekt č</w:t>
      </w:r>
      <w:r w:rsidR="00AB3DE0" w:rsidRPr="00D05E55">
        <w:rPr>
          <w:sz w:val="24"/>
          <w:szCs w:val="24"/>
        </w:rPr>
        <w:t>. 1 (UK Praha – výzkum nakl. subjektů</w:t>
      </w:r>
      <w:r w:rsidR="00ED00E4" w:rsidRPr="00D05E55">
        <w:rPr>
          <w:sz w:val="24"/>
          <w:szCs w:val="24"/>
        </w:rPr>
        <w:t xml:space="preserve">): </w:t>
      </w:r>
      <w:r w:rsidR="006471D8" w:rsidRPr="00D05E55">
        <w:rPr>
          <w:sz w:val="24"/>
          <w:szCs w:val="24"/>
        </w:rPr>
        <w:t>N</w:t>
      </w:r>
      <w:r w:rsidR="006B0A0E" w:rsidRPr="00D05E55">
        <w:rPr>
          <w:sz w:val="24"/>
          <w:szCs w:val="24"/>
        </w:rPr>
        <w:t>avazuje</w:t>
      </w:r>
      <w:r w:rsidR="00ED00E4" w:rsidRPr="00D05E55">
        <w:rPr>
          <w:sz w:val="24"/>
          <w:szCs w:val="24"/>
        </w:rPr>
        <w:t xml:space="preserve"> </w:t>
      </w:r>
      <w:r w:rsidR="00AB3DE0" w:rsidRPr="00D05E55">
        <w:rPr>
          <w:sz w:val="24"/>
          <w:szCs w:val="24"/>
        </w:rPr>
        <w:t xml:space="preserve">zejm. </w:t>
      </w:r>
      <w:r w:rsidR="002E0C94" w:rsidRPr="00D05E55">
        <w:rPr>
          <w:sz w:val="24"/>
          <w:szCs w:val="24"/>
        </w:rPr>
        <w:t xml:space="preserve">na </w:t>
      </w:r>
      <w:r w:rsidR="00AB3DE0" w:rsidRPr="00D05E55">
        <w:rPr>
          <w:sz w:val="24"/>
          <w:szCs w:val="24"/>
        </w:rPr>
        <w:t>prioritu 8</w:t>
      </w:r>
      <w:r w:rsidR="00ED00E4" w:rsidRPr="00D05E55">
        <w:rPr>
          <w:sz w:val="24"/>
          <w:szCs w:val="24"/>
        </w:rPr>
        <w:t xml:space="preserve"> Koncepce </w:t>
      </w:r>
      <w:r w:rsidR="00AB3DE0" w:rsidRPr="00D05E55">
        <w:rPr>
          <w:sz w:val="22"/>
          <w:szCs w:val="22"/>
        </w:rPr>
        <w:t>(Knihovny jako vědecko-výzkumné organizace</w:t>
      </w:r>
      <w:r w:rsidR="00ED00E4" w:rsidRPr="00D05E55">
        <w:rPr>
          <w:sz w:val="22"/>
          <w:szCs w:val="22"/>
        </w:rPr>
        <w:t>)</w:t>
      </w:r>
      <w:r w:rsidR="00ED00E4" w:rsidRPr="00D05E55">
        <w:rPr>
          <w:sz w:val="24"/>
          <w:szCs w:val="24"/>
        </w:rPr>
        <w:t>.</w:t>
      </w:r>
    </w:p>
    <w:p w14:paraId="578ACC26" w14:textId="77777777" w:rsidR="00D82241" w:rsidRPr="006E70EA" w:rsidRDefault="006E70EA" w:rsidP="00ED00E4">
      <w:pPr>
        <w:jc w:val="both"/>
        <w:rPr>
          <w:sz w:val="24"/>
        </w:rPr>
      </w:pPr>
      <w:r>
        <w:rPr>
          <w:sz w:val="24"/>
        </w:rPr>
        <w:lastRenderedPageBreak/>
        <w:t>Dotace byla krácena vzhledem k podmínce poskytnutí dotace ve výši max. 70 % celkový</w:t>
      </w:r>
      <w:r w:rsidR="00A301AD">
        <w:rPr>
          <w:sz w:val="24"/>
        </w:rPr>
        <w:t>ch nákladů na realizaci</w:t>
      </w:r>
      <w:r>
        <w:rPr>
          <w:sz w:val="24"/>
        </w:rPr>
        <w:t xml:space="preserve">. </w:t>
      </w:r>
      <w:r w:rsidR="00ED1F44" w:rsidRPr="006E70EA">
        <w:rPr>
          <w:b/>
          <w:sz w:val="24"/>
          <w:szCs w:val="24"/>
          <w:u w:val="single"/>
        </w:rPr>
        <w:t>Podmínka:</w:t>
      </w:r>
      <w:r w:rsidR="00ED1F44">
        <w:rPr>
          <w:sz w:val="24"/>
          <w:szCs w:val="24"/>
        </w:rPr>
        <w:t xml:space="preserve"> V</w:t>
      </w:r>
      <w:r w:rsidR="00ED1F44" w:rsidRPr="00ED1F44">
        <w:rPr>
          <w:sz w:val="24"/>
          <w:szCs w:val="24"/>
        </w:rPr>
        <w:t>ýzkum je třeba zaměřit především na nakla</w:t>
      </w:r>
      <w:r>
        <w:rPr>
          <w:sz w:val="24"/>
          <w:szCs w:val="24"/>
        </w:rPr>
        <w:t>datele (ne distributory e-knih) a</w:t>
      </w:r>
      <w:r w:rsidR="00ED1F44" w:rsidRPr="00ED1F44">
        <w:rPr>
          <w:sz w:val="24"/>
          <w:szCs w:val="24"/>
        </w:rPr>
        <w:t xml:space="preserve"> při spo</w:t>
      </w:r>
      <w:r w:rsidR="00ED1F44">
        <w:rPr>
          <w:sz w:val="24"/>
          <w:szCs w:val="24"/>
        </w:rPr>
        <w:t>l</w:t>
      </w:r>
      <w:r w:rsidR="00ED1F44" w:rsidRPr="00ED1F44">
        <w:rPr>
          <w:sz w:val="24"/>
          <w:szCs w:val="24"/>
        </w:rPr>
        <w:t>upráci využít data Národní agentury</w:t>
      </w:r>
      <w:r w:rsidR="005B4D86">
        <w:rPr>
          <w:sz w:val="24"/>
          <w:szCs w:val="24"/>
        </w:rPr>
        <w:t xml:space="preserve"> </w:t>
      </w:r>
      <w:r>
        <w:rPr>
          <w:sz w:val="24"/>
          <w:szCs w:val="24"/>
        </w:rPr>
        <w:t>ISBN. V</w:t>
      </w:r>
      <w:r w:rsidR="005B4D86" w:rsidRPr="005B4D86">
        <w:rPr>
          <w:sz w:val="24"/>
          <w:szCs w:val="24"/>
        </w:rPr>
        <w:t>ýsledky</w:t>
      </w:r>
      <w:r>
        <w:rPr>
          <w:sz w:val="24"/>
          <w:szCs w:val="24"/>
        </w:rPr>
        <w:t xml:space="preserve"> projektu</w:t>
      </w:r>
      <w:r w:rsidR="005B4D86" w:rsidRPr="005B4D86">
        <w:rPr>
          <w:sz w:val="24"/>
          <w:szCs w:val="24"/>
        </w:rPr>
        <w:t xml:space="preserve"> je třeba publikovat</w:t>
      </w:r>
      <w:r>
        <w:rPr>
          <w:sz w:val="24"/>
          <w:szCs w:val="24"/>
        </w:rPr>
        <w:t xml:space="preserve"> tak</w:t>
      </w:r>
      <w:r w:rsidR="005B4D86" w:rsidRPr="005B4D86">
        <w:rPr>
          <w:sz w:val="24"/>
          <w:szCs w:val="24"/>
        </w:rPr>
        <w:t>, aby byly dostu</w:t>
      </w:r>
      <w:r>
        <w:rPr>
          <w:sz w:val="24"/>
          <w:szCs w:val="24"/>
        </w:rPr>
        <w:t>pné všem knihovnám v ČR.</w:t>
      </w:r>
    </w:p>
    <w:p w14:paraId="02C6A1BA" w14:textId="77777777" w:rsidR="00ED1F44" w:rsidRPr="00276AD0" w:rsidRDefault="00ED1F44" w:rsidP="00ED00E4">
      <w:pPr>
        <w:jc w:val="both"/>
        <w:rPr>
          <w:sz w:val="24"/>
          <w:szCs w:val="24"/>
        </w:rPr>
      </w:pPr>
    </w:p>
    <w:p w14:paraId="193720D5" w14:textId="77777777" w:rsidR="00A301AD" w:rsidRDefault="00A55F50" w:rsidP="00ED00E4">
      <w:pPr>
        <w:jc w:val="both"/>
        <w:rPr>
          <w:sz w:val="22"/>
          <w:szCs w:val="22"/>
        </w:rPr>
      </w:pPr>
      <w:r w:rsidRPr="00276AD0">
        <w:rPr>
          <w:sz w:val="24"/>
          <w:szCs w:val="24"/>
        </w:rPr>
        <w:t xml:space="preserve">- projekt č. 3 (SDRUK ČR – publikace): </w:t>
      </w:r>
      <w:r w:rsidR="00276AD0">
        <w:rPr>
          <w:sz w:val="24"/>
          <w:szCs w:val="24"/>
        </w:rPr>
        <w:t xml:space="preserve">Navazuje na prioritu </w:t>
      </w:r>
      <w:r w:rsidR="00276AD0" w:rsidRPr="00276AD0">
        <w:rPr>
          <w:sz w:val="24"/>
          <w:szCs w:val="24"/>
        </w:rPr>
        <w:t>8.4.2</w:t>
      </w:r>
      <w:r w:rsidR="00276AD0">
        <w:rPr>
          <w:sz w:val="24"/>
          <w:szCs w:val="24"/>
        </w:rPr>
        <w:t xml:space="preserve"> Koncepce</w:t>
      </w:r>
      <w:r w:rsidR="00276AD0" w:rsidRPr="00276AD0">
        <w:rPr>
          <w:sz w:val="24"/>
          <w:szCs w:val="24"/>
        </w:rPr>
        <w:t xml:space="preserve"> </w:t>
      </w:r>
      <w:r w:rsidR="00276AD0" w:rsidRPr="00276AD0">
        <w:rPr>
          <w:sz w:val="22"/>
          <w:szCs w:val="22"/>
        </w:rPr>
        <w:t>(Podpora propa</w:t>
      </w:r>
      <w:r w:rsidR="00A301AD">
        <w:rPr>
          <w:sz w:val="22"/>
          <w:szCs w:val="22"/>
        </w:rPr>
        <w:t>gace výsledků projektů knihoven</w:t>
      </w:r>
      <w:r w:rsidR="00276AD0" w:rsidRPr="00276AD0">
        <w:rPr>
          <w:sz w:val="22"/>
          <w:szCs w:val="22"/>
        </w:rPr>
        <w:t>)</w:t>
      </w:r>
      <w:r w:rsidR="00A301AD">
        <w:rPr>
          <w:sz w:val="22"/>
          <w:szCs w:val="22"/>
        </w:rPr>
        <w:t>.</w:t>
      </w:r>
    </w:p>
    <w:p w14:paraId="72F35110" w14:textId="77777777" w:rsidR="00A55F50" w:rsidRPr="009F22BB" w:rsidRDefault="009F22BB" w:rsidP="00ED00E4">
      <w:pPr>
        <w:jc w:val="both"/>
        <w:rPr>
          <w:sz w:val="24"/>
          <w:szCs w:val="24"/>
          <w:u w:val="single"/>
        </w:rPr>
      </w:pPr>
      <w:r w:rsidRPr="009F22BB">
        <w:rPr>
          <w:sz w:val="24"/>
          <w:szCs w:val="24"/>
        </w:rPr>
        <w:t xml:space="preserve">Dotace byla krácena, lze hradit </w:t>
      </w:r>
      <w:r w:rsidR="00276AD0" w:rsidRPr="009F22BB">
        <w:rPr>
          <w:sz w:val="24"/>
          <w:szCs w:val="24"/>
          <w:u w:val="single"/>
        </w:rPr>
        <w:t>pouze přípravu sborníku příspěvků z konference Knihovny současnosti.</w:t>
      </w:r>
    </w:p>
    <w:p w14:paraId="7B79C0CE" w14:textId="77777777" w:rsidR="00A55F50" w:rsidRDefault="00A55F50" w:rsidP="00ED00E4">
      <w:pPr>
        <w:jc w:val="both"/>
        <w:rPr>
          <w:sz w:val="24"/>
          <w:szCs w:val="24"/>
        </w:rPr>
      </w:pPr>
    </w:p>
    <w:p w14:paraId="08E6918E" w14:textId="77777777" w:rsidR="00A301AD" w:rsidRPr="00D05E55" w:rsidRDefault="005C11E3" w:rsidP="005C11E3">
      <w:pPr>
        <w:jc w:val="both"/>
        <w:rPr>
          <w:sz w:val="24"/>
          <w:szCs w:val="24"/>
        </w:rPr>
      </w:pPr>
      <w:r w:rsidRPr="00591270">
        <w:rPr>
          <w:sz w:val="24"/>
          <w:szCs w:val="24"/>
        </w:rPr>
        <w:t>- projekt č</w:t>
      </w:r>
      <w:r w:rsidR="00591270" w:rsidRPr="00591270">
        <w:rPr>
          <w:sz w:val="24"/>
          <w:szCs w:val="24"/>
        </w:rPr>
        <w:t>. 4</w:t>
      </w:r>
      <w:r w:rsidRPr="00591270">
        <w:rPr>
          <w:sz w:val="24"/>
          <w:szCs w:val="24"/>
        </w:rPr>
        <w:t xml:space="preserve"> (MěK Praha – </w:t>
      </w:r>
      <w:proofErr w:type="spellStart"/>
      <w:r w:rsidRPr="00591270">
        <w:rPr>
          <w:sz w:val="24"/>
          <w:szCs w:val="24"/>
        </w:rPr>
        <w:t>Central</w:t>
      </w:r>
      <w:proofErr w:type="spellEnd"/>
      <w:r w:rsidRPr="00591270">
        <w:rPr>
          <w:sz w:val="24"/>
          <w:szCs w:val="24"/>
        </w:rPr>
        <w:t xml:space="preserve">): </w:t>
      </w:r>
      <w:r w:rsidR="00A301AD">
        <w:rPr>
          <w:sz w:val="24"/>
          <w:szCs w:val="24"/>
        </w:rPr>
        <w:t>N</w:t>
      </w:r>
      <w:r w:rsidR="007D24F1" w:rsidRPr="00591270">
        <w:rPr>
          <w:sz w:val="24"/>
          <w:szCs w:val="24"/>
        </w:rPr>
        <w:t>avazuje</w:t>
      </w:r>
      <w:r w:rsidR="00C86CEF" w:rsidRPr="00591270">
        <w:rPr>
          <w:sz w:val="24"/>
          <w:szCs w:val="24"/>
        </w:rPr>
        <w:t xml:space="preserve"> na úkol</w:t>
      </w:r>
      <w:r w:rsidR="002D4A4E" w:rsidRPr="00591270">
        <w:rPr>
          <w:sz w:val="24"/>
          <w:szCs w:val="24"/>
        </w:rPr>
        <w:t xml:space="preserve"> 3.10.2 Konce</w:t>
      </w:r>
      <w:r w:rsidR="006B0044" w:rsidRPr="00591270">
        <w:rPr>
          <w:sz w:val="24"/>
          <w:szCs w:val="24"/>
        </w:rPr>
        <w:t>pce</w:t>
      </w:r>
      <w:r w:rsidR="002D4A4E" w:rsidRPr="00591270">
        <w:rPr>
          <w:sz w:val="24"/>
          <w:szCs w:val="24"/>
        </w:rPr>
        <w:t xml:space="preserve"> </w:t>
      </w:r>
      <w:r w:rsidR="002D4A4E" w:rsidRPr="00591270">
        <w:rPr>
          <w:sz w:val="22"/>
          <w:szCs w:val="22"/>
        </w:rPr>
        <w:t>(Zajistit zdroje kvalitních bibliografických a katalogizačních záznamů, přede</w:t>
      </w:r>
      <w:r w:rsidR="00591270">
        <w:rPr>
          <w:sz w:val="22"/>
          <w:szCs w:val="22"/>
        </w:rPr>
        <w:t>vším ČNB</w:t>
      </w:r>
      <w:r w:rsidR="002D4A4E" w:rsidRPr="00591270">
        <w:rPr>
          <w:sz w:val="22"/>
          <w:szCs w:val="22"/>
        </w:rPr>
        <w:t xml:space="preserve">, analytickou bázi ANL a </w:t>
      </w:r>
      <w:r w:rsidR="002D4A4E" w:rsidRPr="00D05E55">
        <w:rPr>
          <w:sz w:val="22"/>
          <w:szCs w:val="22"/>
        </w:rPr>
        <w:t>Souborný katalog ČR)</w:t>
      </w:r>
      <w:r w:rsidR="00C86CEF" w:rsidRPr="00D05E55">
        <w:rPr>
          <w:sz w:val="24"/>
          <w:szCs w:val="24"/>
        </w:rPr>
        <w:t>.</w:t>
      </w:r>
    </w:p>
    <w:p w14:paraId="106AABA9" w14:textId="77777777" w:rsidR="00782677" w:rsidRPr="00D05E55" w:rsidRDefault="00D82241" w:rsidP="005C11E3">
      <w:pPr>
        <w:jc w:val="both"/>
        <w:rPr>
          <w:sz w:val="24"/>
          <w:szCs w:val="24"/>
        </w:rPr>
      </w:pPr>
      <w:r w:rsidRPr="00D05E55">
        <w:rPr>
          <w:b/>
          <w:sz w:val="24"/>
          <w:szCs w:val="24"/>
          <w:u w:val="single"/>
        </w:rPr>
        <w:t>Podmínka:</w:t>
      </w:r>
      <w:r w:rsidRPr="00D05E55">
        <w:rPr>
          <w:sz w:val="24"/>
          <w:szCs w:val="24"/>
        </w:rPr>
        <w:t xml:space="preserve"> </w:t>
      </w:r>
      <w:r w:rsidR="00385434" w:rsidRPr="00D05E55">
        <w:rPr>
          <w:sz w:val="24"/>
          <w:szCs w:val="24"/>
        </w:rPr>
        <w:t>V</w:t>
      </w:r>
      <w:r w:rsidR="00076FCD" w:rsidRPr="00D05E55">
        <w:rPr>
          <w:sz w:val="24"/>
          <w:szCs w:val="24"/>
        </w:rPr>
        <w:t> závěrečné</w:t>
      </w:r>
      <w:r w:rsidR="005C11E3" w:rsidRPr="00D05E55">
        <w:rPr>
          <w:sz w:val="24"/>
          <w:szCs w:val="24"/>
        </w:rPr>
        <w:t xml:space="preserve"> zprávě bude</w:t>
      </w:r>
      <w:r w:rsidRPr="00D05E55">
        <w:rPr>
          <w:sz w:val="24"/>
          <w:szCs w:val="24"/>
        </w:rPr>
        <w:t xml:space="preserve"> uvedeno</w:t>
      </w:r>
      <w:r w:rsidR="005C11E3" w:rsidRPr="00D05E55">
        <w:rPr>
          <w:sz w:val="24"/>
          <w:szCs w:val="24"/>
        </w:rPr>
        <w:t xml:space="preserve"> </w:t>
      </w:r>
      <w:r w:rsidR="00385434" w:rsidRPr="00D05E55">
        <w:rPr>
          <w:sz w:val="24"/>
          <w:szCs w:val="24"/>
        </w:rPr>
        <w:t>z</w:t>
      </w:r>
      <w:r w:rsidR="005C11E3" w:rsidRPr="00D05E55">
        <w:rPr>
          <w:sz w:val="24"/>
          <w:szCs w:val="24"/>
        </w:rPr>
        <w:t xml:space="preserve">hodnocení přínosu </w:t>
      </w:r>
      <w:r w:rsidR="00385434" w:rsidRPr="00D05E55">
        <w:rPr>
          <w:sz w:val="24"/>
          <w:szCs w:val="24"/>
        </w:rPr>
        <w:t xml:space="preserve">projektu </w:t>
      </w:r>
      <w:r w:rsidR="005C11E3" w:rsidRPr="00D05E55">
        <w:rPr>
          <w:sz w:val="24"/>
          <w:szCs w:val="24"/>
        </w:rPr>
        <w:t>o</w:t>
      </w:r>
      <w:r w:rsidRPr="00D05E55">
        <w:rPr>
          <w:sz w:val="24"/>
          <w:szCs w:val="24"/>
        </w:rPr>
        <w:t xml:space="preserve">d zástupců oddělení </w:t>
      </w:r>
      <w:r w:rsidR="004D288D" w:rsidRPr="00D05E55">
        <w:rPr>
          <w:sz w:val="24"/>
          <w:szCs w:val="24"/>
        </w:rPr>
        <w:t>jmenného a věcného zpracování</w:t>
      </w:r>
      <w:r w:rsidRPr="00D05E55">
        <w:rPr>
          <w:sz w:val="24"/>
          <w:szCs w:val="24"/>
        </w:rPr>
        <w:t xml:space="preserve"> </w:t>
      </w:r>
      <w:r w:rsidR="005C11E3" w:rsidRPr="00D05E55">
        <w:rPr>
          <w:sz w:val="24"/>
          <w:szCs w:val="24"/>
        </w:rPr>
        <w:t>MZK</w:t>
      </w:r>
      <w:r w:rsidRPr="00D05E55">
        <w:rPr>
          <w:sz w:val="24"/>
          <w:szCs w:val="24"/>
        </w:rPr>
        <w:t xml:space="preserve"> Brno, VK Olomouc a NK ČR</w:t>
      </w:r>
      <w:r w:rsidR="005C11E3" w:rsidRPr="00D05E55">
        <w:rPr>
          <w:sz w:val="24"/>
          <w:szCs w:val="24"/>
        </w:rPr>
        <w:t xml:space="preserve"> a vyjádření zástupců SK ČR ke kvalitě a včasnosti importů z hlediska kontroly</w:t>
      </w:r>
      <w:r w:rsidR="00782677" w:rsidRPr="00D05E55">
        <w:rPr>
          <w:sz w:val="24"/>
          <w:szCs w:val="24"/>
        </w:rPr>
        <w:t>.</w:t>
      </w:r>
    </w:p>
    <w:p w14:paraId="67483946" w14:textId="77777777" w:rsidR="00591270" w:rsidRPr="00D05E55" w:rsidRDefault="00591270" w:rsidP="005C11E3">
      <w:pPr>
        <w:jc w:val="both"/>
        <w:rPr>
          <w:sz w:val="24"/>
          <w:szCs w:val="24"/>
        </w:rPr>
      </w:pPr>
    </w:p>
    <w:p w14:paraId="58CA2C30" w14:textId="77777777" w:rsidR="007E4A12" w:rsidRPr="00D05E55" w:rsidRDefault="00A91169" w:rsidP="00A91169">
      <w:pPr>
        <w:jc w:val="both"/>
        <w:rPr>
          <w:sz w:val="22"/>
          <w:szCs w:val="22"/>
        </w:rPr>
      </w:pPr>
      <w:r w:rsidRPr="00D05E55">
        <w:rPr>
          <w:sz w:val="24"/>
          <w:szCs w:val="24"/>
        </w:rPr>
        <w:t xml:space="preserve">- projekt č. 5 (MěK Praha – efekt. knihovna): Navazuje na opatření 6.2 Koncepce </w:t>
      </w:r>
      <w:r w:rsidRPr="00D05E55">
        <w:rPr>
          <w:sz w:val="22"/>
          <w:szCs w:val="22"/>
        </w:rPr>
        <w:t>(Podporovat tvorbu metodik měření ekonomické efektivnosti služeb knihoven a jejich uplatňování v praxi).</w:t>
      </w:r>
    </w:p>
    <w:p w14:paraId="5F0E0DA5" w14:textId="1D40E3B2" w:rsidR="002D5DC7" w:rsidRPr="00D05E55" w:rsidRDefault="00A91169" w:rsidP="00A91169">
      <w:pPr>
        <w:jc w:val="both"/>
        <w:rPr>
          <w:sz w:val="24"/>
          <w:szCs w:val="24"/>
        </w:rPr>
      </w:pPr>
      <w:r w:rsidRPr="00D05E55">
        <w:rPr>
          <w:sz w:val="24"/>
          <w:szCs w:val="24"/>
        </w:rPr>
        <w:t>Dotace byla krácena</w:t>
      </w:r>
      <w:r w:rsidR="002D5DC7" w:rsidRPr="00D05E55">
        <w:rPr>
          <w:sz w:val="24"/>
          <w:szCs w:val="24"/>
        </w:rPr>
        <w:t xml:space="preserve">, neboť </w:t>
      </w:r>
      <w:r w:rsidR="007E4A12" w:rsidRPr="00D05E55">
        <w:rPr>
          <w:sz w:val="24"/>
          <w:szCs w:val="24"/>
        </w:rPr>
        <w:t xml:space="preserve">výzkumné metody byly stanoveny již v předchozím roce a </w:t>
      </w:r>
      <w:r w:rsidR="002D5DC7" w:rsidRPr="00D05E55">
        <w:rPr>
          <w:sz w:val="24"/>
          <w:szCs w:val="24"/>
        </w:rPr>
        <w:t>z</w:t>
      </w:r>
      <w:r w:rsidR="005B166E" w:rsidRPr="00D05E55">
        <w:rPr>
          <w:sz w:val="24"/>
          <w:szCs w:val="24"/>
        </w:rPr>
        <w:t> </w:t>
      </w:r>
      <w:r w:rsidR="002D5DC7" w:rsidRPr="00D05E55">
        <w:rPr>
          <w:sz w:val="24"/>
          <w:szCs w:val="24"/>
        </w:rPr>
        <w:t>popisu</w:t>
      </w:r>
      <w:r w:rsidR="005B166E" w:rsidRPr="00D05E55">
        <w:rPr>
          <w:sz w:val="24"/>
          <w:szCs w:val="24"/>
        </w:rPr>
        <w:t xml:space="preserve"> jednoznačně</w:t>
      </w:r>
      <w:r w:rsidR="007E4A12" w:rsidRPr="00D05E55">
        <w:rPr>
          <w:sz w:val="24"/>
          <w:szCs w:val="24"/>
        </w:rPr>
        <w:t xml:space="preserve"> </w:t>
      </w:r>
      <w:r w:rsidRPr="00D05E55">
        <w:rPr>
          <w:sz w:val="24"/>
          <w:szCs w:val="24"/>
        </w:rPr>
        <w:t>nevypl</w:t>
      </w:r>
      <w:r w:rsidR="002D5DC7" w:rsidRPr="00D05E55">
        <w:rPr>
          <w:sz w:val="24"/>
          <w:szCs w:val="24"/>
        </w:rPr>
        <w:t>ývá, na jaké výsledky z r.</w:t>
      </w:r>
      <w:r w:rsidRPr="00D05E55">
        <w:rPr>
          <w:sz w:val="24"/>
          <w:szCs w:val="24"/>
        </w:rPr>
        <w:t xml:space="preserve"> 2019</w:t>
      </w:r>
      <w:r w:rsidR="007E4A12" w:rsidRPr="00D05E55">
        <w:rPr>
          <w:sz w:val="24"/>
          <w:szCs w:val="24"/>
        </w:rPr>
        <w:t xml:space="preserve"> projekt</w:t>
      </w:r>
      <w:r w:rsidRPr="00D05E55">
        <w:rPr>
          <w:sz w:val="24"/>
          <w:szCs w:val="24"/>
        </w:rPr>
        <w:t xml:space="preserve"> navaz</w:t>
      </w:r>
      <w:r w:rsidR="002D5DC7" w:rsidRPr="00D05E55">
        <w:rPr>
          <w:sz w:val="24"/>
          <w:szCs w:val="24"/>
        </w:rPr>
        <w:t>uje</w:t>
      </w:r>
      <w:r w:rsidR="005B166E" w:rsidRPr="00D05E55">
        <w:rPr>
          <w:sz w:val="24"/>
          <w:szCs w:val="24"/>
        </w:rPr>
        <w:t>, na které nové subjekty se zaměří</w:t>
      </w:r>
      <w:r w:rsidR="002D5DC7" w:rsidRPr="00D05E55">
        <w:rPr>
          <w:sz w:val="24"/>
          <w:szCs w:val="24"/>
        </w:rPr>
        <w:t xml:space="preserve"> a kam se v r.</w:t>
      </w:r>
      <w:r w:rsidRPr="00D05E55">
        <w:rPr>
          <w:sz w:val="24"/>
          <w:szCs w:val="24"/>
        </w:rPr>
        <w:t xml:space="preserve"> 2020 posune (chybí</w:t>
      </w:r>
      <w:r w:rsidR="007E4A12" w:rsidRPr="00D05E55">
        <w:rPr>
          <w:sz w:val="24"/>
          <w:szCs w:val="24"/>
        </w:rPr>
        <w:t xml:space="preserve"> harmonogram)</w:t>
      </w:r>
      <w:r w:rsidR="002D5DC7" w:rsidRPr="00D05E55">
        <w:rPr>
          <w:sz w:val="24"/>
          <w:szCs w:val="24"/>
        </w:rPr>
        <w:t xml:space="preserve">. </w:t>
      </w:r>
      <w:r w:rsidR="002D5DC7" w:rsidRPr="00D05E55">
        <w:rPr>
          <w:b/>
          <w:sz w:val="24"/>
          <w:szCs w:val="24"/>
          <w:u w:val="single"/>
        </w:rPr>
        <w:t>Podmínka:</w:t>
      </w:r>
      <w:r w:rsidR="002D5DC7" w:rsidRPr="00D05E55">
        <w:rPr>
          <w:sz w:val="24"/>
          <w:szCs w:val="24"/>
        </w:rPr>
        <w:t xml:space="preserve"> Je třeba zveřejnit metodické doporučení a publikovat výsledky projektu v českém prostředí. Projekt se zatím nebude zabývat </w:t>
      </w:r>
      <w:r w:rsidR="002A5F33" w:rsidRPr="00D05E55">
        <w:rPr>
          <w:sz w:val="24"/>
          <w:szCs w:val="24"/>
        </w:rPr>
        <w:t xml:space="preserve">digitalizovanými knihami (v této oblasti se změní situace </w:t>
      </w:r>
      <w:r w:rsidR="002D5DC7" w:rsidRPr="00D05E55">
        <w:rPr>
          <w:sz w:val="24"/>
          <w:szCs w:val="24"/>
        </w:rPr>
        <w:t>po vyřešení ot</w:t>
      </w:r>
      <w:r w:rsidR="002A5F33" w:rsidRPr="00D05E55">
        <w:rPr>
          <w:sz w:val="24"/>
          <w:szCs w:val="24"/>
        </w:rPr>
        <w:t>ázky děl nepřístupných na trhu).</w:t>
      </w:r>
    </w:p>
    <w:p w14:paraId="392E5579" w14:textId="77777777" w:rsidR="00EC26CD" w:rsidRPr="00D05E55" w:rsidRDefault="00EC26CD" w:rsidP="00A91169">
      <w:pPr>
        <w:jc w:val="both"/>
        <w:rPr>
          <w:sz w:val="24"/>
          <w:szCs w:val="24"/>
        </w:rPr>
      </w:pPr>
    </w:p>
    <w:p w14:paraId="4191D754" w14:textId="77777777" w:rsidR="002A5F33" w:rsidRPr="00D05E55" w:rsidRDefault="00EC26CD" w:rsidP="00EC26CD">
      <w:pPr>
        <w:jc w:val="both"/>
        <w:rPr>
          <w:sz w:val="22"/>
          <w:szCs w:val="22"/>
        </w:rPr>
      </w:pPr>
      <w:r w:rsidRPr="00D05E55">
        <w:rPr>
          <w:sz w:val="24"/>
          <w:szCs w:val="24"/>
        </w:rPr>
        <w:t>- projekt č. 6 (MěK Praha – nová koncepce):</w:t>
      </w:r>
      <w:r w:rsidR="002235E5" w:rsidRPr="00D05E55">
        <w:rPr>
          <w:sz w:val="24"/>
          <w:szCs w:val="24"/>
        </w:rPr>
        <w:t xml:space="preserve"> Navazuje na opatření 6.7 Koncepce </w:t>
      </w:r>
      <w:r w:rsidR="002235E5" w:rsidRPr="00D05E55">
        <w:rPr>
          <w:sz w:val="22"/>
          <w:szCs w:val="22"/>
        </w:rPr>
        <w:t>(Zajistit pro systém knihoven marketing, public relations, propagaci na celostátní úrovni.</w:t>
      </w:r>
    </w:p>
    <w:p w14:paraId="12FE793A" w14:textId="0FA54791" w:rsidR="00EC26CD" w:rsidRPr="00D05E55" w:rsidRDefault="00237246" w:rsidP="00EC26CD">
      <w:pPr>
        <w:jc w:val="both"/>
        <w:rPr>
          <w:sz w:val="24"/>
          <w:szCs w:val="24"/>
        </w:rPr>
      </w:pPr>
      <w:r w:rsidRPr="00D05E55">
        <w:rPr>
          <w:sz w:val="24"/>
          <w:szCs w:val="24"/>
        </w:rPr>
        <w:t xml:space="preserve">Doporučujeme zvážit efektivnost </w:t>
      </w:r>
      <w:r w:rsidR="005B166E" w:rsidRPr="00D05E55">
        <w:rPr>
          <w:sz w:val="24"/>
          <w:szCs w:val="24"/>
        </w:rPr>
        <w:t xml:space="preserve">v projektu uvedených </w:t>
      </w:r>
      <w:r w:rsidRPr="00D05E55">
        <w:rPr>
          <w:sz w:val="24"/>
          <w:szCs w:val="24"/>
        </w:rPr>
        <w:t>propagačních materiálů.</w:t>
      </w:r>
    </w:p>
    <w:p w14:paraId="477D5307" w14:textId="77777777" w:rsidR="006B0044" w:rsidRPr="00D05E55" w:rsidRDefault="006B0044" w:rsidP="005C11E3">
      <w:pPr>
        <w:jc w:val="both"/>
        <w:rPr>
          <w:sz w:val="24"/>
          <w:szCs w:val="24"/>
        </w:rPr>
      </w:pPr>
    </w:p>
    <w:p w14:paraId="2DE70CC9" w14:textId="77777777" w:rsidR="002A5F33" w:rsidRPr="00D05E55" w:rsidRDefault="005C11E3" w:rsidP="005C11E3">
      <w:pPr>
        <w:jc w:val="both"/>
        <w:rPr>
          <w:sz w:val="24"/>
          <w:szCs w:val="24"/>
        </w:rPr>
      </w:pPr>
      <w:r w:rsidRPr="00D05E55">
        <w:rPr>
          <w:sz w:val="24"/>
          <w:szCs w:val="24"/>
        </w:rPr>
        <w:t xml:space="preserve">- projekt č. </w:t>
      </w:r>
      <w:r w:rsidR="00C05F34" w:rsidRPr="00D05E55">
        <w:rPr>
          <w:sz w:val="24"/>
          <w:szCs w:val="24"/>
        </w:rPr>
        <w:t>7</w:t>
      </w:r>
      <w:r w:rsidR="00C35BB0" w:rsidRPr="00D05E55">
        <w:rPr>
          <w:sz w:val="24"/>
          <w:szCs w:val="24"/>
        </w:rPr>
        <w:t xml:space="preserve"> (NTK</w:t>
      </w:r>
      <w:r w:rsidR="00EC5F18" w:rsidRPr="00D05E55">
        <w:rPr>
          <w:sz w:val="24"/>
          <w:szCs w:val="24"/>
        </w:rPr>
        <w:t xml:space="preserve"> - VNF</w:t>
      </w:r>
      <w:r w:rsidRPr="00D05E55">
        <w:rPr>
          <w:sz w:val="24"/>
          <w:szCs w:val="24"/>
        </w:rPr>
        <w:t xml:space="preserve">): </w:t>
      </w:r>
      <w:r w:rsidR="006B0A0E" w:rsidRPr="00D05E55">
        <w:rPr>
          <w:sz w:val="24"/>
          <w:szCs w:val="24"/>
        </w:rPr>
        <w:t>N</w:t>
      </w:r>
      <w:r w:rsidR="006B0044" w:rsidRPr="00D05E55">
        <w:rPr>
          <w:sz w:val="24"/>
          <w:szCs w:val="24"/>
        </w:rPr>
        <w:t xml:space="preserve">avazuje na úkol 4.4.5 Koncepce </w:t>
      </w:r>
      <w:r w:rsidR="006B0044" w:rsidRPr="00D05E55">
        <w:rPr>
          <w:sz w:val="22"/>
          <w:szCs w:val="22"/>
        </w:rPr>
        <w:t>(Provozovat a rozvíjet portál Virtuální národní fonotéka, zpřístupnit obsah systému knihoven)</w:t>
      </w:r>
      <w:r w:rsidR="002A5F33" w:rsidRPr="00D05E55">
        <w:rPr>
          <w:sz w:val="24"/>
          <w:szCs w:val="24"/>
        </w:rPr>
        <w:t>.</w:t>
      </w:r>
    </w:p>
    <w:p w14:paraId="13E23B50" w14:textId="4F6183AA" w:rsidR="005C11E3" w:rsidRPr="00D05E55" w:rsidRDefault="00681EB1" w:rsidP="005C11E3">
      <w:pPr>
        <w:jc w:val="both"/>
        <w:rPr>
          <w:sz w:val="24"/>
          <w:szCs w:val="24"/>
        </w:rPr>
      </w:pPr>
      <w:r w:rsidRPr="00D05E55">
        <w:rPr>
          <w:sz w:val="24"/>
          <w:szCs w:val="24"/>
        </w:rPr>
        <w:t xml:space="preserve">Dotace byla krácena </w:t>
      </w:r>
      <w:r w:rsidR="00591490" w:rsidRPr="00D05E55">
        <w:rPr>
          <w:sz w:val="24"/>
          <w:szCs w:val="24"/>
        </w:rPr>
        <w:t xml:space="preserve">o náklady na </w:t>
      </w:r>
      <w:r w:rsidR="00FC3D1D" w:rsidRPr="00D05E55">
        <w:rPr>
          <w:sz w:val="24"/>
          <w:szCs w:val="24"/>
        </w:rPr>
        <w:t>právní služby a zahraniční cesty, které podle zadávací dokumentace</w:t>
      </w:r>
      <w:r w:rsidR="00591490" w:rsidRPr="00D05E55">
        <w:rPr>
          <w:sz w:val="24"/>
          <w:szCs w:val="24"/>
        </w:rPr>
        <w:t xml:space="preserve"> podprogramu VISK 1 </w:t>
      </w:r>
      <w:r w:rsidR="00FC3D1D" w:rsidRPr="00D05E55">
        <w:rPr>
          <w:sz w:val="24"/>
          <w:szCs w:val="24"/>
        </w:rPr>
        <w:t xml:space="preserve">nelze z dotace </w:t>
      </w:r>
      <w:r w:rsidR="00591490" w:rsidRPr="00D05E55">
        <w:rPr>
          <w:sz w:val="24"/>
          <w:szCs w:val="24"/>
        </w:rPr>
        <w:t>hradit</w:t>
      </w:r>
      <w:r w:rsidR="00FC3D1D" w:rsidRPr="00D05E55">
        <w:rPr>
          <w:sz w:val="24"/>
          <w:szCs w:val="24"/>
        </w:rPr>
        <w:t>, a dále</w:t>
      </w:r>
      <w:r w:rsidR="00591490" w:rsidRPr="00D05E55">
        <w:rPr>
          <w:sz w:val="24"/>
          <w:szCs w:val="24"/>
        </w:rPr>
        <w:t xml:space="preserve"> </w:t>
      </w:r>
      <w:r w:rsidRPr="00D05E55">
        <w:rPr>
          <w:sz w:val="24"/>
          <w:szCs w:val="24"/>
        </w:rPr>
        <w:t>vzhledem k tomu, že není žádoucí vytváření nových platforem</w:t>
      </w:r>
      <w:r w:rsidR="004842C1" w:rsidRPr="00D05E55">
        <w:rPr>
          <w:sz w:val="24"/>
          <w:szCs w:val="24"/>
        </w:rPr>
        <w:t>. P</w:t>
      </w:r>
      <w:r w:rsidRPr="00D05E55">
        <w:rPr>
          <w:sz w:val="24"/>
          <w:szCs w:val="24"/>
        </w:rPr>
        <w:t>ro zvukov</w:t>
      </w:r>
      <w:r w:rsidR="002A5F33" w:rsidRPr="00D05E55">
        <w:rPr>
          <w:sz w:val="24"/>
          <w:szCs w:val="24"/>
        </w:rPr>
        <w:t>é dokumenty</w:t>
      </w:r>
      <w:r w:rsidR="004842C1" w:rsidRPr="00D05E55">
        <w:rPr>
          <w:sz w:val="24"/>
          <w:szCs w:val="24"/>
        </w:rPr>
        <w:t xml:space="preserve"> je možné využít systém Kramerius. V rámci jeho vývoje bylo realizováno několik rozšíření funkcionalit, právě pro potřeby zvukových dokumentů. Kramerius se stal národním standardem technologického řešení pro digitalizační projekty a i díky tomu se kolem něj vytvořila stabilní skupina vývojářů a administrátorů, která je základem pro dlouhodobou udržitelnost projektů postavených na tomto řešení.</w:t>
      </w:r>
      <w:r w:rsidR="00FC3D1D" w:rsidRPr="00D05E55">
        <w:rPr>
          <w:sz w:val="24"/>
          <w:szCs w:val="24"/>
        </w:rPr>
        <w:t xml:space="preserve"> </w:t>
      </w:r>
      <w:r w:rsidRPr="00D05E55">
        <w:rPr>
          <w:sz w:val="24"/>
          <w:szCs w:val="24"/>
          <w:u w:val="single"/>
        </w:rPr>
        <w:t xml:space="preserve">Dotace je poskytována </w:t>
      </w:r>
      <w:r w:rsidR="00A32E64" w:rsidRPr="00D05E55">
        <w:rPr>
          <w:sz w:val="24"/>
          <w:szCs w:val="24"/>
          <w:u w:val="single"/>
        </w:rPr>
        <w:t xml:space="preserve">celkem </w:t>
      </w:r>
      <w:r w:rsidRPr="00D05E55">
        <w:rPr>
          <w:sz w:val="24"/>
          <w:szCs w:val="24"/>
          <w:u w:val="single"/>
        </w:rPr>
        <w:t xml:space="preserve">ve výši </w:t>
      </w:r>
      <w:r w:rsidR="00A32E64" w:rsidRPr="00D05E55">
        <w:rPr>
          <w:sz w:val="24"/>
          <w:szCs w:val="24"/>
          <w:u w:val="single"/>
        </w:rPr>
        <w:t>210 tis. Kč, z toho OON</w:t>
      </w:r>
      <w:r w:rsidR="001000C0" w:rsidRPr="00D05E55">
        <w:rPr>
          <w:sz w:val="24"/>
          <w:szCs w:val="24"/>
          <w:u w:val="single"/>
        </w:rPr>
        <w:t xml:space="preserve"> </w:t>
      </w:r>
      <w:r w:rsidR="001000C0" w:rsidRPr="00D05E55">
        <w:rPr>
          <w:sz w:val="24"/>
          <w:szCs w:val="24"/>
        </w:rPr>
        <w:t>(koordinátor, data – NM; lektorské honoráře)</w:t>
      </w:r>
      <w:r w:rsidR="00A32E64" w:rsidRPr="00D05E55">
        <w:rPr>
          <w:sz w:val="24"/>
          <w:szCs w:val="24"/>
        </w:rPr>
        <w:t xml:space="preserve">: </w:t>
      </w:r>
      <w:r w:rsidR="00A32E64" w:rsidRPr="00D05E55">
        <w:rPr>
          <w:sz w:val="24"/>
          <w:szCs w:val="24"/>
          <w:u w:val="single"/>
        </w:rPr>
        <w:t>150 tis. Kč</w:t>
      </w:r>
      <w:r w:rsidR="001000C0" w:rsidRPr="00D05E55">
        <w:rPr>
          <w:sz w:val="24"/>
          <w:szCs w:val="24"/>
          <w:u w:val="single"/>
        </w:rPr>
        <w:t>,</w:t>
      </w:r>
      <w:r w:rsidR="001000C0" w:rsidRPr="00D05E55">
        <w:rPr>
          <w:sz w:val="24"/>
          <w:szCs w:val="24"/>
        </w:rPr>
        <w:t xml:space="preserve"> </w:t>
      </w:r>
      <w:r w:rsidR="001000C0" w:rsidRPr="00D05E55">
        <w:rPr>
          <w:sz w:val="24"/>
          <w:szCs w:val="24"/>
          <w:u w:val="single"/>
        </w:rPr>
        <w:t xml:space="preserve">služby </w:t>
      </w:r>
      <w:r w:rsidR="001000C0" w:rsidRPr="00D05E55">
        <w:rPr>
          <w:sz w:val="24"/>
          <w:szCs w:val="24"/>
        </w:rPr>
        <w:t>(</w:t>
      </w:r>
      <w:r w:rsidR="00A32E64" w:rsidRPr="00D05E55">
        <w:rPr>
          <w:sz w:val="24"/>
          <w:szCs w:val="24"/>
        </w:rPr>
        <w:t xml:space="preserve">implementace nového webu a designu portálu): </w:t>
      </w:r>
      <w:r w:rsidR="00A32E64" w:rsidRPr="00D05E55">
        <w:rPr>
          <w:sz w:val="24"/>
          <w:szCs w:val="24"/>
          <w:u w:val="single"/>
        </w:rPr>
        <w:t>60 tis. Kč</w:t>
      </w:r>
      <w:r w:rsidR="001000C0" w:rsidRPr="00D05E55">
        <w:rPr>
          <w:sz w:val="24"/>
          <w:szCs w:val="24"/>
          <w:u w:val="single"/>
        </w:rPr>
        <w:t>.</w:t>
      </w:r>
      <w:r w:rsidR="000A3881" w:rsidRPr="00D05E55">
        <w:rPr>
          <w:sz w:val="24"/>
          <w:szCs w:val="24"/>
        </w:rPr>
        <w:t xml:space="preserve"> </w:t>
      </w:r>
      <w:r w:rsidR="000A3881" w:rsidRPr="00D05E55">
        <w:rPr>
          <w:b/>
          <w:sz w:val="24"/>
          <w:szCs w:val="24"/>
          <w:u w:val="single"/>
        </w:rPr>
        <w:t>Podmínka:</w:t>
      </w:r>
      <w:r w:rsidR="000A3881" w:rsidRPr="00D05E55">
        <w:rPr>
          <w:sz w:val="24"/>
          <w:szCs w:val="24"/>
        </w:rPr>
        <w:t xml:space="preserve"> Je třeba zveřejnit podrobnější informaci o datech ve VNF (vč. počtu odkazů na </w:t>
      </w:r>
      <w:proofErr w:type="spellStart"/>
      <w:r w:rsidR="000A3881" w:rsidRPr="00D05E55">
        <w:rPr>
          <w:sz w:val="24"/>
          <w:szCs w:val="24"/>
        </w:rPr>
        <w:t>zdigitalizované</w:t>
      </w:r>
      <w:proofErr w:type="spellEnd"/>
      <w:r w:rsidR="000A3881" w:rsidRPr="00D05E55">
        <w:rPr>
          <w:sz w:val="24"/>
          <w:szCs w:val="24"/>
        </w:rPr>
        <w:t xml:space="preserve"> zvukové záznamy uložené v </w:t>
      </w:r>
      <w:proofErr w:type="spellStart"/>
      <w:r w:rsidR="000A3881" w:rsidRPr="00D05E55">
        <w:rPr>
          <w:sz w:val="24"/>
          <w:szCs w:val="24"/>
        </w:rPr>
        <w:t>repozitářích</w:t>
      </w:r>
      <w:proofErr w:type="spellEnd"/>
      <w:r w:rsidR="000A3881" w:rsidRPr="00D05E55">
        <w:rPr>
          <w:sz w:val="24"/>
          <w:szCs w:val="24"/>
        </w:rPr>
        <w:t xml:space="preserve"> zúčastněných institucí, příp. informaci o počtu děl, které je/bude možné bez omezení zpřístupnit veřejnosti).</w:t>
      </w:r>
    </w:p>
    <w:p w14:paraId="690A19B1" w14:textId="77777777" w:rsidR="006025C9" w:rsidRPr="00D05E55" w:rsidRDefault="006025C9" w:rsidP="00D05E55">
      <w:pPr>
        <w:pBdr>
          <w:bottom w:val="single" w:sz="12" w:space="0" w:color="auto"/>
        </w:pBdr>
        <w:jc w:val="both"/>
        <w:rPr>
          <w:sz w:val="24"/>
        </w:rPr>
      </w:pPr>
    </w:p>
    <w:p w14:paraId="43888CE4" w14:textId="77777777" w:rsidR="00C42BDA" w:rsidRPr="00D05E55" w:rsidRDefault="00C42BDA" w:rsidP="00305B5B">
      <w:pPr>
        <w:jc w:val="both"/>
        <w:rPr>
          <w:bCs/>
          <w:sz w:val="24"/>
        </w:rPr>
      </w:pPr>
    </w:p>
    <w:p w14:paraId="6891EEC0" w14:textId="77777777" w:rsidR="00304FF3" w:rsidRPr="009B2E12" w:rsidRDefault="005C11E3" w:rsidP="00305B5B">
      <w:pPr>
        <w:jc w:val="both"/>
        <w:rPr>
          <w:b/>
          <w:bCs/>
          <w:sz w:val="24"/>
        </w:rPr>
      </w:pPr>
      <w:r w:rsidRPr="00D05E55">
        <w:rPr>
          <w:b/>
          <w:bCs/>
          <w:sz w:val="24"/>
        </w:rPr>
        <w:t>6</w:t>
      </w:r>
      <w:r w:rsidR="001F655A" w:rsidRPr="00D05E55">
        <w:rPr>
          <w:b/>
          <w:bCs/>
          <w:sz w:val="24"/>
        </w:rPr>
        <w:t xml:space="preserve">. </w:t>
      </w:r>
      <w:r w:rsidR="00F263FC" w:rsidRPr="00D05E55">
        <w:rPr>
          <w:b/>
          <w:bCs/>
          <w:sz w:val="24"/>
        </w:rPr>
        <w:t>Závěr - p</w:t>
      </w:r>
      <w:r w:rsidR="00304FF3" w:rsidRPr="00D05E55">
        <w:rPr>
          <w:b/>
          <w:bCs/>
          <w:sz w:val="24"/>
        </w:rPr>
        <w:t>řiděle</w:t>
      </w:r>
      <w:r w:rsidR="00D64A29" w:rsidRPr="00D05E55">
        <w:rPr>
          <w:b/>
          <w:bCs/>
          <w:sz w:val="24"/>
        </w:rPr>
        <w:t>ní finančních prostředků</w:t>
      </w:r>
      <w:r w:rsidR="00304FF3" w:rsidRPr="00D05E55">
        <w:rPr>
          <w:b/>
          <w:bCs/>
          <w:sz w:val="24"/>
        </w:rPr>
        <w:t>:</w:t>
      </w:r>
      <w:bookmarkStart w:id="0" w:name="_GoBack"/>
      <w:bookmarkEnd w:id="0"/>
    </w:p>
    <w:p w14:paraId="4181397B" w14:textId="77777777"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3C4FF6">
        <w:rPr>
          <w:b/>
          <w:bCs/>
          <w:sz w:val="24"/>
        </w:rPr>
        <w:t>8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3C4FF6">
        <w:rPr>
          <w:b/>
          <w:bCs/>
          <w:sz w:val="24"/>
        </w:rPr>
        <w:t>4 828</w:t>
      </w:r>
      <w:r w:rsidRPr="009B2E12">
        <w:rPr>
          <w:b/>
          <w:bCs/>
          <w:sz w:val="24"/>
        </w:rPr>
        <w:t xml:space="preserve"> 000 Kč</w:t>
      </w:r>
      <w:r w:rsidRPr="009B2E12">
        <w:rPr>
          <w:sz w:val="24"/>
        </w:rPr>
        <w:t>.</w:t>
      </w:r>
    </w:p>
    <w:p w14:paraId="1586F595" w14:textId="77777777" w:rsidR="00F61B76" w:rsidRPr="00F61B76" w:rsidRDefault="008D4ACB" w:rsidP="00F61B76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lastRenderedPageBreak/>
        <w:t xml:space="preserve">Komise doporučila k finanční podpoře MK </w:t>
      </w:r>
      <w:r w:rsidR="003C4FF6">
        <w:rPr>
          <w:b/>
          <w:bCs/>
          <w:sz w:val="24"/>
        </w:rPr>
        <w:t>6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>.</w:t>
      </w:r>
      <w:r w:rsidR="00887513" w:rsidRPr="009B2E12">
        <w:rPr>
          <w:sz w:val="24"/>
        </w:rPr>
        <w:t xml:space="preserve"> </w:t>
      </w:r>
      <w:r w:rsidRPr="009B2E12">
        <w:rPr>
          <w:sz w:val="24"/>
        </w:rPr>
        <w:t xml:space="preserve">Celkem bylo rozděleno </w:t>
      </w:r>
      <w:r w:rsidR="00F61B76">
        <w:rPr>
          <w:sz w:val="24"/>
        </w:rPr>
        <w:br/>
      </w:r>
      <w:r w:rsidR="003C4FF6">
        <w:rPr>
          <w:b/>
          <w:sz w:val="24"/>
        </w:rPr>
        <w:t>2 097</w:t>
      </w:r>
      <w:r w:rsidRPr="009B2E12">
        <w:rPr>
          <w:b/>
          <w:sz w:val="24"/>
        </w:rPr>
        <w:t xml:space="preserve"> 000 Kč </w:t>
      </w:r>
      <w:r w:rsidR="00D50EF9" w:rsidRPr="009B2E12">
        <w:rPr>
          <w:sz w:val="24"/>
        </w:rPr>
        <w:t xml:space="preserve">neinvestičních </w:t>
      </w:r>
      <w:r w:rsidRPr="009B2E12">
        <w:rPr>
          <w:sz w:val="24"/>
        </w:rPr>
        <w:t>prostředků</w:t>
      </w:r>
      <w:r w:rsidR="00C35BB0">
        <w:rPr>
          <w:sz w:val="24"/>
        </w:rPr>
        <w:t>.</w:t>
      </w:r>
      <w:r w:rsidR="00982212">
        <w:rPr>
          <w:sz w:val="24"/>
        </w:rPr>
        <w:t xml:space="preserve"> </w:t>
      </w:r>
      <w:r w:rsidR="00F61B76" w:rsidRPr="00F61B76">
        <w:rPr>
          <w:sz w:val="24"/>
        </w:rPr>
        <w:t>Výsledky ukazuje přiložená tabulka.</w:t>
      </w:r>
    </w:p>
    <w:p w14:paraId="75881D0F" w14:textId="77777777" w:rsidR="00F61B76" w:rsidRDefault="00F61B76">
      <w:pPr>
        <w:jc w:val="both"/>
        <w:rPr>
          <w:sz w:val="24"/>
        </w:rPr>
      </w:pPr>
    </w:p>
    <w:p w14:paraId="01CFB0AE" w14:textId="77777777" w:rsidR="002E27F7" w:rsidRPr="009B2E12" w:rsidRDefault="002E27F7">
      <w:pPr>
        <w:jc w:val="both"/>
        <w:rPr>
          <w:sz w:val="24"/>
        </w:rPr>
      </w:pPr>
    </w:p>
    <w:p w14:paraId="17B9A9CD" w14:textId="77777777"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14:paraId="48B3E5DB" w14:textId="77777777"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14:paraId="3885DEDF" w14:textId="77777777"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3C4FF6">
        <w:rPr>
          <w:bCs/>
          <w:sz w:val="24"/>
        </w:rPr>
        <w:t xml:space="preserve"> 10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887513" w:rsidRPr="009B2E12">
        <w:rPr>
          <w:bCs/>
          <w:sz w:val="24"/>
        </w:rPr>
        <w:t>2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3C4FF6">
        <w:rPr>
          <w:bCs/>
          <w:sz w:val="24"/>
        </w:rPr>
        <w:t>2020</w:t>
      </w:r>
    </w:p>
    <w:p w14:paraId="02C3E276" w14:textId="77777777" w:rsidR="00ED5C3A" w:rsidRDefault="00ED5C3A">
      <w:pPr>
        <w:jc w:val="both"/>
        <w:rPr>
          <w:bCs/>
          <w:sz w:val="24"/>
        </w:rPr>
      </w:pPr>
    </w:p>
    <w:p w14:paraId="2FD38D5A" w14:textId="77777777" w:rsidR="00244B98" w:rsidRDefault="00244B98">
      <w:pPr>
        <w:jc w:val="both"/>
        <w:rPr>
          <w:bCs/>
          <w:sz w:val="24"/>
        </w:rPr>
      </w:pPr>
    </w:p>
    <w:p w14:paraId="6B04E5F3" w14:textId="77777777" w:rsidR="000A3881" w:rsidRPr="009B2E12" w:rsidRDefault="000A3881">
      <w:pPr>
        <w:jc w:val="both"/>
        <w:rPr>
          <w:bCs/>
          <w:sz w:val="24"/>
        </w:rPr>
      </w:pPr>
    </w:p>
    <w:p w14:paraId="61E29049" w14:textId="77777777"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3C4FF6">
        <w:rPr>
          <w:bCs/>
          <w:sz w:val="24"/>
        </w:rPr>
        <w:t>: Mgr. Daniel Bechný</w:t>
      </w:r>
      <w:r w:rsidR="003265BA" w:rsidRPr="009B2E12">
        <w:rPr>
          <w:bCs/>
          <w:sz w:val="24"/>
        </w:rPr>
        <w:t>,</w:t>
      </w:r>
    </w:p>
    <w:p w14:paraId="4BC62227" w14:textId="77777777"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3C4FF6">
        <w:rPr>
          <w:bCs/>
          <w:sz w:val="24"/>
        </w:rPr>
        <w:t xml:space="preserve"> předseda</w:t>
      </w:r>
      <w:r w:rsidR="00304FF3" w:rsidRPr="009B2E12">
        <w:rPr>
          <w:bCs/>
          <w:sz w:val="24"/>
        </w:rPr>
        <w:t xml:space="preserve"> komise</w:t>
      </w:r>
    </w:p>
    <w:sectPr w:rsidR="00304FF3" w:rsidSect="002E27F7">
      <w:pgSz w:w="11906" w:h="16838"/>
      <w:pgMar w:top="1135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142FBC" w15:done="0"/>
  <w15:commentEx w15:paraId="03146705" w15:paraIdParent="59142FBC" w15:done="0"/>
  <w15:commentEx w15:paraId="7678347B" w15:done="0"/>
  <w15:commentEx w15:paraId="7C82562E" w15:done="0"/>
  <w15:commentEx w15:paraId="2F311A86" w15:done="0"/>
  <w15:commentEx w15:paraId="310B69A6" w15:done="0"/>
  <w15:commentEx w15:paraId="09D34B3E" w15:done="0"/>
  <w15:commentEx w15:paraId="0EA79345" w15:paraIdParent="09D34B3E" w15:done="0"/>
  <w15:commentEx w15:paraId="7D36C32C" w15:paraIdParent="09D34B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42FBC" w16cid:durableId="21ED778C"/>
  <w16cid:commentId w16cid:paraId="03146705" w16cid:durableId="21ED77C6"/>
  <w16cid:commentId w16cid:paraId="7678347B" w16cid:durableId="21ED778D"/>
  <w16cid:commentId w16cid:paraId="7C82562E" w16cid:durableId="21ED778E"/>
  <w16cid:commentId w16cid:paraId="2F311A86" w16cid:durableId="21ED778F"/>
  <w16cid:commentId w16cid:paraId="310B69A6" w16cid:durableId="21ED7790"/>
  <w16cid:commentId w16cid:paraId="09D34B3E" w16cid:durableId="21ED7791"/>
  <w16cid:commentId w16cid:paraId="0EA79345" w16cid:durableId="21ED78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FF6FD0"/>
    <w:multiLevelType w:val="hybridMultilevel"/>
    <w:tmpl w:val="25A2397A"/>
    <w:lvl w:ilvl="0" w:tplc="FF142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076A1"/>
    <w:multiLevelType w:val="hybridMultilevel"/>
    <w:tmpl w:val="96362456"/>
    <w:lvl w:ilvl="0" w:tplc="3FDE7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>
    <w:nsid w:val="5BE23A7D"/>
    <w:multiLevelType w:val="multilevel"/>
    <w:tmpl w:val="F88A5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1B7EAE"/>
    <w:multiLevelType w:val="hybridMultilevel"/>
    <w:tmpl w:val="4B403B2A"/>
    <w:lvl w:ilvl="0" w:tplc="0B704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23"/>
  </w:num>
  <w:num w:numId="9">
    <w:abstractNumId w:val="20"/>
  </w:num>
  <w:num w:numId="10">
    <w:abstractNumId w:val="9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22"/>
  </w:num>
  <w:num w:numId="21">
    <w:abstractNumId w:val="21"/>
  </w:num>
  <w:num w:numId="22">
    <w:abstractNumId w:val="24"/>
  </w:num>
  <w:num w:numId="23">
    <w:abstractNumId w:val="16"/>
  </w:num>
  <w:num w:numId="24">
    <w:abstractNumId w:val="15"/>
  </w:num>
  <w:num w:numId="2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bechny">
    <w15:presenceInfo w15:providerId="Windows Live" w15:userId="7aea8a1211112b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4EE5"/>
    <w:rsid w:val="00063C6C"/>
    <w:rsid w:val="00065128"/>
    <w:rsid w:val="000732AF"/>
    <w:rsid w:val="00076FCD"/>
    <w:rsid w:val="00087260"/>
    <w:rsid w:val="000917BC"/>
    <w:rsid w:val="000918A3"/>
    <w:rsid w:val="00091D1D"/>
    <w:rsid w:val="000946E8"/>
    <w:rsid w:val="000966D5"/>
    <w:rsid w:val="00096CDE"/>
    <w:rsid w:val="00097278"/>
    <w:rsid w:val="000A1247"/>
    <w:rsid w:val="000A3881"/>
    <w:rsid w:val="000A79EC"/>
    <w:rsid w:val="000A7B03"/>
    <w:rsid w:val="000B2F2D"/>
    <w:rsid w:val="000B37DC"/>
    <w:rsid w:val="000C03C5"/>
    <w:rsid w:val="000D5302"/>
    <w:rsid w:val="000D56BD"/>
    <w:rsid w:val="000E199A"/>
    <w:rsid w:val="000E2937"/>
    <w:rsid w:val="000E4BBF"/>
    <w:rsid w:val="000F5470"/>
    <w:rsid w:val="001000C0"/>
    <w:rsid w:val="00104F2A"/>
    <w:rsid w:val="00105D95"/>
    <w:rsid w:val="00106A9B"/>
    <w:rsid w:val="00112218"/>
    <w:rsid w:val="0011232F"/>
    <w:rsid w:val="0011280A"/>
    <w:rsid w:val="00121F5A"/>
    <w:rsid w:val="00126F3E"/>
    <w:rsid w:val="00131638"/>
    <w:rsid w:val="001331E0"/>
    <w:rsid w:val="00135105"/>
    <w:rsid w:val="001376BB"/>
    <w:rsid w:val="00140B95"/>
    <w:rsid w:val="00147338"/>
    <w:rsid w:val="001508DA"/>
    <w:rsid w:val="001559F1"/>
    <w:rsid w:val="00155DFA"/>
    <w:rsid w:val="00167FA3"/>
    <w:rsid w:val="00171751"/>
    <w:rsid w:val="00171FDB"/>
    <w:rsid w:val="00181628"/>
    <w:rsid w:val="001821C8"/>
    <w:rsid w:val="00183A49"/>
    <w:rsid w:val="001873F3"/>
    <w:rsid w:val="001918AD"/>
    <w:rsid w:val="00192317"/>
    <w:rsid w:val="001A38BE"/>
    <w:rsid w:val="001A576A"/>
    <w:rsid w:val="001B7E3E"/>
    <w:rsid w:val="001C04E9"/>
    <w:rsid w:val="001C237E"/>
    <w:rsid w:val="001C5A3C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235E5"/>
    <w:rsid w:val="00231355"/>
    <w:rsid w:val="00235E98"/>
    <w:rsid w:val="00237246"/>
    <w:rsid w:val="00244B98"/>
    <w:rsid w:val="002503C2"/>
    <w:rsid w:val="002511C3"/>
    <w:rsid w:val="00257A27"/>
    <w:rsid w:val="002627AD"/>
    <w:rsid w:val="002649AC"/>
    <w:rsid w:val="00266E99"/>
    <w:rsid w:val="00271485"/>
    <w:rsid w:val="0027193A"/>
    <w:rsid w:val="00271CD5"/>
    <w:rsid w:val="002761B6"/>
    <w:rsid w:val="002766F8"/>
    <w:rsid w:val="00276AD0"/>
    <w:rsid w:val="00276DE1"/>
    <w:rsid w:val="00281630"/>
    <w:rsid w:val="00284412"/>
    <w:rsid w:val="00290A30"/>
    <w:rsid w:val="002A049B"/>
    <w:rsid w:val="002A0E12"/>
    <w:rsid w:val="002A21D9"/>
    <w:rsid w:val="002A3296"/>
    <w:rsid w:val="002A5F33"/>
    <w:rsid w:val="002B45B0"/>
    <w:rsid w:val="002B69BC"/>
    <w:rsid w:val="002B6DB8"/>
    <w:rsid w:val="002B7078"/>
    <w:rsid w:val="002C0CA1"/>
    <w:rsid w:val="002D4A4E"/>
    <w:rsid w:val="002D5019"/>
    <w:rsid w:val="002D5DC7"/>
    <w:rsid w:val="002E0C94"/>
    <w:rsid w:val="002E259D"/>
    <w:rsid w:val="002E27F7"/>
    <w:rsid w:val="002E47EA"/>
    <w:rsid w:val="002F035D"/>
    <w:rsid w:val="002F0BE1"/>
    <w:rsid w:val="002F5BDF"/>
    <w:rsid w:val="00304FF3"/>
    <w:rsid w:val="00305B5B"/>
    <w:rsid w:val="00317C12"/>
    <w:rsid w:val="0032475C"/>
    <w:rsid w:val="00325C18"/>
    <w:rsid w:val="00325EEB"/>
    <w:rsid w:val="003265BA"/>
    <w:rsid w:val="0033392D"/>
    <w:rsid w:val="003456D3"/>
    <w:rsid w:val="00346FCB"/>
    <w:rsid w:val="00376C79"/>
    <w:rsid w:val="003807FE"/>
    <w:rsid w:val="00385434"/>
    <w:rsid w:val="00385617"/>
    <w:rsid w:val="003940D6"/>
    <w:rsid w:val="003946CB"/>
    <w:rsid w:val="0039693A"/>
    <w:rsid w:val="003A2575"/>
    <w:rsid w:val="003B2D70"/>
    <w:rsid w:val="003B4616"/>
    <w:rsid w:val="003B5CC3"/>
    <w:rsid w:val="003C30F3"/>
    <w:rsid w:val="003C4FF6"/>
    <w:rsid w:val="003C60A1"/>
    <w:rsid w:val="003D4377"/>
    <w:rsid w:val="003D5F92"/>
    <w:rsid w:val="003D620C"/>
    <w:rsid w:val="003E22DA"/>
    <w:rsid w:val="003E2319"/>
    <w:rsid w:val="003E505D"/>
    <w:rsid w:val="003F2F88"/>
    <w:rsid w:val="003F70CA"/>
    <w:rsid w:val="00403D69"/>
    <w:rsid w:val="00406F7D"/>
    <w:rsid w:val="004161ED"/>
    <w:rsid w:val="00424331"/>
    <w:rsid w:val="004255EC"/>
    <w:rsid w:val="00426D85"/>
    <w:rsid w:val="00434C7C"/>
    <w:rsid w:val="00440334"/>
    <w:rsid w:val="004412D7"/>
    <w:rsid w:val="00441899"/>
    <w:rsid w:val="00443B5C"/>
    <w:rsid w:val="00445432"/>
    <w:rsid w:val="00450C85"/>
    <w:rsid w:val="00462934"/>
    <w:rsid w:val="00473FCB"/>
    <w:rsid w:val="00482E2C"/>
    <w:rsid w:val="00484217"/>
    <w:rsid w:val="004842C1"/>
    <w:rsid w:val="004A7B1C"/>
    <w:rsid w:val="004B1A6E"/>
    <w:rsid w:val="004B2036"/>
    <w:rsid w:val="004B213B"/>
    <w:rsid w:val="004B3B26"/>
    <w:rsid w:val="004B5F61"/>
    <w:rsid w:val="004B74D8"/>
    <w:rsid w:val="004C17F9"/>
    <w:rsid w:val="004C32D6"/>
    <w:rsid w:val="004C477A"/>
    <w:rsid w:val="004D288D"/>
    <w:rsid w:val="004D3A01"/>
    <w:rsid w:val="0050183F"/>
    <w:rsid w:val="005028BB"/>
    <w:rsid w:val="00502A22"/>
    <w:rsid w:val="00504292"/>
    <w:rsid w:val="00506783"/>
    <w:rsid w:val="00506C50"/>
    <w:rsid w:val="00507108"/>
    <w:rsid w:val="00510E6D"/>
    <w:rsid w:val="005128BB"/>
    <w:rsid w:val="0051499F"/>
    <w:rsid w:val="005155FF"/>
    <w:rsid w:val="00515764"/>
    <w:rsid w:val="00515967"/>
    <w:rsid w:val="005159F9"/>
    <w:rsid w:val="00521C42"/>
    <w:rsid w:val="005266CA"/>
    <w:rsid w:val="005270CC"/>
    <w:rsid w:val="005279F1"/>
    <w:rsid w:val="00527B4F"/>
    <w:rsid w:val="00541FB3"/>
    <w:rsid w:val="005428BF"/>
    <w:rsid w:val="005454BB"/>
    <w:rsid w:val="00550B5D"/>
    <w:rsid w:val="00553BE6"/>
    <w:rsid w:val="005601AF"/>
    <w:rsid w:val="00565CDF"/>
    <w:rsid w:val="005732D3"/>
    <w:rsid w:val="00581EB0"/>
    <w:rsid w:val="00584F06"/>
    <w:rsid w:val="00591270"/>
    <w:rsid w:val="00591490"/>
    <w:rsid w:val="005954DE"/>
    <w:rsid w:val="005A2FCB"/>
    <w:rsid w:val="005A340F"/>
    <w:rsid w:val="005A6CC3"/>
    <w:rsid w:val="005B166E"/>
    <w:rsid w:val="005B22FE"/>
    <w:rsid w:val="005B4D86"/>
    <w:rsid w:val="005B6B68"/>
    <w:rsid w:val="005C11E3"/>
    <w:rsid w:val="005C1340"/>
    <w:rsid w:val="005C3FD9"/>
    <w:rsid w:val="005C4E83"/>
    <w:rsid w:val="005D338F"/>
    <w:rsid w:val="005E1CB0"/>
    <w:rsid w:val="005F1DC5"/>
    <w:rsid w:val="006025C9"/>
    <w:rsid w:val="0060271C"/>
    <w:rsid w:val="006049C9"/>
    <w:rsid w:val="006116BF"/>
    <w:rsid w:val="00612213"/>
    <w:rsid w:val="00614A4D"/>
    <w:rsid w:val="00632E3B"/>
    <w:rsid w:val="006330C4"/>
    <w:rsid w:val="00637B63"/>
    <w:rsid w:val="00640D21"/>
    <w:rsid w:val="006471D8"/>
    <w:rsid w:val="006541CD"/>
    <w:rsid w:val="00654F45"/>
    <w:rsid w:val="00655188"/>
    <w:rsid w:val="0066094B"/>
    <w:rsid w:val="00661CDF"/>
    <w:rsid w:val="00663961"/>
    <w:rsid w:val="006653DA"/>
    <w:rsid w:val="006660DF"/>
    <w:rsid w:val="0066712C"/>
    <w:rsid w:val="006718B7"/>
    <w:rsid w:val="00673533"/>
    <w:rsid w:val="00677E8F"/>
    <w:rsid w:val="006803D9"/>
    <w:rsid w:val="006806F6"/>
    <w:rsid w:val="00681368"/>
    <w:rsid w:val="00681EB1"/>
    <w:rsid w:val="006823A8"/>
    <w:rsid w:val="00683AA0"/>
    <w:rsid w:val="00687201"/>
    <w:rsid w:val="00692532"/>
    <w:rsid w:val="0069296F"/>
    <w:rsid w:val="00693516"/>
    <w:rsid w:val="00695A59"/>
    <w:rsid w:val="006A38F7"/>
    <w:rsid w:val="006B0044"/>
    <w:rsid w:val="006B0A0E"/>
    <w:rsid w:val="006B47E2"/>
    <w:rsid w:val="006C56D9"/>
    <w:rsid w:val="006D224E"/>
    <w:rsid w:val="006D643C"/>
    <w:rsid w:val="006E025B"/>
    <w:rsid w:val="006E70EA"/>
    <w:rsid w:val="006E76F2"/>
    <w:rsid w:val="006F1178"/>
    <w:rsid w:val="006F57CD"/>
    <w:rsid w:val="006F5D7F"/>
    <w:rsid w:val="006F7A24"/>
    <w:rsid w:val="00702CC7"/>
    <w:rsid w:val="00706D0D"/>
    <w:rsid w:val="007103D6"/>
    <w:rsid w:val="00712426"/>
    <w:rsid w:val="00716CE9"/>
    <w:rsid w:val="007227FD"/>
    <w:rsid w:val="007239A3"/>
    <w:rsid w:val="00725CE6"/>
    <w:rsid w:val="00727AB6"/>
    <w:rsid w:val="007423E9"/>
    <w:rsid w:val="00742A4A"/>
    <w:rsid w:val="00754F50"/>
    <w:rsid w:val="0076545F"/>
    <w:rsid w:val="007768C6"/>
    <w:rsid w:val="00777CBB"/>
    <w:rsid w:val="00782677"/>
    <w:rsid w:val="0078436F"/>
    <w:rsid w:val="007855EB"/>
    <w:rsid w:val="00786700"/>
    <w:rsid w:val="00796098"/>
    <w:rsid w:val="007A0AD1"/>
    <w:rsid w:val="007A608B"/>
    <w:rsid w:val="007A6DCE"/>
    <w:rsid w:val="007A6E09"/>
    <w:rsid w:val="007C5A50"/>
    <w:rsid w:val="007D0503"/>
    <w:rsid w:val="007D24F1"/>
    <w:rsid w:val="007D3CC2"/>
    <w:rsid w:val="007E4A12"/>
    <w:rsid w:val="008003CB"/>
    <w:rsid w:val="00800569"/>
    <w:rsid w:val="008043FA"/>
    <w:rsid w:val="008056F1"/>
    <w:rsid w:val="00807522"/>
    <w:rsid w:val="008076D0"/>
    <w:rsid w:val="00816879"/>
    <w:rsid w:val="00817232"/>
    <w:rsid w:val="00817ED7"/>
    <w:rsid w:val="00825DF6"/>
    <w:rsid w:val="008327A0"/>
    <w:rsid w:val="00840269"/>
    <w:rsid w:val="00844D06"/>
    <w:rsid w:val="00845E9C"/>
    <w:rsid w:val="008467C3"/>
    <w:rsid w:val="00854050"/>
    <w:rsid w:val="00857B5B"/>
    <w:rsid w:val="00857FE3"/>
    <w:rsid w:val="00860DA2"/>
    <w:rsid w:val="00865C21"/>
    <w:rsid w:val="0087326E"/>
    <w:rsid w:val="008746FE"/>
    <w:rsid w:val="00875025"/>
    <w:rsid w:val="008756F9"/>
    <w:rsid w:val="00884FC2"/>
    <w:rsid w:val="00887513"/>
    <w:rsid w:val="00893A31"/>
    <w:rsid w:val="00895995"/>
    <w:rsid w:val="008A0352"/>
    <w:rsid w:val="008A12F2"/>
    <w:rsid w:val="008A1B46"/>
    <w:rsid w:val="008B2A43"/>
    <w:rsid w:val="008D09BE"/>
    <w:rsid w:val="008D21C2"/>
    <w:rsid w:val="008D3746"/>
    <w:rsid w:val="008D46E8"/>
    <w:rsid w:val="008D4ACB"/>
    <w:rsid w:val="008D5162"/>
    <w:rsid w:val="008D5E34"/>
    <w:rsid w:val="008D5F08"/>
    <w:rsid w:val="008E010C"/>
    <w:rsid w:val="008F0DD2"/>
    <w:rsid w:val="008F7D43"/>
    <w:rsid w:val="009075A7"/>
    <w:rsid w:val="00912016"/>
    <w:rsid w:val="0092094A"/>
    <w:rsid w:val="0092212C"/>
    <w:rsid w:val="009247E0"/>
    <w:rsid w:val="009301C0"/>
    <w:rsid w:val="009313A4"/>
    <w:rsid w:val="0094489B"/>
    <w:rsid w:val="0095224F"/>
    <w:rsid w:val="009559D8"/>
    <w:rsid w:val="00955C55"/>
    <w:rsid w:val="00957D74"/>
    <w:rsid w:val="00963CF9"/>
    <w:rsid w:val="00964209"/>
    <w:rsid w:val="00966E2C"/>
    <w:rsid w:val="0096750A"/>
    <w:rsid w:val="00971A87"/>
    <w:rsid w:val="0097419F"/>
    <w:rsid w:val="00974FB9"/>
    <w:rsid w:val="00982212"/>
    <w:rsid w:val="00986905"/>
    <w:rsid w:val="00993CF4"/>
    <w:rsid w:val="009A17DB"/>
    <w:rsid w:val="009B04CC"/>
    <w:rsid w:val="009B2E12"/>
    <w:rsid w:val="009B417B"/>
    <w:rsid w:val="009B4271"/>
    <w:rsid w:val="009B47B7"/>
    <w:rsid w:val="009B4E37"/>
    <w:rsid w:val="009B5EC9"/>
    <w:rsid w:val="009C00F3"/>
    <w:rsid w:val="009C7F75"/>
    <w:rsid w:val="009D104A"/>
    <w:rsid w:val="009D66E4"/>
    <w:rsid w:val="009E3640"/>
    <w:rsid w:val="009F11BD"/>
    <w:rsid w:val="009F22BB"/>
    <w:rsid w:val="009F4344"/>
    <w:rsid w:val="009F4882"/>
    <w:rsid w:val="009F795D"/>
    <w:rsid w:val="00A0177C"/>
    <w:rsid w:val="00A04A7C"/>
    <w:rsid w:val="00A14859"/>
    <w:rsid w:val="00A20345"/>
    <w:rsid w:val="00A24737"/>
    <w:rsid w:val="00A301AD"/>
    <w:rsid w:val="00A327F3"/>
    <w:rsid w:val="00A32E64"/>
    <w:rsid w:val="00A336D3"/>
    <w:rsid w:val="00A33C6B"/>
    <w:rsid w:val="00A50961"/>
    <w:rsid w:val="00A523AC"/>
    <w:rsid w:val="00A55F50"/>
    <w:rsid w:val="00A60480"/>
    <w:rsid w:val="00A6313C"/>
    <w:rsid w:val="00A63E04"/>
    <w:rsid w:val="00A65B87"/>
    <w:rsid w:val="00A71892"/>
    <w:rsid w:val="00A71A33"/>
    <w:rsid w:val="00A76384"/>
    <w:rsid w:val="00A8548F"/>
    <w:rsid w:val="00A91169"/>
    <w:rsid w:val="00A92D25"/>
    <w:rsid w:val="00A93770"/>
    <w:rsid w:val="00A94086"/>
    <w:rsid w:val="00A96833"/>
    <w:rsid w:val="00AB070E"/>
    <w:rsid w:val="00AB3DE0"/>
    <w:rsid w:val="00AB4B33"/>
    <w:rsid w:val="00AB6CAA"/>
    <w:rsid w:val="00AB78CC"/>
    <w:rsid w:val="00AC08EE"/>
    <w:rsid w:val="00AC0DE3"/>
    <w:rsid w:val="00AC5BD4"/>
    <w:rsid w:val="00AD53AE"/>
    <w:rsid w:val="00AD595B"/>
    <w:rsid w:val="00AE0716"/>
    <w:rsid w:val="00AE28DF"/>
    <w:rsid w:val="00AE30B2"/>
    <w:rsid w:val="00AE7E0B"/>
    <w:rsid w:val="00AF2C1A"/>
    <w:rsid w:val="00AF74D5"/>
    <w:rsid w:val="00B00838"/>
    <w:rsid w:val="00B05D6A"/>
    <w:rsid w:val="00B20BDE"/>
    <w:rsid w:val="00B25487"/>
    <w:rsid w:val="00B279B3"/>
    <w:rsid w:val="00B313A5"/>
    <w:rsid w:val="00B325A7"/>
    <w:rsid w:val="00B33C8A"/>
    <w:rsid w:val="00B41FAD"/>
    <w:rsid w:val="00B47203"/>
    <w:rsid w:val="00B54043"/>
    <w:rsid w:val="00B65586"/>
    <w:rsid w:val="00B75FB7"/>
    <w:rsid w:val="00B818DD"/>
    <w:rsid w:val="00B8283F"/>
    <w:rsid w:val="00B839B3"/>
    <w:rsid w:val="00B93C5A"/>
    <w:rsid w:val="00BA43CE"/>
    <w:rsid w:val="00BA6DC8"/>
    <w:rsid w:val="00BA6EFC"/>
    <w:rsid w:val="00BB01CF"/>
    <w:rsid w:val="00BB22D2"/>
    <w:rsid w:val="00BB2ECD"/>
    <w:rsid w:val="00BC0943"/>
    <w:rsid w:val="00BC479C"/>
    <w:rsid w:val="00BC7AA1"/>
    <w:rsid w:val="00BD2807"/>
    <w:rsid w:val="00BD387E"/>
    <w:rsid w:val="00BD5750"/>
    <w:rsid w:val="00BD7C81"/>
    <w:rsid w:val="00BE774C"/>
    <w:rsid w:val="00BF3177"/>
    <w:rsid w:val="00BF6476"/>
    <w:rsid w:val="00C00369"/>
    <w:rsid w:val="00C0308C"/>
    <w:rsid w:val="00C03D39"/>
    <w:rsid w:val="00C05F34"/>
    <w:rsid w:val="00C17F6F"/>
    <w:rsid w:val="00C23B35"/>
    <w:rsid w:val="00C23D17"/>
    <w:rsid w:val="00C24808"/>
    <w:rsid w:val="00C27986"/>
    <w:rsid w:val="00C31260"/>
    <w:rsid w:val="00C3156A"/>
    <w:rsid w:val="00C35BB0"/>
    <w:rsid w:val="00C42BDA"/>
    <w:rsid w:val="00C46FF3"/>
    <w:rsid w:val="00C534DC"/>
    <w:rsid w:val="00C53A89"/>
    <w:rsid w:val="00C6465E"/>
    <w:rsid w:val="00C64CF4"/>
    <w:rsid w:val="00C74BA5"/>
    <w:rsid w:val="00C771CF"/>
    <w:rsid w:val="00C85188"/>
    <w:rsid w:val="00C86CEF"/>
    <w:rsid w:val="00C876C5"/>
    <w:rsid w:val="00C90F70"/>
    <w:rsid w:val="00C94590"/>
    <w:rsid w:val="00C97CAD"/>
    <w:rsid w:val="00CA062E"/>
    <w:rsid w:val="00CA3DEF"/>
    <w:rsid w:val="00CA57D4"/>
    <w:rsid w:val="00CB6646"/>
    <w:rsid w:val="00CD2BC3"/>
    <w:rsid w:val="00CD2DBC"/>
    <w:rsid w:val="00CD3279"/>
    <w:rsid w:val="00CD38BE"/>
    <w:rsid w:val="00CE17F0"/>
    <w:rsid w:val="00CE27C6"/>
    <w:rsid w:val="00CE51B0"/>
    <w:rsid w:val="00CF3B5A"/>
    <w:rsid w:val="00CF5FBF"/>
    <w:rsid w:val="00CF67AC"/>
    <w:rsid w:val="00D05E55"/>
    <w:rsid w:val="00D10431"/>
    <w:rsid w:val="00D1495E"/>
    <w:rsid w:val="00D176FB"/>
    <w:rsid w:val="00D2102B"/>
    <w:rsid w:val="00D24430"/>
    <w:rsid w:val="00D377B4"/>
    <w:rsid w:val="00D41A27"/>
    <w:rsid w:val="00D41ED5"/>
    <w:rsid w:val="00D45BC5"/>
    <w:rsid w:val="00D466B4"/>
    <w:rsid w:val="00D50EF9"/>
    <w:rsid w:val="00D53B39"/>
    <w:rsid w:val="00D64A29"/>
    <w:rsid w:val="00D81A50"/>
    <w:rsid w:val="00D82241"/>
    <w:rsid w:val="00D92FB7"/>
    <w:rsid w:val="00DA539F"/>
    <w:rsid w:val="00DA754F"/>
    <w:rsid w:val="00DB2C18"/>
    <w:rsid w:val="00DB457C"/>
    <w:rsid w:val="00DC2AB7"/>
    <w:rsid w:val="00DC600D"/>
    <w:rsid w:val="00DD18D4"/>
    <w:rsid w:val="00DD4F53"/>
    <w:rsid w:val="00DE0392"/>
    <w:rsid w:val="00DE04D1"/>
    <w:rsid w:val="00DE0CF9"/>
    <w:rsid w:val="00DE541A"/>
    <w:rsid w:val="00DE5AE7"/>
    <w:rsid w:val="00DE6CBC"/>
    <w:rsid w:val="00DF2047"/>
    <w:rsid w:val="00DF3A06"/>
    <w:rsid w:val="00DF6127"/>
    <w:rsid w:val="00E01787"/>
    <w:rsid w:val="00E01E30"/>
    <w:rsid w:val="00E05F64"/>
    <w:rsid w:val="00E10FD2"/>
    <w:rsid w:val="00E23A1D"/>
    <w:rsid w:val="00E34468"/>
    <w:rsid w:val="00E36598"/>
    <w:rsid w:val="00E5484D"/>
    <w:rsid w:val="00E566E0"/>
    <w:rsid w:val="00E70103"/>
    <w:rsid w:val="00E7212E"/>
    <w:rsid w:val="00E74029"/>
    <w:rsid w:val="00E765D7"/>
    <w:rsid w:val="00E81F40"/>
    <w:rsid w:val="00E87E0A"/>
    <w:rsid w:val="00E914A5"/>
    <w:rsid w:val="00E92666"/>
    <w:rsid w:val="00E956A2"/>
    <w:rsid w:val="00EB0CED"/>
    <w:rsid w:val="00EB3D68"/>
    <w:rsid w:val="00EB50C1"/>
    <w:rsid w:val="00EC0863"/>
    <w:rsid w:val="00EC26CD"/>
    <w:rsid w:val="00EC5F18"/>
    <w:rsid w:val="00ED00E4"/>
    <w:rsid w:val="00ED1F44"/>
    <w:rsid w:val="00ED5917"/>
    <w:rsid w:val="00ED5C3A"/>
    <w:rsid w:val="00EE0CE5"/>
    <w:rsid w:val="00EF168A"/>
    <w:rsid w:val="00F02721"/>
    <w:rsid w:val="00F06EA6"/>
    <w:rsid w:val="00F07498"/>
    <w:rsid w:val="00F1396F"/>
    <w:rsid w:val="00F20D13"/>
    <w:rsid w:val="00F248B3"/>
    <w:rsid w:val="00F263FC"/>
    <w:rsid w:val="00F26657"/>
    <w:rsid w:val="00F301F8"/>
    <w:rsid w:val="00F5049E"/>
    <w:rsid w:val="00F50C8C"/>
    <w:rsid w:val="00F50E22"/>
    <w:rsid w:val="00F56DC0"/>
    <w:rsid w:val="00F57C91"/>
    <w:rsid w:val="00F603AE"/>
    <w:rsid w:val="00F61B76"/>
    <w:rsid w:val="00F706A6"/>
    <w:rsid w:val="00F72E46"/>
    <w:rsid w:val="00F73328"/>
    <w:rsid w:val="00F77254"/>
    <w:rsid w:val="00F80BEE"/>
    <w:rsid w:val="00F80F75"/>
    <w:rsid w:val="00F84BA4"/>
    <w:rsid w:val="00F86788"/>
    <w:rsid w:val="00F9672F"/>
    <w:rsid w:val="00F972FC"/>
    <w:rsid w:val="00F97E3F"/>
    <w:rsid w:val="00FA5D33"/>
    <w:rsid w:val="00FB1224"/>
    <w:rsid w:val="00FB38F1"/>
    <w:rsid w:val="00FC3D1D"/>
    <w:rsid w:val="00FD3918"/>
    <w:rsid w:val="00FD55AE"/>
    <w:rsid w:val="00FD669B"/>
    <w:rsid w:val="00FD7A27"/>
    <w:rsid w:val="00FE14DE"/>
    <w:rsid w:val="00FE34E2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visk.nkp.cz/visk-1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1EB6-1413-4BC2-8554-6D75A162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905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6392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9</cp:revision>
  <cp:lastPrinted>2020-02-10T15:17:00Z</cp:lastPrinted>
  <dcterms:created xsi:type="dcterms:W3CDTF">2020-02-11T19:12:00Z</dcterms:created>
  <dcterms:modified xsi:type="dcterms:W3CDTF">2020-02-20T08:42:00Z</dcterms:modified>
</cp:coreProperties>
</file>