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32" w:rsidRPr="00833E69" w:rsidRDefault="00995732" w:rsidP="006C21D9">
      <w:pPr>
        <w:jc w:val="center"/>
        <w:rPr>
          <w:b/>
        </w:rPr>
      </w:pPr>
      <w:r w:rsidRPr="00833E69">
        <w:rPr>
          <w:b/>
        </w:rPr>
        <w:t>Z</w:t>
      </w:r>
      <w:r w:rsidR="00FE43F1" w:rsidRPr="00833E69">
        <w:rPr>
          <w:b/>
        </w:rPr>
        <w:t xml:space="preserve">práva o realizaci kooperativních </w:t>
      </w:r>
      <w:r w:rsidRPr="00833E69">
        <w:rPr>
          <w:b/>
        </w:rPr>
        <w:t>projekt</w:t>
      </w:r>
      <w:r w:rsidR="00FE43F1" w:rsidRPr="00833E69">
        <w:rPr>
          <w:b/>
        </w:rPr>
        <w:t xml:space="preserve">ů v podprogramu </w:t>
      </w:r>
      <w:r w:rsidRPr="00833E69">
        <w:rPr>
          <w:b/>
        </w:rPr>
        <w:t>VISK 9/</w:t>
      </w:r>
      <w:r w:rsidR="002C4FA6" w:rsidRPr="00833E69">
        <w:rPr>
          <w:b/>
        </w:rPr>
        <w:t>I</w:t>
      </w:r>
      <w:r w:rsidR="002D07A1" w:rsidRPr="00833E69">
        <w:rPr>
          <w:b/>
        </w:rPr>
        <w:t xml:space="preserve"> za rok 201</w:t>
      </w:r>
      <w:r w:rsidR="00410AD2" w:rsidRPr="00833E69">
        <w:rPr>
          <w:b/>
        </w:rPr>
        <w:t>9</w:t>
      </w:r>
    </w:p>
    <w:p w:rsidR="005F0CCA" w:rsidRPr="00833E69" w:rsidRDefault="00841237" w:rsidP="006C21D9">
      <w:pPr>
        <w:jc w:val="center"/>
        <w:rPr>
          <w:b/>
        </w:rPr>
      </w:pPr>
      <w:r w:rsidRPr="00833E69">
        <w:rPr>
          <w:b/>
        </w:rPr>
        <w:t>Doplňování vybraných záznamů článků do báze ANL</w:t>
      </w:r>
    </w:p>
    <w:p w:rsidR="00841237" w:rsidRPr="00833E69" w:rsidRDefault="00841237" w:rsidP="006C21D9">
      <w:pPr>
        <w:jc w:val="center"/>
        <w:rPr>
          <w:b/>
        </w:rPr>
      </w:pPr>
      <w:r w:rsidRPr="00833E69">
        <w:rPr>
          <w:b/>
        </w:rPr>
        <w:t>v</w:t>
      </w:r>
      <w:r w:rsidR="005F0CCA" w:rsidRPr="00833E69">
        <w:rPr>
          <w:b/>
        </w:rPr>
        <w:t> </w:t>
      </w:r>
      <w:r w:rsidRPr="00833E69">
        <w:rPr>
          <w:b/>
        </w:rPr>
        <w:t>krajských</w:t>
      </w:r>
      <w:r w:rsidR="005F0CCA" w:rsidRPr="00833E69">
        <w:rPr>
          <w:b/>
        </w:rPr>
        <w:t xml:space="preserve"> </w:t>
      </w:r>
      <w:r w:rsidRPr="00833E69">
        <w:rPr>
          <w:b/>
        </w:rPr>
        <w:t>a odborných knihovnách</w:t>
      </w:r>
    </w:p>
    <w:p w:rsidR="00995732" w:rsidRPr="00E35BBE" w:rsidRDefault="00995732" w:rsidP="009F0A3B">
      <w:pPr>
        <w:jc w:val="both"/>
        <w:rPr>
          <w:bCs/>
        </w:rPr>
      </w:pPr>
    </w:p>
    <w:p w:rsidR="00995732" w:rsidRPr="00E35BBE" w:rsidRDefault="002C4FA6" w:rsidP="00833E69">
      <w:pPr>
        <w:ind w:firstLine="708"/>
        <w:jc w:val="both"/>
      </w:pPr>
      <w:r w:rsidRPr="00E35BBE">
        <w:t>P</w:t>
      </w:r>
      <w:r w:rsidR="00841237" w:rsidRPr="00E35BBE">
        <w:t>o</w:t>
      </w:r>
      <w:r w:rsidR="00995732" w:rsidRPr="00E35BBE">
        <w:t xml:space="preserve"> zrušení oddělení </w:t>
      </w:r>
      <w:r w:rsidR="00841237" w:rsidRPr="00E35BBE">
        <w:t xml:space="preserve">článkové bibliografie a </w:t>
      </w:r>
      <w:r w:rsidR="00995732" w:rsidRPr="00E35BBE">
        <w:t>ukončen</w:t>
      </w:r>
      <w:r w:rsidR="00841237" w:rsidRPr="00E35BBE">
        <w:t>í</w:t>
      </w:r>
      <w:r w:rsidR="00995732" w:rsidRPr="00E35BBE">
        <w:t xml:space="preserve"> vlastní</w:t>
      </w:r>
      <w:r w:rsidR="00841237" w:rsidRPr="00E35BBE">
        <w:t>ho</w:t>
      </w:r>
      <w:r w:rsidR="00995732" w:rsidRPr="00E35BBE">
        <w:t xml:space="preserve"> analytické</w:t>
      </w:r>
      <w:r w:rsidR="00841237" w:rsidRPr="00E35BBE">
        <w:t>ho</w:t>
      </w:r>
      <w:r w:rsidR="00995732" w:rsidRPr="00E35BBE">
        <w:t xml:space="preserve"> zpracování seriálů a</w:t>
      </w:r>
      <w:r w:rsidR="0090031A" w:rsidRPr="00E35BBE">
        <w:t> </w:t>
      </w:r>
      <w:r w:rsidR="00995732" w:rsidRPr="00E35BBE">
        <w:t xml:space="preserve">monografií </w:t>
      </w:r>
      <w:r w:rsidR="00841237" w:rsidRPr="00E35BBE">
        <w:t xml:space="preserve">v NK ČR se zpracování záznamů článků z celostátních periodik </w:t>
      </w:r>
      <w:r w:rsidR="00401462" w:rsidRPr="00E35BBE">
        <w:t>v roce</w:t>
      </w:r>
      <w:r w:rsidR="00841237" w:rsidRPr="00E35BBE">
        <w:t xml:space="preserve"> </w:t>
      </w:r>
      <w:r w:rsidR="00401462" w:rsidRPr="00E35BBE">
        <w:t>20</w:t>
      </w:r>
      <w:r w:rsidR="00841237" w:rsidRPr="00E35BBE">
        <w:t>12 ujaly krajské a některé odborné knihovny</w:t>
      </w:r>
      <w:r w:rsidR="00995732" w:rsidRPr="00E35BBE">
        <w:t xml:space="preserve">. </w:t>
      </w:r>
      <w:r w:rsidR="00401462" w:rsidRPr="00E35BBE">
        <w:t>Od této doby jsou záznamy článků z celostátních periodik zpracovávány v rámci kooperativních projektů.</w:t>
      </w:r>
    </w:p>
    <w:p w:rsidR="00410AD2" w:rsidRPr="00E35BBE" w:rsidRDefault="00401462" w:rsidP="00833E69">
      <w:pPr>
        <w:ind w:firstLine="708"/>
        <w:jc w:val="both"/>
      </w:pPr>
      <w:r w:rsidRPr="00E35BBE">
        <w:t>Na rok 201</w:t>
      </w:r>
      <w:r w:rsidR="00410AD2" w:rsidRPr="00E35BBE">
        <w:t>9</w:t>
      </w:r>
      <w:r w:rsidR="00F05474" w:rsidRPr="00E35BBE">
        <w:t xml:space="preserve"> podalo </w:t>
      </w:r>
      <w:r w:rsidR="004C65BA" w:rsidRPr="00E35BBE">
        <w:t xml:space="preserve">12 </w:t>
      </w:r>
      <w:r w:rsidRPr="00E35BBE">
        <w:t>krajsk</w:t>
      </w:r>
      <w:r w:rsidR="004C65BA" w:rsidRPr="00E35BBE">
        <w:t>ý</w:t>
      </w:r>
      <w:r w:rsidR="00833E69">
        <w:t>ch</w:t>
      </w:r>
      <w:r w:rsidRPr="00E35BBE">
        <w:t xml:space="preserve"> knihov</w:t>
      </w:r>
      <w:r w:rsidR="004C65BA" w:rsidRPr="00E35BBE">
        <w:t>en</w:t>
      </w:r>
      <w:r w:rsidRPr="00E35BBE">
        <w:t xml:space="preserve">, </w:t>
      </w:r>
      <w:r w:rsidR="00995732" w:rsidRPr="00E35BBE">
        <w:t>KNAV</w:t>
      </w:r>
      <w:r w:rsidR="00670FB5" w:rsidRPr="00E35BBE">
        <w:t xml:space="preserve">, </w:t>
      </w:r>
      <w:r w:rsidR="00E927B9" w:rsidRPr="00E35BBE">
        <w:t xml:space="preserve">Knihovna Kabinetu hudební historie </w:t>
      </w:r>
      <w:r w:rsidR="00436EFC" w:rsidRPr="00E35BBE">
        <w:t xml:space="preserve">EÚ AV ČR </w:t>
      </w:r>
      <w:r w:rsidR="00670FB5" w:rsidRPr="00E35BBE">
        <w:t xml:space="preserve">a Knihovna geografie Přírodovědecké fakulty UK </w:t>
      </w:r>
      <w:r w:rsidR="00032BB0" w:rsidRPr="00E35BBE">
        <w:t>pr</w:t>
      </w:r>
      <w:r w:rsidRPr="00E35BBE">
        <w:t>ojekty</w:t>
      </w:r>
      <w:r w:rsidR="00995732" w:rsidRPr="00E35BBE">
        <w:t xml:space="preserve"> zaměřen</w:t>
      </w:r>
      <w:r w:rsidRPr="00E35BBE">
        <w:t>é</w:t>
      </w:r>
      <w:r w:rsidR="00995732" w:rsidRPr="00E35BBE">
        <w:t xml:space="preserve"> na tvorbu </w:t>
      </w:r>
      <w:r w:rsidR="00B93A31">
        <w:t>analytických</w:t>
      </w:r>
      <w:r w:rsidR="00995732" w:rsidRPr="00E35BBE">
        <w:t xml:space="preserve"> záznamů, které byly </w:t>
      </w:r>
      <w:r w:rsidRPr="00E35BBE">
        <w:t>zasílány</w:t>
      </w:r>
      <w:r w:rsidR="00995732" w:rsidRPr="00E35BBE">
        <w:t xml:space="preserve"> do databáze ANL</w:t>
      </w:r>
      <w:r w:rsidR="00312E41" w:rsidRPr="00E35BBE">
        <w:t>.</w:t>
      </w:r>
      <w:r w:rsidR="00995732" w:rsidRPr="00E35BBE">
        <w:t xml:space="preserve"> </w:t>
      </w:r>
      <w:r w:rsidR="00C24355" w:rsidRPr="00E35BBE">
        <w:t>Pracovn</w:t>
      </w:r>
      <w:r w:rsidR="00C24355">
        <w:t>í</w:t>
      </w:r>
      <w:r w:rsidR="00C24355" w:rsidRPr="00E35BBE">
        <w:t xml:space="preserve">ci </w:t>
      </w:r>
      <w:r w:rsidR="00410AD2" w:rsidRPr="00E35BBE">
        <w:t xml:space="preserve">Národní knihovny ČR vykonávali koordinaci a správu báze ANL prostřednictvím Studijní a vědecké knihovny v Hradci Králové. Dotace přidělená Etnologickému ústavu AV ČR, </w:t>
      </w:r>
      <w:proofErr w:type="gramStart"/>
      <w:r w:rsidR="00410AD2" w:rsidRPr="00E35BBE">
        <w:t>v.v.</w:t>
      </w:r>
      <w:proofErr w:type="gramEnd"/>
      <w:r w:rsidR="00410AD2" w:rsidRPr="00E35BBE">
        <w:t>i. byla příjemcem odmítnuta z důvodu organizačních a majetkosprávních změn</w:t>
      </w:r>
      <w:r w:rsidR="0058297B">
        <w:t xml:space="preserve">, </w:t>
      </w:r>
      <w:r w:rsidR="00833E69">
        <w:t xml:space="preserve">projekt </w:t>
      </w:r>
      <w:r w:rsidR="0058297B">
        <w:t xml:space="preserve">tudíž </w:t>
      </w:r>
      <w:r w:rsidR="00833E69">
        <w:t xml:space="preserve">nebyl realizován a </w:t>
      </w:r>
      <w:r w:rsidR="0058297B">
        <w:t xml:space="preserve">záznamy do báze ANL </w:t>
      </w:r>
      <w:r w:rsidR="00833E69">
        <w:t>nebyly zasílány.</w:t>
      </w:r>
    </w:p>
    <w:p w:rsidR="00BC19C2" w:rsidRPr="00E35BBE" w:rsidRDefault="00410AD2" w:rsidP="009F0A3B">
      <w:pPr>
        <w:ind w:firstLine="708"/>
        <w:jc w:val="both"/>
      </w:pPr>
      <w:r w:rsidRPr="00E35BBE">
        <w:t>V</w:t>
      </w:r>
      <w:r w:rsidR="00995732" w:rsidRPr="00E35BBE">
        <w:t xml:space="preserve"> rámci </w:t>
      </w:r>
      <w:r w:rsidR="00E40408" w:rsidRPr="00E35BBE">
        <w:t xml:space="preserve">podpořených </w:t>
      </w:r>
      <w:r w:rsidR="00995732" w:rsidRPr="00E35BBE">
        <w:t xml:space="preserve">kooperativních projektů </w:t>
      </w:r>
      <w:r w:rsidR="00995732" w:rsidRPr="00E35BBE">
        <w:rPr>
          <w:bCs/>
        </w:rPr>
        <w:t>bylo v roce 201</w:t>
      </w:r>
      <w:r w:rsidRPr="00E35BBE">
        <w:rPr>
          <w:bCs/>
        </w:rPr>
        <w:t>9</w:t>
      </w:r>
      <w:r w:rsidR="00995732" w:rsidRPr="00E35BBE">
        <w:rPr>
          <w:bCs/>
          <w:lang w:eastAsia="cs-CZ"/>
        </w:rPr>
        <w:t xml:space="preserve"> odpracováno </w:t>
      </w:r>
      <w:r w:rsidRPr="00E35BBE">
        <w:rPr>
          <w:bCs/>
          <w:lang w:eastAsia="cs-CZ"/>
        </w:rPr>
        <w:t>čtrnác</w:t>
      </w:r>
      <w:r w:rsidR="00F37F02" w:rsidRPr="00E35BBE">
        <w:rPr>
          <w:bCs/>
          <w:lang w:eastAsia="cs-CZ"/>
        </w:rPr>
        <w:t>t</w:t>
      </w:r>
      <w:r w:rsidRPr="00E35BBE">
        <w:rPr>
          <w:bCs/>
          <w:lang w:eastAsia="cs-CZ"/>
        </w:rPr>
        <w:t>i</w:t>
      </w:r>
      <w:r w:rsidR="004C65BA" w:rsidRPr="00E35BBE">
        <w:rPr>
          <w:bCs/>
          <w:lang w:eastAsia="cs-CZ"/>
        </w:rPr>
        <w:t xml:space="preserve"> </w:t>
      </w:r>
      <w:r w:rsidR="00436EFC" w:rsidRPr="00E35BBE">
        <w:rPr>
          <w:bCs/>
          <w:lang w:eastAsia="cs-CZ"/>
        </w:rPr>
        <w:t>zúčastněnými knihovnami</w:t>
      </w:r>
      <w:r w:rsidR="002F55FF" w:rsidRPr="00E35BBE">
        <w:rPr>
          <w:bCs/>
          <w:lang w:eastAsia="cs-CZ"/>
        </w:rPr>
        <w:t xml:space="preserve"> </w:t>
      </w:r>
      <w:r w:rsidR="00C277DA">
        <w:rPr>
          <w:bCs/>
          <w:lang w:eastAsia="cs-CZ"/>
        </w:rPr>
        <w:t>10 073</w:t>
      </w:r>
      <w:r w:rsidR="00AE5CA0" w:rsidRPr="00E35BBE">
        <w:t xml:space="preserve"> </w:t>
      </w:r>
      <w:r w:rsidR="00BF214F" w:rsidRPr="00E35BBE">
        <w:rPr>
          <w:bCs/>
          <w:lang w:eastAsia="cs-CZ"/>
        </w:rPr>
        <w:t>hodin</w:t>
      </w:r>
      <w:r w:rsidR="00756C83" w:rsidRPr="00E35BBE">
        <w:rPr>
          <w:bCs/>
          <w:lang w:eastAsia="cs-CZ"/>
        </w:rPr>
        <w:t>,</w:t>
      </w:r>
      <w:r w:rsidR="00BF214F" w:rsidRPr="00E35BBE">
        <w:rPr>
          <w:bCs/>
          <w:lang w:eastAsia="cs-CZ"/>
        </w:rPr>
        <w:t xml:space="preserve"> z toho </w:t>
      </w:r>
      <w:r w:rsidRPr="00E35BBE">
        <w:rPr>
          <w:bCs/>
          <w:lang w:eastAsia="cs-CZ"/>
        </w:rPr>
        <w:t>3</w:t>
      </w:r>
      <w:r w:rsidR="008A10A4" w:rsidRPr="00E35BBE">
        <w:rPr>
          <w:bCs/>
          <w:lang w:eastAsia="cs-CZ"/>
        </w:rPr>
        <w:t>50</w:t>
      </w:r>
      <w:r w:rsidR="00BF214F" w:rsidRPr="00E35BBE">
        <w:rPr>
          <w:bCs/>
          <w:lang w:eastAsia="cs-CZ"/>
        </w:rPr>
        <w:t xml:space="preserve"> hodin při koordinaci projektu</w:t>
      </w:r>
      <w:r w:rsidR="008A10A4" w:rsidRPr="00E35BBE">
        <w:rPr>
          <w:bCs/>
          <w:lang w:eastAsia="cs-CZ"/>
        </w:rPr>
        <w:t>. Cel</w:t>
      </w:r>
      <w:r w:rsidR="00AE5CA0" w:rsidRPr="00E35BBE">
        <w:rPr>
          <w:bCs/>
          <w:lang w:eastAsia="cs-CZ"/>
        </w:rPr>
        <w:t>kem bylo</w:t>
      </w:r>
      <w:r w:rsidR="008A10A4" w:rsidRPr="00E35BBE">
        <w:rPr>
          <w:bCs/>
          <w:lang w:eastAsia="cs-CZ"/>
        </w:rPr>
        <w:t xml:space="preserve"> z</w:t>
      </w:r>
      <w:r w:rsidR="00AE5CA0" w:rsidRPr="00E35BBE">
        <w:rPr>
          <w:bCs/>
          <w:lang w:eastAsia="cs-CZ"/>
        </w:rPr>
        <w:t>pracováno</w:t>
      </w:r>
      <w:r w:rsidR="003E7877" w:rsidRPr="00E35BBE">
        <w:rPr>
          <w:bCs/>
          <w:lang w:eastAsia="cs-CZ"/>
        </w:rPr>
        <w:t xml:space="preserve"> </w:t>
      </w:r>
      <w:r w:rsidR="00AE5CA0" w:rsidRPr="00E35BBE">
        <w:rPr>
          <w:bCs/>
          <w:lang w:eastAsia="cs-CZ"/>
        </w:rPr>
        <w:t>a</w:t>
      </w:r>
      <w:r w:rsidR="0090031A" w:rsidRPr="00E35BBE">
        <w:rPr>
          <w:bCs/>
          <w:lang w:eastAsia="cs-CZ"/>
        </w:rPr>
        <w:t> </w:t>
      </w:r>
      <w:r w:rsidR="00995732" w:rsidRPr="00E35BBE">
        <w:rPr>
          <w:bCs/>
          <w:lang w:eastAsia="cs-CZ"/>
        </w:rPr>
        <w:t>do báze ANL doplněno</w:t>
      </w:r>
      <w:r w:rsidR="004E4CDF" w:rsidRPr="00E35BBE">
        <w:rPr>
          <w:bCs/>
          <w:lang w:eastAsia="cs-CZ"/>
        </w:rPr>
        <w:t xml:space="preserve"> dle závěrečných zpráv řešitelů projektů</w:t>
      </w:r>
      <w:r w:rsidR="0027370D" w:rsidRPr="00E35BBE">
        <w:rPr>
          <w:bCs/>
          <w:lang w:eastAsia="cs-CZ"/>
        </w:rPr>
        <w:t xml:space="preserve"> 19</w:t>
      </w:r>
      <w:r w:rsidR="009F0A3B" w:rsidRPr="00E35BBE">
        <w:rPr>
          <w:bCs/>
          <w:lang w:eastAsia="cs-CZ"/>
        </w:rPr>
        <w:t> </w:t>
      </w:r>
      <w:r w:rsidR="0027370D" w:rsidRPr="00E35BBE">
        <w:rPr>
          <w:bCs/>
          <w:lang w:eastAsia="cs-CZ"/>
        </w:rPr>
        <w:t>324</w:t>
      </w:r>
      <w:r w:rsidR="009F0A3B" w:rsidRPr="00E35BBE">
        <w:rPr>
          <w:bCs/>
          <w:lang w:eastAsia="cs-CZ"/>
        </w:rPr>
        <w:t xml:space="preserve"> </w:t>
      </w:r>
      <w:r w:rsidR="00311E64" w:rsidRPr="00E35BBE">
        <w:rPr>
          <w:bCs/>
          <w:lang w:eastAsia="cs-CZ"/>
        </w:rPr>
        <w:t>záznamů (</w:t>
      </w:r>
      <w:r w:rsidR="009F0A3B" w:rsidRPr="00E35BBE">
        <w:rPr>
          <w:bCs/>
          <w:lang w:eastAsia="cs-CZ"/>
        </w:rPr>
        <w:t xml:space="preserve">což je </w:t>
      </w:r>
      <w:r w:rsidR="00311E64" w:rsidRPr="00E35BBE">
        <w:rPr>
          <w:bCs/>
          <w:lang w:eastAsia="cs-CZ"/>
        </w:rPr>
        <w:t>o</w:t>
      </w:r>
      <w:r w:rsidR="006C21D9" w:rsidRPr="00E35BBE">
        <w:rPr>
          <w:bCs/>
          <w:lang w:eastAsia="cs-CZ"/>
        </w:rPr>
        <w:t xml:space="preserve"> </w:t>
      </w:r>
      <w:r w:rsidR="0027370D" w:rsidRPr="00E35BBE">
        <w:rPr>
          <w:bCs/>
          <w:lang w:eastAsia="cs-CZ"/>
        </w:rPr>
        <w:t>1</w:t>
      </w:r>
      <w:r w:rsidR="006C21D9" w:rsidRPr="00E35BBE">
        <w:rPr>
          <w:bCs/>
          <w:lang w:eastAsia="cs-CZ"/>
        </w:rPr>
        <w:t xml:space="preserve"> 2</w:t>
      </w:r>
      <w:r w:rsidR="0027370D" w:rsidRPr="00E35BBE">
        <w:rPr>
          <w:bCs/>
          <w:lang w:eastAsia="cs-CZ"/>
        </w:rPr>
        <w:t>31 méně</w:t>
      </w:r>
      <w:r w:rsidR="00E3714E" w:rsidRPr="00E35BBE">
        <w:rPr>
          <w:bCs/>
          <w:color w:val="FF0000"/>
          <w:lang w:eastAsia="cs-CZ"/>
        </w:rPr>
        <w:t xml:space="preserve"> </w:t>
      </w:r>
      <w:r w:rsidR="00E3714E" w:rsidRPr="00E35BBE">
        <w:rPr>
          <w:bCs/>
          <w:lang w:eastAsia="cs-CZ"/>
        </w:rPr>
        <w:t>z</w:t>
      </w:r>
      <w:r w:rsidR="004C65BA" w:rsidRPr="00E35BBE">
        <w:rPr>
          <w:bCs/>
          <w:lang w:eastAsia="cs-CZ"/>
        </w:rPr>
        <w:t xml:space="preserve">áznamů </w:t>
      </w:r>
      <w:r w:rsidR="00311E64" w:rsidRPr="00E35BBE">
        <w:rPr>
          <w:bCs/>
          <w:lang w:eastAsia="cs-CZ"/>
        </w:rPr>
        <w:t>než v roce 201</w:t>
      </w:r>
      <w:r w:rsidRPr="00E35BBE">
        <w:rPr>
          <w:bCs/>
          <w:lang w:eastAsia="cs-CZ"/>
        </w:rPr>
        <w:t>8</w:t>
      </w:r>
      <w:r w:rsidR="00311E64" w:rsidRPr="00E35BBE">
        <w:rPr>
          <w:bCs/>
          <w:lang w:eastAsia="cs-CZ"/>
        </w:rPr>
        <w:t>)</w:t>
      </w:r>
      <w:r w:rsidR="00311E64" w:rsidRPr="00E35BBE">
        <w:rPr>
          <w:bCs/>
          <w:color w:val="FF0000"/>
          <w:lang w:eastAsia="cs-CZ"/>
        </w:rPr>
        <w:t xml:space="preserve"> </w:t>
      </w:r>
      <w:r w:rsidR="00995732" w:rsidRPr="00E35BBE">
        <w:rPr>
          <w:bCs/>
        </w:rPr>
        <w:t>obohacených o</w:t>
      </w:r>
      <w:r w:rsidR="0090031A" w:rsidRPr="00E35BBE">
        <w:rPr>
          <w:bCs/>
        </w:rPr>
        <w:t> </w:t>
      </w:r>
      <w:r w:rsidR="00995732" w:rsidRPr="00E35BBE">
        <w:rPr>
          <w:bCs/>
        </w:rPr>
        <w:t>jmenná a věcná metadata z</w:t>
      </w:r>
      <w:r w:rsidR="00E927B9" w:rsidRPr="00E35BBE">
        <w:rPr>
          <w:bCs/>
        </w:rPr>
        <w:t>e 16</w:t>
      </w:r>
      <w:r w:rsidRPr="00E35BBE">
        <w:rPr>
          <w:bCs/>
        </w:rPr>
        <w:t>5</w:t>
      </w:r>
      <w:r w:rsidR="00E927B9" w:rsidRPr="00E35BBE">
        <w:rPr>
          <w:bCs/>
          <w:color w:val="FF0000"/>
        </w:rPr>
        <w:t xml:space="preserve"> </w:t>
      </w:r>
      <w:r w:rsidR="00995732" w:rsidRPr="00E35BBE">
        <w:rPr>
          <w:bCs/>
        </w:rPr>
        <w:t>periodických titulů vycházejících</w:t>
      </w:r>
      <w:r w:rsidR="00E46655" w:rsidRPr="00E35BBE">
        <w:t xml:space="preserve"> v roce 201</w:t>
      </w:r>
      <w:r w:rsidRPr="00E35BBE">
        <w:t>8</w:t>
      </w:r>
      <w:r w:rsidR="00721EB3" w:rsidRPr="00E35BBE">
        <w:t xml:space="preserve"> a</w:t>
      </w:r>
      <w:r w:rsidR="00E46655" w:rsidRPr="00E35BBE">
        <w:t xml:space="preserve"> 201</w:t>
      </w:r>
      <w:r w:rsidRPr="00E35BBE">
        <w:t>9</w:t>
      </w:r>
      <w:r w:rsidR="00E46655" w:rsidRPr="00E35BBE">
        <w:t xml:space="preserve"> (nebo starších, podle potřeb báze ANL)</w:t>
      </w:r>
      <w:r w:rsidR="00E927B9" w:rsidRPr="00E35BBE">
        <w:t>.</w:t>
      </w:r>
      <w:r w:rsidR="00E804E0" w:rsidRPr="00E35BBE">
        <w:t xml:space="preserve"> </w:t>
      </w:r>
      <w:r w:rsidR="00E3714E" w:rsidRPr="00E35BBE">
        <w:t>Podle</w:t>
      </w:r>
      <w:r w:rsidR="008F296F">
        <w:t xml:space="preserve"> statistik </w:t>
      </w:r>
      <w:r w:rsidR="00E3714E" w:rsidRPr="00E35BBE">
        <w:t xml:space="preserve">bylo </w:t>
      </w:r>
      <w:r w:rsidR="000A7A89" w:rsidRPr="00E35BBE">
        <w:t>do báze</w:t>
      </w:r>
      <w:r w:rsidR="00E3714E" w:rsidRPr="00E35BBE">
        <w:t xml:space="preserve"> v rámci projektu </w:t>
      </w:r>
      <w:r w:rsidR="000A7A89" w:rsidRPr="00E35BBE">
        <w:t>na</w:t>
      </w:r>
      <w:r w:rsidR="00E3714E" w:rsidRPr="00E35BBE">
        <w:t xml:space="preserve">importováno </w:t>
      </w:r>
      <w:r w:rsidR="0058297B">
        <w:t>19 827</w:t>
      </w:r>
      <w:r w:rsidR="00E3714E" w:rsidRPr="00E35BBE">
        <w:t xml:space="preserve"> záznamů</w:t>
      </w:r>
      <w:r w:rsidR="006353E0" w:rsidRPr="00E35BBE">
        <w:t xml:space="preserve"> (</w:t>
      </w:r>
      <w:r w:rsidR="00805053" w:rsidRPr="00E35BBE">
        <w:t>k</w:t>
      </w:r>
      <w:r w:rsidR="00E927B9" w:rsidRPr="00E35BBE">
        <w:t xml:space="preserve">nihovny dodaly </w:t>
      </w:r>
      <w:r w:rsidR="0058297B">
        <w:t>tr</w:t>
      </w:r>
      <w:r w:rsidR="00D33660">
        <w:t>a</w:t>
      </w:r>
      <w:r w:rsidR="0058297B">
        <w:t>di</w:t>
      </w:r>
      <w:r w:rsidR="00D33660">
        <w:t>č</w:t>
      </w:r>
      <w:r w:rsidR="0058297B">
        <w:t xml:space="preserve">ně </w:t>
      </w:r>
      <w:r w:rsidR="00E927B9" w:rsidRPr="00E35BBE">
        <w:t xml:space="preserve">více záznamů, než </w:t>
      </w:r>
      <w:r w:rsidR="0058297B">
        <w:t xml:space="preserve">realizovaly </w:t>
      </w:r>
      <w:r w:rsidR="00E927B9" w:rsidRPr="00E35BBE">
        <w:t>v</w:t>
      </w:r>
      <w:r w:rsidR="006353E0" w:rsidRPr="00E35BBE">
        <w:t> </w:t>
      </w:r>
      <w:r w:rsidR="00E927B9" w:rsidRPr="00E35BBE">
        <w:t>projektech</w:t>
      </w:r>
      <w:r w:rsidR="006353E0" w:rsidRPr="00E35BBE">
        <w:t>)</w:t>
      </w:r>
      <w:r w:rsidR="00E927B9" w:rsidRPr="00E35BBE">
        <w:t xml:space="preserve">. </w:t>
      </w:r>
      <w:r w:rsidR="00F37F02" w:rsidRPr="00E35BBE">
        <w:t xml:space="preserve">Přehled excerpovaných titulů je dostupný na webové stránce </w:t>
      </w:r>
      <w:hyperlink r:id="rId9" w:history="1">
        <w:r w:rsidR="00F37F02" w:rsidRPr="00E35BBE">
          <w:rPr>
            <w:rStyle w:val="Hypertextovodkaz"/>
          </w:rPr>
          <w:t>https://sites.google.com/view/anl-bib</w:t>
        </w:r>
      </w:hyperlink>
      <w:r w:rsidR="00F37F02" w:rsidRPr="00E35BBE">
        <w:t>.</w:t>
      </w:r>
      <w:r w:rsidR="00E804E0" w:rsidRPr="00E35BBE">
        <w:t xml:space="preserve"> </w:t>
      </w:r>
      <w:r w:rsidR="00C277DA">
        <w:t xml:space="preserve">Dvě knihovny využily </w:t>
      </w:r>
      <w:r w:rsidR="00E3714E" w:rsidRPr="00E35BBE">
        <w:t xml:space="preserve">možnost </w:t>
      </w:r>
      <w:r w:rsidR="009B12B6" w:rsidRPr="00E35BBE">
        <w:t xml:space="preserve">realizovat ze spoluúčasti supervizi </w:t>
      </w:r>
      <w:r w:rsidR="00C34ADA" w:rsidRPr="00E35BBE">
        <w:t>v</w:t>
      </w:r>
      <w:r w:rsidR="00C277DA">
        <w:t> </w:t>
      </w:r>
      <w:r w:rsidR="00C34ADA" w:rsidRPr="00E35BBE">
        <w:t>rozsahu</w:t>
      </w:r>
      <w:r w:rsidR="00C277DA">
        <w:t xml:space="preserve"> 9</w:t>
      </w:r>
      <w:r w:rsidR="00D56A49">
        <w:t>7</w:t>
      </w:r>
      <w:r w:rsidR="00C34ADA" w:rsidRPr="00E35BBE">
        <w:t xml:space="preserve"> hodin</w:t>
      </w:r>
      <w:r w:rsidR="009B12B6" w:rsidRPr="00E35BBE">
        <w:t xml:space="preserve">. </w:t>
      </w:r>
      <w:r w:rsidR="00BC19C2" w:rsidRPr="00E35BBE">
        <w:t>I nadále přetrvává u zpracování části titulů časový skluz 1 rok</w:t>
      </w:r>
      <w:r w:rsidR="00C34ADA" w:rsidRPr="00E35BBE">
        <w:t>. Pracovní</w:t>
      </w:r>
      <w:r w:rsidR="009F0A3B" w:rsidRPr="00E35BBE">
        <w:t>ch</w:t>
      </w:r>
      <w:r w:rsidR="00C34ADA" w:rsidRPr="00E35BBE">
        <w:t xml:space="preserve"> kapacit </w:t>
      </w:r>
      <w:r w:rsidR="0041082F" w:rsidRPr="00E35BBE">
        <w:t xml:space="preserve">nabízených knihovnami ubývá, pro rok 2019 bylo </w:t>
      </w:r>
      <w:r w:rsidR="00D33660">
        <w:t>využito</w:t>
      </w:r>
      <w:r w:rsidR="0041082F" w:rsidRPr="00E35BBE">
        <w:t xml:space="preserve"> </w:t>
      </w:r>
      <w:r w:rsidR="00B93A31">
        <w:t xml:space="preserve">na zpracování záznamů </w:t>
      </w:r>
      <w:r w:rsidR="0041082F" w:rsidRPr="00E35BBE">
        <w:t xml:space="preserve">o </w:t>
      </w:r>
      <w:r w:rsidR="00B93A31">
        <w:t>748</w:t>
      </w:r>
      <w:r w:rsidR="009F0A3B" w:rsidRPr="00E35BBE">
        <w:t xml:space="preserve"> hodin </w:t>
      </w:r>
      <w:r w:rsidR="0041082F" w:rsidRPr="00E35BBE">
        <w:t>méně než v roce 2018, tudíž kles</w:t>
      </w:r>
      <w:r w:rsidR="006C21D9" w:rsidRPr="00E35BBE">
        <w:t>l</w:t>
      </w:r>
      <w:r w:rsidR="0041082F" w:rsidRPr="00E35BBE">
        <w:t xml:space="preserve"> počet zpracovaných záznamů v rámci kooperativních projektů</w:t>
      </w:r>
      <w:r w:rsidR="009F0A3B" w:rsidRPr="00E35BBE">
        <w:t>, jak je uvedeno výše.</w:t>
      </w:r>
      <w:r w:rsidR="00BC19C2" w:rsidRPr="00E35BBE">
        <w:t xml:space="preserve"> </w:t>
      </w:r>
    </w:p>
    <w:p w:rsidR="0041082F" w:rsidRPr="00E35BBE" w:rsidRDefault="000E2673" w:rsidP="009F0A3B">
      <w:pPr>
        <w:jc w:val="both"/>
      </w:pPr>
      <w:r w:rsidRPr="00E35BBE">
        <w:rPr>
          <w:bCs/>
        </w:rPr>
        <w:tab/>
      </w:r>
      <w:r w:rsidR="0041082F" w:rsidRPr="00E35BBE">
        <w:rPr>
          <w:bCs/>
        </w:rPr>
        <w:t>Koordinace</w:t>
      </w:r>
      <w:r w:rsidR="009F0A3B" w:rsidRPr="00E35BBE">
        <w:rPr>
          <w:bCs/>
        </w:rPr>
        <w:t xml:space="preserve"> </w:t>
      </w:r>
      <w:r w:rsidR="00833E69">
        <w:rPr>
          <w:bCs/>
        </w:rPr>
        <w:t>projektů byla realizována</w:t>
      </w:r>
      <w:r w:rsidR="0041082F" w:rsidRPr="00E35BBE">
        <w:rPr>
          <w:bCs/>
        </w:rPr>
        <w:t xml:space="preserve"> pracovníky Národní knihovny ČR </w:t>
      </w:r>
      <w:r w:rsidR="009F0A3B" w:rsidRPr="00E35BBE">
        <w:rPr>
          <w:bCs/>
        </w:rPr>
        <w:t>p</w:t>
      </w:r>
      <w:r w:rsidR="0041082F" w:rsidRPr="00E35BBE">
        <w:rPr>
          <w:bCs/>
        </w:rPr>
        <w:t>rostřednictvím dotace SVK HK.</w:t>
      </w:r>
      <w:r w:rsidR="0041082F" w:rsidRPr="00E35BBE">
        <w:t xml:space="preserve"> V rámci koordinace byla rozdělena excerpční základna</w:t>
      </w:r>
      <w:r w:rsidR="009F0A3B" w:rsidRPr="00E35BBE">
        <w:t xml:space="preserve"> a</w:t>
      </w:r>
      <w:r w:rsidR="00C24355">
        <w:t> </w:t>
      </w:r>
      <w:r w:rsidR="0041082F" w:rsidRPr="00E35BBE">
        <w:t xml:space="preserve">upravena podle zpracovatelských kapacit jednotlivých knihoven, s ohledem na dosud zpracovávané tituly a na tituly, v jejichž excerpci došlo k přerušení či přestávkám. Nově bylo přidáno 8 titulů. Přehled excerpovaných titulů (pro bázi ANL v současnosti celkem 181) je dostupný na webové stránce </w:t>
      </w:r>
      <w:hyperlink r:id="rId10" w:history="1">
        <w:r w:rsidR="0041082F" w:rsidRPr="00E35BBE">
          <w:rPr>
            <w:rStyle w:val="Hypertextovodkaz"/>
          </w:rPr>
          <w:t>https://sites.google.com/view/anl-bib</w:t>
        </w:r>
      </w:hyperlink>
      <w:r w:rsidR="0041082F" w:rsidRPr="00E35BBE">
        <w:t xml:space="preserve">. V průběhu roku docházelo k dílčím konzultacím ohledně úpravy excerpční základny či otázek týkajících se zpracování. </w:t>
      </w:r>
    </w:p>
    <w:p w:rsidR="0041082F" w:rsidRPr="00E35BBE" w:rsidRDefault="0041082F" w:rsidP="00292A40">
      <w:pPr>
        <w:jc w:val="both"/>
      </w:pPr>
      <w:r w:rsidRPr="00E35BBE">
        <w:tab/>
        <w:t xml:space="preserve">V listopadu 2019 proběhl metodický seminář věnovaný otázkám tvorby analytických záznamů za účasti zástupců knihoven, které se věnují analytickému zpracování a zasílají své záznamy do báze ANL. Zápis ze semináře je dostupný na adrese </w:t>
      </w:r>
      <w:hyperlink r:id="rId11" w:history="1">
        <w:r w:rsidRPr="00E35BBE">
          <w:rPr>
            <w:rStyle w:val="Hypertextovodkaz"/>
          </w:rPr>
          <w:t>https://docs.google.com/document/d/1X3b6z8PMLXBq4hxESxZ_dP2E8Cz4QI9FwnMqRXRwdEc/edit?usp=sharing</w:t>
        </w:r>
      </w:hyperlink>
      <w:r w:rsidRPr="00E35BBE">
        <w:t xml:space="preserve">. </w:t>
      </w:r>
    </w:p>
    <w:p w:rsidR="00292A40" w:rsidRPr="00E35BBE" w:rsidRDefault="0041082F" w:rsidP="009F0A3B">
      <w:pPr>
        <w:jc w:val="both"/>
      </w:pPr>
      <w:r w:rsidRPr="00E35BBE">
        <w:tab/>
        <w:t xml:space="preserve">V průběhu roku byly do báze ANL postupně importovány záznamy od zpracovatelských knihoven. Průběžně probíhala také kontrola těchto záznamů. V rámci zvýšení komfortu uživatelů </w:t>
      </w:r>
      <w:r w:rsidR="00B93A31">
        <w:t>byly</w:t>
      </w:r>
      <w:r w:rsidRPr="00E35BBE">
        <w:t xml:space="preserve"> do záznamů doplňovány odkazy na plné texty článků, které jsou volně dostupné na internetu, případně ve </w:t>
      </w:r>
      <w:proofErr w:type="spellStart"/>
      <w:r w:rsidRPr="00E35BBE">
        <w:t>zdigitalizované</w:t>
      </w:r>
      <w:proofErr w:type="spellEnd"/>
      <w:r w:rsidRPr="00E35BBE">
        <w:t xml:space="preserve"> podobě, nebo také v rámci licencovaných databází. Odkazy jsou opatřeny odpovídajícím slovním popisem. Platnost odkazů je průběžně kontrolována a dochází k opravám pro udržení maximální funkčnosti.</w:t>
      </w:r>
    </w:p>
    <w:p w:rsidR="0041082F" w:rsidRPr="00E35BBE" w:rsidRDefault="0041082F" w:rsidP="008F296F">
      <w:pPr>
        <w:ind w:firstLine="708"/>
        <w:jc w:val="both"/>
      </w:pPr>
      <w:r w:rsidRPr="00E35BBE">
        <w:t xml:space="preserve">Zkušenosti s tvorbou článkové bibliografie byly konzultovány v průběhu služební cesty do Národní knihovny Estonska v Tallinnu. Budování analytické bibliografie zde probíhá na kooperativní bázi. Zpracování probíhá nejen klasickou katalogizací de </w:t>
      </w:r>
      <w:proofErr w:type="gramStart"/>
      <w:r w:rsidRPr="00E35BBE">
        <w:t>visu</w:t>
      </w:r>
      <w:proofErr w:type="gramEnd"/>
      <w:r w:rsidRPr="00E35BBE">
        <w:t xml:space="preserve">, ale také částečně automatizovanou cestou s využitím výsledků digitalizace a elektronického </w:t>
      </w:r>
      <w:r w:rsidRPr="00E35BBE">
        <w:lastRenderedPageBreak/>
        <w:t>povinného výtisku. Zpráva ze služební cesty je dostupná na webu NK ČR.</w:t>
      </w:r>
    </w:p>
    <w:p w:rsidR="00FB185A" w:rsidRPr="00E35BBE" w:rsidRDefault="0041082F" w:rsidP="009F0A3B">
      <w:pPr>
        <w:jc w:val="both"/>
        <w:rPr>
          <w:color w:val="000000"/>
        </w:rPr>
      </w:pPr>
      <w:r w:rsidRPr="00E35BBE">
        <w:tab/>
        <w:t xml:space="preserve">V otázce plnění cílů </w:t>
      </w:r>
      <w:r w:rsidRPr="00E35BBE">
        <w:rPr>
          <w:i/>
        </w:rPr>
        <w:t>Koncepce národního systému analytické bibliografie</w:t>
      </w:r>
      <w:r w:rsidRPr="00E35BBE">
        <w:t xml:space="preserve"> proběhla jednání v rámci NK ČR o možnostech vzniku pracoviště analytické bibliografie v NK ČR. Současné kapacity neumožňují realizovat pracoviště podle požadavků uvedených v koncepci. Bylo přislíbeno další jednání se zřizovatelem ve věci navýšení úvazků k pokrytí této agendy.</w:t>
      </w:r>
      <w:r w:rsidR="000E2673" w:rsidRPr="00E35BBE">
        <w:tab/>
      </w:r>
      <w:r w:rsidR="00FB185A" w:rsidRPr="00E35BBE">
        <w:t>V roce 201</w:t>
      </w:r>
      <w:r w:rsidRPr="00E35BBE">
        <w:t>9</w:t>
      </w:r>
      <w:r w:rsidR="00FB185A" w:rsidRPr="00E35BBE">
        <w:t xml:space="preserve"> přispívalo do ANL</w:t>
      </w:r>
      <w:r w:rsidR="00C24355">
        <w:t>,</w:t>
      </w:r>
      <w:r w:rsidR="00FB185A" w:rsidRPr="00E35BBE">
        <w:t xml:space="preserve"> mimo knihoven zapojených v kooperativním projektu, dalších </w:t>
      </w:r>
      <w:r w:rsidR="00B7456F" w:rsidRPr="00E35BBE">
        <w:t>9 (v minulém roce</w:t>
      </w:r>
      <w:r w:rsidR="00292A40" w:rsidRPr="00E35BBE">
        <w:t xml:space="preserve"> </w:t>
      </w:r>
      <w:r w:rsidR="00B7456F" w:rsidRPr="00E35BBE">
        <w:t xml:space="preserve">11) </w:t>
      </w:r>
      <w:r w:rsidR="00FB185A" w:rsidRPr="00E35BBE">
        <w:rPr>
          <w:bCs/>
        </w:rPr>
        <w:t>producentů odborných databází, celkem tedy 2</w:t>
      </w:r>
      <w:r w:rsidR="00B7456F" w:rsidRPr="00E35BBE">
        <w:rPr>
          <w:bCs/>
        </w:rPr>
        <w:t>3</w:t>
      </w:r>
      <w:r w:rsidR="00FB185A" w:rsidRPr="00E35BBE">
        <w:rPr>
          <w:bCs/>
        </w:rPr>
        <w:t xml:space="preserve"> institucí. Kromě záznamů z kooperativních projektů jsou do báze zasílány záznamy z excerpcí z regionálního tisku (krajské knihovny), záznamy z odborných periodik (odborné knihovny a univerzitní knihovny) a záznamy z knihovnického tisku (NK ČR). </w:t>
      </w:r>
      <w:r w:rsidR="009B582B" w:rsidRPr="00E35BBE">
        <w:rPr>
          <w:bCs/>
        </w:rPr>
        <w:t>V rámci široké kooperace bylo z</w:t>
      </w:r>
      <w:r w:rsidR="009B12B6" w:rsidRPr="00E35BBE">
        <w:rPr>
          <w:bCs/>
        </w:rPr>
        <w:t>a celý rok 201</w:t>
      </w:r>
      <w:r w:rsidR="00B7456F" w:rsidRPr="00E35BBE">
        <w:rPr>
          <w:bCs/>
        </w:rPr>
        <w:t>9</w:t>
      </w:r>
      <w:r w:rsidR="009B12B6" w:rsidRPr="00E35BBE">
        <w:rPr>
          <w:bCs/>
        </w:rPr>
        <w:t xml:space="preserve"> do báze ANL </w:t>
      </w:r>
      <w:r w:rsidR="00B7456F" w:rsidRPr="00E35BBE">
        <w:rPr>
          <w:bCs/>
        </w:rPr>
        <w:t>naimportováno 4</w:t>
      </w:r>
      <w:r w:rsidR="00D33660">
        <w:rPr>
          <w:bCs/>
        </w:rPr>
        <w:t>7</w:t>
      </w:r>
      <w:r w:rsidR="00B7456F" w:rsidRPr="00E35BBE">
        <w:rPr>
          <w:bCs/>
        </w:rPr>
        <w:t> 5</w:t>
      </w:r>
      <w:r w:rsidR="00D33660">
        <w:rPr>
          <w:bCs/>
        </w:rPr>
        <w:t>54</w:t>
      </w:r>
      <w:r w:rsidR="00B7456F" w:rsidRPr="00E35BBE">
        <w:rPr>
          <w:bCs/>
        </w:rPr>
        <w:t xml:space="preserve"> </w:t>
      </w:r>
      <w:r w:rsidR="00AE463C" w:rsidRPr="00E35BBE">
        <w:rPr>
          <w:bCs/>
        </w:rPr>
        <w:t>záznamů,</w:t>
      </w:r>
      <w:r w:rsidR="009B12B6" w:rsidRPr="00E35BBE">
        <w:rPr>
          <w:color w:val="000000"/>
        </w:rPr>
        <w:t xml:space="preserve"> což je o </w:t>
      </w:r>
      <w:r w:rsidR="00B7456F" w:rsidRPr="00E35BBE">
        <w:rPr>
          <w:color w:val="000000"/>
        </w:rPr>
        <w:t>1</w:t>
      </w:r>
      <w:r w:rsidR="00E36DD1">
        <w:rPr>
          <w:color w:val="000000"/>
        </w:rPr>
        <w:t>6 351</w:t>
      </w:r>
      <w:r w:rsidR="00B7456F" w:rsidRPr="00E35BBE">
        <w:rPr>
          <w:color w:val="000000"/>
        </w:rPr>
        <w:t xml:space="preserve"> záznamů méně než v roce 2018</w:t>
      </w:r>
      <w:r w:rsidR="009B12B6" w:rsidRPr="00E35BBE">
        <w:rPr>
          <w:color w:val="000000"/>
        </w:rPr>
        <w:t>.</w:t>
      </w:r>
      <w:r w:rsidR="00E36DD1">
        <w:rPr>
          <w:color w:val="000000"/>
        </w:rPr>
        <w:t xml:space="preserve"> </w:t>
      </w:r>
      <w:r w:rsidR="009B12B6" w:rsidRPr="00E35BBE">
        <w:rPr>
          <w:color w:val="000000"/>
        </w:rPr>
        <w:t xml:space="preserve">    </w:t>
      </w:r>
    </w:p>
    <w:p w:rsidR="00FB185A" w:rsidRPr="00E35BBE" w:rsidRDefault="000E2673" w:rsidP="009F0A3B">
      <w:pPr>
        <w:jc w:val="both"/>
      </w:pPr>
      <w:r w:rsidRPr="00E35BBE">
        <w:rPr>
          <w:rFonts w:eastAsia="Times New Roman"/>
          <w:color w:val="212121"/>
        </w:rPr>
        <w:tab/>
      </w:r>
      <w:r w:rsidR="00FB185A" w:rsidRPr="00B93A31">
        <w:rPr>
          <w:rFonts w:eastAsia="Times New Roman"/>
        </w:rPr>
        <w:t>K 1. 1. 20</w:t>
      </w:r>
      <w:r w:rsidR="00B7456F" w:rsidRPr="00B93A31">
        <w:rPr>
          <w:rFonts w:eastAsia="Times New Roman"/>
        </w:rPr>
        <w:t>20</w:t>
      </w:r>
      <w:r w:rsidR="00FB185A" w:rsidRPr="00B93A31">
        <w:rPr>
          <w:rFonts w:eastAsia="Times New Roman"/>
        </w:rPr>
        <w:t xml:space="preserve"> je v databázi ANL c</w:t>
      </w:r>
      <w:r w:rsidR="00FB185A" w:rsidRPr="00B93A31">
        <w:t>e</w:t>
      </w:r>
      <w:r w:rsidR="00FB185A" w:rsidRPr="00E35BBE">
        <w:rPr>
          <w:color w:val="000000"/>
        </w:rPr>
        <w:t>lkem</w:t>
      </w:r>
      <w:r w:rsidR="00B7456F" w:rsidRPr="00E35BBE">
        <w:rPr>
          <w:color w:val="000000"/>
        </w:rPr>
        <w:t xml:space="preserve"> 1</w:t>
      </w:r>
      <w:r w:rsidR="00B93A31">
        <w:rPr>
          <w:color w:val="000000"/>
        </w:rPr>
        <w:t xml:space="preserve"> </w:t>
      </w:r>
      <w:r w:rsidR="00B7456F" w:rsidRPr="00E35BBE">
        <w:rPr>
          <w:color w:val="000000"/>
        </w:rPr>
        <w:t>784</w:t>
      </w:r>
      <w:r w:rsidR="00292A40" w:rsidRPr="00E35BBE">
        <w:rPr>
          <w:color w:val="000000"/>
        </w:rPr>
        <w:t xml:space="preserve"> </w:t>
      </w:r>
      <w:r w:rsidR="00B7456F" w:rsidRPr="00E35BBE">
        <w:rPr>
          <w:color w:val="000000"/>
        </w:rPr>
        <w:t xml:space="preserve">512 </w:t>
      </w:r>
      <w:r w:rsidR="00FB185A" w:rsidRPr="00E35BBE">
        <w:rPr>
          <w:rFonts w:eastAsia="Times New Roman"/>
          <w:color w:val="212121"/>
        </w:rPr>
        <w:t>záznamů</w:t>
      </w:r>
      <w:r w:rsidR="00292A40" w:rsidRPr="00E35BBE">
        <w:rPr>
          <w:rFonts w:eastAsia="Times New Roman"/>
          <w:color w:val="212121"/>
        </w:rPr>
        <w:t>. Z</w:t>
      </w:r>
      <w:r w:rsidR="00FB185A" w:rsidRPr="00E35BBE">
        <w:t xml:space="preserve">áznamů s odkazy na plné texty je ke stejnému dni  </w:t>
      </w:r>
      <w:r w:rsidR="00B7456F" w:rsidRPr="00E35BBE">
        <w:t>549 994</w:t>
      </w:r>
      <w:r w:rsidR="003D5C17" w:rsidRPr="00E35BBE">
        <w:t xml:space="preserve">, což činí </w:t>
      </w:r>
      <w:r w:rsidR="00B7456F" w:rsidRPr="00E35BBE">
        <w:t>30,8</w:t>
      </w:r>
      <w:r w:rsidR="003D5C17" w:rsidRPr="00E35BBE">
        <w:t>% z celkového počtu záznamů</w:t>
      </w:r>
      <w:r w:rsidR="004E5FAA" w:rsidRPr="00E35BBE">
        <w:t>, z toho 83 665 jsou odkazy do Kraméria.</w:t>
      </w:r>
    </w:p>
    <w:p w:rsidR="004E5FAA" w:rsidRPr="00E35BBE" w:rsidRDefault="004E5FAA" w:rsidP="00292A40">
      <w:pPr>
        <w:ind w:firstLine="708"/>
        <w:jc w:val="both"/>
      </w:pPr>
      <w:r w:rsidRPr="00E35BBE">
        <w:t>31. zase</w:t>
      </w:r>
      <w:r w:rsidR="00E91096" w:rsidRPr="00E35BBE">
        <w:t>d</w:t>
      </w:r>
      <w:r w:rsidRPr="00E35BBE">
        <w:t xml:space="preserve">ání sekce SDRUK pro bibliografii se uskutečnilo v Pedagogické knihovně </w:t>
      </w:r>
      <w:proofErr w:type="gramStart"/>
      <w:r w:rsidRPr="00E35BBE">
        <w:t>J.A.</w:t>
      </w:r>
      <w:proofErr w:type="gramEnd"/>
      <w:r w:rsidRPr="00E35BBE">
        <w:t xml:space="preserve"> Komenského 26.-27.</w:t>
      </w:r>
      <w:r w:rsidR="00292A40" w:rsidRPr="00E35BBE">
        <w:t xml:space="preserve"> </w:t>
      </w:r>
      <w:r w:rsidRPr="00E35BBE">
        <w:t>3. 2019</w:t>
      </w:r>
      <w:r w:rsidR="00292A40" w:rsidRPr="00E35BBE">
        <w:t>.</w:t>
      </w:r>
      <w:r w:rsidR="00E91096" w:rsidRPr="00E35BBE">
        <w:t xml:space="preserve"> Zabývalo se těmito tématy: Po</w:t>
      </w:r>
      <w:r w:rsidRPr="00E35BBE">
        <w:t>hled na výsledky bibliografické činnosti v českých krajích po roce 2010</w:t>
      </w:r>
      <w:r w:rsidR="00E91096" w:rsidRPr="00E35BBE">
        <w:t xml:space="preserve"> </w:t>
      </w:r>
      <w:r w:rsidRPr="00E35BBE">
        <w:t xml:space="preserve">(Doc. PhDr. J. Kubíček, CSc., PhDr. V. </w:t>
      </w:r>
      <w:proofErr w:type="spellStart"/>
      <w:r w:rsidRPr="00E35BBE">
        <w:t>Horčáková</w:t>
      </w:r>
      <w:proofErr w:type="spellEnd"/>
      <w:r w:rsidRPr="00E35BBE">
        <w:t>)</w:t>
      </w:r>
      <w:r w:rsidR="00E91096" w:rsidRPr="00E35BBE">
        <w:t xml:space="preserve">, </w:t>
      </w:r>
      <w:r w:rsidRPr="00E35BBE">
        <w:t>Bibliografie a bibliografick</w:t>
      </w:r>
      <w:r w:rsidR="00E36DD1">
        <w:t>á</w:t>
      </w:r>
      <w:r w:rsidRPr="00E35BBE">
        <w:t xml:space="preserve"> činnost v Pedagogické knihovně J. A. Komenského</w:t>
      </w:r>
      <w:r w:rsidR="00E91096" w:rsidRPr="00E35BBE">
        <w:t xml:space="preserve"> (</w:t>
      </w:r>
      <w:r w:rsidRPr="00E35BBE">
        <w:t>PhDr. M. Petrovičová)</w:t>
      </w:r>
      <w:r w:rsidR="00E91096" w:rsidRPr="00E35BBE">
        <w:t xml:space="preserve">, </w:t>
      </w:r>
      <w:r w:rsidRPr="00E35BBE">
        <w:t>Koncepce národního systému analytické bibliografie a příprava vzniku odborného pracoviště v NK ČR – stav v r. 2019 (PhDr. P. Šťastná)</w:t>
      </w:r>
      <w:r w:rsidR="00E91096" w:rsidRPr="00E35BBE">
        <w:t xml:space="preserve">, </w:t>
      </w:r>
      <w:r w:rsidRPr="00E35BBE">
        <w:t>Citování nejen při psaní článků (PhDr. L. Tichá)</w:t>
      </w:r>
      <w:r w:rsidR="00E91096" w:rsidRPr="00E35BBE">
        <w:t xml:space="preserve">. Součástí dvoudenního jednání byl i metodický workshop vedený </w:t>
      </w:r>
      <w:r w:rsidRPr="00E35BBE">
        <w:t>PhDr. P. Šťastn</w:t>
      </w:r>
      <w:r w:rsidR="00E91096" w:rsidRPr="00E35BBE">
        <w:t xml:space="preserve">ou, přílohou zápisu </w:t>
      </w:r>
      <w:r w:rsidR="00292A40" w:rsidRPr="00E35BBE">
        <w:t>(</w:t>
      </w:r>
      <w:hyperlink r:id="rId12" w:history="1">
        <w:r w:rsidR="00292A40" w:rsidRPr="00E35BBE">
          <w:rPr>
            <w:rStyle w:val="Hypertextovodkaz"/>
          </w:rPr>
          <w:t>http://sdruk.mlp.cz/data/xinha/sdruk/2019/sekce%202019/biblio/Zapis_26.-27.3.2019.pdf</w:t>
        </w:r>
      </w:hyperlink>
      <w:r w:rsidR="00292A40" w:rsidRPr="00E35BBE">
        <w:t xml:space="preserve">) </w:t>
      </w:r>
      <w:r w:rsidR="00E91096" w:rsidRPr="00E35BBE">
        <w:t xml:space="preserve">je seznam tištěných </w:t>
      </w:r>
      <w:r w:rsidR="00C24355" w:rsidRPr="00E35BBE">
        <w:t>bibliografi</w:t>
      </w:r>
      <w:r w:rsidR="00C24355">
        <w:t xml:space="preserve">í </w:t>
      </w:r>
      <w:r w:rsidR="00E91096" w:rsidRPr="00E35BBE">
        <w:t>vyšlých v roce 2018</w:t>
      </w:r>
      <w:r w:rsidR="00C24355">
        <w:t>,</w:t>
      </w:r>
      <w:r w:rsidR="00E91096" w:rsidRPr="00E35BBE">
        <w:t xml:space="preserve"> sestavený Mgr. A. Vitáskovou</w:t>
      </w:r>
      <w:r w:rsidR="00C24355">
        <w:t>.</w:t>
      </w:r>
    </w:p>
    <w:p w:rsidR="00A7617D" w:rsidRPr="00E35BBE" w:rsidRDefault="000E2673" w:rsidP="009F0A3B">
      <w:pPr>
        <w:jc w:val="both"/>
      </w:pPr>
      <w:r w:rsidRPr="00E35BBE">
        <w:tab/>
      </w:r>
      <w:r w:rsidR="00A7617D" w:rsidRPr="00E35BBE">
        <w:t>V roce 20</w:t>
      </w:r>
      <w:r w:rsidR="006C21D9" w:rsidRPr="00E35BBE">
        <w:t>20</w:t>
      </w:r>
      <w:r w:rsidR="00A7617D" w:rsidRPr="00E35BBE">
        <w:t xml:space="preserve"> budou kooperativní projekty pokračovat ve stejném rozsahu jako v roce 201</w:t>
      </w:r>
      <w:r w:rsidR="00E91096" w:rsidRPr="00E35BBE">
        <w:t>9</w:t>
      </w:r>
      <w:r w:rsidR="00A7617D" w:rsidRPr="00E35BBE">
        <w:t xml:space="preserve">, projekt podalo </w:t>
      </w:r>
      <w:r w:rsidR="00A7617D" w:rsidRPr="002E04E7">
        <w:t>1</w:t>
      </w:r>
      <w:r w:rsidR="002E04E7" w:rsidRPr="002E04E7">
        <w:t>3</w:t>
      </w:r>
      <w:r w:rsidR="00A7617D" w:rsidRPr="00E35BBE">
        <w:t xml:space="preserve"> institucí.</w:t>
      </w:r>
      <w:r w:rsidR="004C65BA" w:rsidRPr="00E35BBE">
        <w:t xml:space="preserve"> </w:t>
      </w:r>
      <w:r w:rsidR="00A7617D" w:rsidRPr="00E35BBE">
        <w:t>Koordinac</w:t>
      </w:r>
      <w:r w:rsidR="00E91096" w:rsidRPr="00E35BBE">
        <w:t xml:space="preserve">i </w:t>
      </w:r>
      <w:r w:rsidR="002E04E7">
        <w:t xml:space="preserve">a správu báze ANL </w:t>
      </w:r>
      <w:r w:rsidR="009F0A3B" w:rsidRPr="00E35BBE">
        <w:t>b</w:t>
      </w:r>
      <w:r w:rsidR="00E91096" w:rsidRPr="00E35BBE">
        <w:t>u</w:t>
      </w:r>
      <w:r w:rsidR="009F0A3B" w:rsidRPr="00E35BBE">
        <w:t>d</w:t>
      </w:r>
      <w:r w:rsidR="00E91096" w:rsidRPr="00E35BBE">
        <w:t>ou provádět pracovníci NK ČR</w:t>
      </w:r>
      <w:r w:rsidR="005D491A">
        <w:t>.</w:t>
      </w:r>
      <w:bookmarkStart w:id="0" w:name="_GoBack"/>
      <w:bookmarkEnd w:id="0"/>
    </w:p>
    <w:p w:rsidR="00A7617D" w:rsidRPr="00E35BBE" w:rsidRDefault="00A7617D" w:rsidP="009F0A3B">
      <w:pPr>
        <w:jc w:val="both"/>
      </w:pPr>
    </w:p>
    <w:p w:rsidR="00BB009B" w:rsidRPr="00E35BBE" w:rsidRDefault="00A8029C" w:rsidP="009F0A3B">
      <w:pPr>
        <w:jc w:val="both"/>
      </w:pPr>
      <w:r w:rsidRPr="00E35BBE">
        <w:t>Z</w:t>
      </w:r>
      <w:r w:rsidR="00BB009B" w:rsidRPr="00E35BBE">
        <w:t>ávěr:</w:t>
      </w:r>
    </w:p>
    <w:p w:rsidR="00E35BBE" w:rsidRPr="00E35BBE" w:rsidRDefault="00CF2EE6" w:rsidP="00E35BBE">
      <w:pPr>
        <w:pStyle w:val="Default"/>
        <w:jc w:val="both"/>
        <w:rPr>
          <w:rFonts w:ascii="Times New Roman" w:hAnsi="Times New Roman" w:cs="Times New Roman"/>
        </w:rPr>
      </w:pPr>
      <w:r w:rsidRPr="00E35BBE">
        <w:rPr>
          <w:rFonts w:ascii="Times New Roman" w:hAnsi="Times New Roman" w:cs="Times New Roman"/>
        </w:rPr>
        <w:t>Přes snahu krajských a odborných knihoven se o</w:t>
      </w:r>
      <w:r w:rsidR="000D413C" w:rsidRPr="00E35BBE">
        <w:rPr>
          <w:rFonts w:ascii="Times New Roman" w:hAnsi="Times New Roman" w:cs="Times New Roman"/>
        </w:rPr>
        <w:t>d roku 2011</w:t>
      </w:r>
      <w:r w:rsidR="0083651C" w:rsidRPr="00E35BBE">
        <w:rPr>
          <w:rFonts w:ascii="Times New Roman" w:hAnsi="Times New Roman" w:cs="Times New Roman"/>
        </w:rPr>
        <w:t xml:space="preserve"> </w:t>
      </w:r>
      <w:r w:rsidR="000D413C" w:rsidRPr="00E35BBE">
        <w:rPr>
          <w:rFonts w:ascii="Times New Roman" w:hAnsi="Times New Roman" w:cs="Times New Roman"/>
        </w:rPr>
        <w:t>nepodařilo nahradit excerpci</w:t>
      </w:r>
      <w:r w:rsidR="0083651C" w:rsidRPr="00E35BBE">
        <w:rPr>
          <w:rFonts w:ascii="Times New Roman" w:hAnsi="Times New Roman" w:cs="Times New Roman"/>
        </w:rPr>
        <w:t xml:space="preserve"> </w:t>
      </w:r>
      <w:r w:rsidR="003E7877" w:rsidRPr="00E35BBE">
        <w:rPr>
          <w:rFonts w:ascii="Times New Roman" w:hAnsi="Times New Roman" w:cs="Times New Roman"/>
        </w:rPr>
        <w:t>NK</w:t>
      </w:r>
      <w:r w:rsidR="000D413C" w:rsidRPr="00E35BBE">
        <w:rPr>
          <w:rFonts w:ascii="Times New Roman" w:hAnsi="Times New Roman" w:cs="Times New Roman"/>
        </w:rPr>
        <w:t xml:space="preserve"> ČR v plné výši,</w:t>
      </w:r>
      <w:r w:rsidR="00AE4BBB" w:rsidRPr="00E35BBE">
        <w:rPr>
          <w:rFonts w:ascii="Times New Roman" w:hAnsi="Times New Roman" w:cs="Times New Roman"/>
        </w:rPr>
        <w:t xml:space="preserve"> chybí zpracování článků z denního tisku</w:t>
      </w:r>
      <w:r w:rsidR="003B6209" w:rsidRPr="00E35BBE">
        <w:rPr>
          <w:rFonts w:ascii="Times New Roman" w:hAnsi="Times New Roman" w:cs="Times New Roman"/>
        </w:rPr>
        <w:t>, sborníků a nepravých periodik</w:t>
      </w:r>
      <w:r w:rsidR="00AE4BBB" w:rsidRPr="00E35BBE">
        <w:rPr>
          <w:rFonts w:ascii="Times New Roman" w:hAnsi="Times New Roman" w:cs="Times New Roman"/>
        </w:rPr>
        <w:t>.</w:t>
      </w:r>
      <w:r w:rsidR="00E40408" w:rsidRPr="00E35BBE">
        <w:rPr>
          <w:rFonts w:ascii="Times New Roman" w:hAnsi="Times New Roman" w:cs="Times New Roman"/>
        </w:rPr>
        <w:t xml:space="preserve"> </w:t>
      </w:r>
      <w:r w:rsidR="0096147E" w:rsidRPr="00E35BBE">
        <w:rPr>
          <w:rFonts w:ascii="Times New Roman" w:hAnsi="Times New Roman" w:cs="Times New Roman"/>
        </w:rPr>
        <w:t xml:space="preserve">Další problém spočívá v tom, že se zatím nepodařilo úplně dohnat skluz, část titulů se excerpuje s ročním zpožděním. To zpomaluje a komplikuje práci rešeršérů a informačních pracovníků knihoven, kteří tuto databázi využívají jako informační zdroj první volby. </w:t>
      </w:r>
      <w:r w:rsidR="00E40408" w:rsidRPr="00E35BBE">
        <w:rPr>
          <w:rFonts w:ascii="Times New Roman" w:hAnsi="Times New Roman" w:cs="Times New Roman"/>
        </w:rPr>
        <w:t>Není kapacita na analytické zpracování elektronických periodik a sborníků.</w:t>
      </w:r>
      <w:r w:rsidR="00AE4BBB" w:rsidRPr="00E35BBE">
        <w:rPr>
          <w:rFonts w:ascii="Times New Roman" w:hAnsi="Times New Roman" w:cs="Times New Roman"/>
        </w:rPr>
        <w:t xml:space="preserve"> </w:t>
      </w:r>
      <w:r w:rsidR="00E91096" w:rsidRPr="00E35BBE">
        <w:rPr>
          <w:rFonts w:ascii="Times New Roman" w:hAnsi="Times New Roman" w:cs="Times New Roman"/>
        </w:rPr>
        <w:t>V roce 2019 poprvé výrazně poklesl počet zpracovaných záznamů nejen v rámci kooperativních projektů, ale i v rámci širší kooperace</w:t>
      </w:r>
      <w:r w:rsidR="009F0A3B" w:rsidRPr="00E35BBE">
        <w:rPr>
          <w:rFonts w:ascii="Times New Roman" w:hAnsi="Times New Roman" w:cs="Times New Roman"/>
        </w:rPr>
        <w:t>.</w:t>
      </w:r>
      <w:r w:rsidR="00E91096" w:rsidRPr="00E35BBE">
        <w:rPr>
          <w:rFonts w:ascii="Times New Roman" w:hAnsi="Times New Roman" w:cs="Times New Roman"/>
        </w:rPr>
        <w:t xml:space="preserve"> </w:t>
      </w:r>
      <w:r w:rsidR="009F0A3B" w:rsidRPr="00E35BBE">
        <w:rPr>
          <w:rFonts w:ascii="Times New Roman" w:hAnsi="Times New Roman" w:cs="Times New Roman"/>
        </w:rPr>
        <w:t>U</w:t>
      </w:r>
      <w:r w:rsidR="007A24EB" w:rsidRPr="00E35BBE">
        <w:rPr>
          <w:rFonts w:ascii="Times New Roman" w:hAnsi="Times New Roman" w:cs="Times New Roman"/>
        </w:rPr>
        <w:t>kazuje</w:t>
      </w:r>
      <w:r w:rsidR="009F0A3B" w:rsidRPr="00E35BBE">
        <w:rPr>
          <w:rFonts w:ascii="Times New Roman" w:hAnsi="Times New Roman" w:cs="Times New Roman"/>
        </w:rPr>
        <w:t xml:space="preserve"> se</w:t>
      </w:r>
      <w:r w:rsidR="007A24EB" w:rsidRPr="00E35BBE">
        <w:rPr>
          <w:rFonts w:ascii="Times New Roman" w:hAnsi="Times New Roman" w:cs="Times New Roman"/>
        </w:rPr>
        <w:t>, že je to pracovní kapacita a</w:t>
      </w:r>
      <w:r w:rsidR="009F0A3B" w:rsidRPr="00E35BBE">
        <w:rPr>
          <w:rFonts w:ascii="Times New Roman" w:hAnsi="Times New Roman" w:cs="Times New Roman"/>
        </w:rPr>
        <w:t xml:space="preserve"> zejména</w:t>
      </w:r>
      <w:r w:rsidR="007A24EB" w:rsidRPr="00E35BBE">
        <w:rPr>
          <w:rFonts w:ascii="Times New Roman" w:hAnsi="Times New Roman" w:cs="Times New Roman"/>
        </w:rPr>
        <w:t xml:space="preserve"> nutnost 30% spoluúčasti zúčastněných knihoven</w:t>
      </w:r>
      <w:r w:rsidR="009F0A3B" w:rsidRPr="00E35BBE">
        <w:rPr>
          <w:rFonts w:ascii="Times New Roman" w:hAnsi="Times New Roman" w:cs="Times New Roman"/>
        </w:rPr>
        <w:t xml:space="preserve"> a také nízké finanční ohodnocení této vysoce kvalifikované práce</w:t>
      </w:r>
      <w:r w:rsidR="007A24EB" w:rsidRPr="00E35BBE">
        <w:rPr>
          <w:rFonts w:ascii="Times New Roman" w:hAnsi="Times New Roman" w:cs="Times New Roman"/>
        </w:rPr>
        <w:t xml:space="preserve">, které ovlivňují množství zpracovaných záznamů. </w:t>
      </w:r>
      <w:r w:rsidR="002A59FC" w:rsidRPr="00E35BBE">
        <w:rPr>
          <w:rFonts w:ascii="Times New Roman" w:hAnsi="Times New Roman" w:cs="Times New Roman"/>
        </w:rPr>
        <w:t>V současnosti je cena zpracovaných záznamů nízká: 65 Kč / 1 záznam. Do ceny záznamu se</w:t>
      </w:r>
      <w:r w:rsidR="002E04E7">
        <w:rPr>
          <w:rFonts w:ascii="Times New Roman" w:hAnsi="Times New Roman" w:cs="Times New Roman"/>
        </w:rPr>
        <w:t xml:space="preserve"> </w:t>
      </w:r>
      <w:r w:rsidR="002A59FC" w:rsidRPr="00E35BBE">
        <w:rPr>
          <w:rFonts w:ascii="Times New Roman" w:hAnsi="Times New Roman" w:cs="Times New Roman"/>
        </w:rPr>
        <w:t>nepromítají další personální náklady (sociální a</w:t>
      </w:r>
      <w:r w:rsidR="00C24355">
        <w:rPr>
          <w:rFonts w:ascii="Times New Roman" w:hAnsi="Times New Roman" w:cs="Times New Roman"/>
        </w:rPr>
        <w:t> </w:t>
      </w:r>
      <w:r w:rsidR="002A59FC" w:rsidRPr="00E35BBE">
        <w:rPr>
          <w:rFonts w:ascii="Times New Roman" w:hAnsi="Times New Roman" w:cs="Times New Roman"/>
        </w:rPr>
        <w:t>zdravotní pojištění atd.) a také režijní náklady, které teď hradí knihovny zúčastněné v kooperativní</w:t>
      </w:r>
      <w:r w:rsidR="005D491A">
        <w:rPr>
          <w:rFonts w:ascii="Times New Roman" w:hAnsi="Times New Roman" w:cs="Times New Roman"/>
        </w:rPr>
        <w:t>ch</w:t>
      </w:r>
      <w:r w:rsidR="002A59FC" w:rsidRPr="00E35BBE">
        <w:rPr>
          <w:rFonts w:ascii="Times New Roman" w:hAnsi="Times New Roman" w:cs="Times New Roman"/>
        </w:rPr>
        <w:t xml:space="preserve"> projekt</w:t>
      </w:r>
      <w:r w:rsidR="005D491A">
        <w:rPr>
          <w:rFonts w:ascii="Times New Roman" w:hAnsi="Times New Roman" w:cs="Times New Roman"/>
        </w:rPr>
        <w:t>ech</w:t>
      </w:r>
      <w:r w:rsidR="002A59FC" w:rsidRPr="00E35BBE">
        <w:rPr>
          <w:rFonts w:ascii="Times New Roman" w:hAnsi="Times New Roman" w:cs="Times New Roman"/>
        </w:rPr>
        <w:t xml:space="preserve"> z vlastních zdrojů. </w:t>
      </w:r>
    </w:p>
    <w:p w:rsidR="006C21D9" w:rsidRPr="00E35BBE" w:rsidRDefault="002A59FC" w:rsidP="00E35BB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35BBE">
        <w:rPr>
          <w:rFonts w:ascii="Times New Roman" w:hAnsi="Times New Roman" w:cs="Times New Roman"/>
        </w:rPr>
        <w:t>J</w:t>
      </w:r>
      <w:r w:rsidR="003B6209" w:rsidRPr="00E35BBE">
        <w:rPr>
          <w:rFonts w:ascii="Times New Roman" w:hAnsi="Times New Roman" w:cs="Times New Roman"/>
        </w:rPr>
        <w:t xml:space="preserve">e třeba urychleně zahájit nový vývoj automatizovaného zpracování analytických záznamů, neboť </w:t>
      </w:r>
      <w:r w:rsidR="00E35BBE" w:rsidRPr="00E35BBE">
        <w:rPr>
          <w:rFonts w:ascii="Times New Roman" w:hAnsi="Times New Roman" w:cs="Times New Roman"/>
        </w:rPr>
        <w:t xml:space="preserve">nástroje pro extrahování </w:t>
      </w:r>
      <w:proofErr w:type="spellStart"/>
      <w:r w:rsidR="00E35BBE" w:rsidRPr="00E35BBE">
        <w:rPr>
          <w:rFonts w:ascii="Times New Roman" w:hAnsi="Times New Roman" w:cs="Times New Roman"/>
        </w:rPr>
        <w:t>metadat</w:t>
      </w:r>
      <w:proofErr w:type="spellEnd"/>
      <w:r w:rsidR="00E35BBE" w:rsidRPr="00E35BBE">
        <w:rPr>
          <w:rFonts w:ascii="Times New Roman" w:hAnsi="Times New Roman" w:cs="Times New Roman"/>
        </w:rPr>
        <w:t xml:space="preserve"> ze </w:t>
      </w:r>
      <w:proofErr w:type="spellStart"/>
      <w:r w:rsidR="00E35BBE" w:rsidRPr="00E35BBE">
        <w:rPr>
          <w:rFonts w:ascii="Times New Roman" w:hAnsi="Times New Roman" w:cs="Times New Roman"/>
        </w:rPr>
        <w:t>zdigitalizovaných</w:t>
      </w:r>
      <w:proofErr w:type="spellEnd"/>
      <w:r w:rsidR="00E35BBE" w:rsidRPr="00E35BBE">
        <w:rPr>
          <w:rFonts w:ascii="Times New Roman" w:hAnsi="Times New Roman" w:cs="Times New Roman"/>
        </w:rPr>
        <w:t xml:space="preserve"> dokumentů nejsou zatím na takové úrovni, aby se daly při zpracování záznamů článků plnohodnotně použít.</w:t>
      </w:r>
      <w:r w:rsidR="003B6209" w:rsidRPr="00E35BBE">
        <w:rPr>
          <w:rFonts w:ascii="Times New Roman" w:hAnsi="Times New Roman" w:cs="Times New Roman"/>
        </w:rPr>
        <w:t xml:space="preserve"> Než ovšem bude možné zpracovávat analytické záznamy automatizovaně na základě digitalizace a</w:t>
      </w:r>
      <w:r w:rsidR="00C24355">
        <w:rPr>
          <w:rFonts w:ascii="Times New Roman" w:hAnsi="Times New Roman" w:cs="Times New Roman"/>
        </w:rPr>
        <w:t> </w:t>
      </w:r>
      <w:r w:rsidR="003B6209" w:rsidRPr="00E35BBE">
        <w:rPr>
          <w:rFonts w:ascii="Times New Roman" w:hAnsi="Times New Roman" w:cs="Times New Roman"/>
        </w:rPr>
        <w:t xml:space="preserve">elektronického povinného výtisku, je třeba motivovat knihovny i jednotlivé zpracovatele k vyššímu počtu zpracovaných záznamů. </w:t>
      </w:r>
      <w:r w:rsidRPr="00E35BBE">
        <w:rPr>
          <w:rFonts w:ascii="Times New Roman" w:hAnsi="Times New Roman" w:cs="Times New Roman"/>
        </w:rPr>
        <w:t>Musím</w:t>
      </w:r>
      <w:r w:rsidR="006C21D9" w:rsidRPr="00E35BBE">
        <w:rPr>
          <w:rFonts w:ascii="Times New Roman" w:hAnsi="Times New Roman" w:cs="Times New Roman"/>
        </w:rPr>
        <w:t xml:space="preserve"> zdůraznit, že z</w:t>
      </w:r>
      <w:r w:rsidR="003B6209" w:rsidRPr="00E35BBE">
        <w:rPr>
          <w:rFonts w:ascii="Times New Roman" w:hAnsi="Times New Roman" w:cs="Times New Roman"/>
        </w:rPr>
        <w:t>áznamy tvořené v kooperativních projektech nezpracovávají zúčas</w:t>
      </w:r>
      <w:r w:rsidR="006C21D9" w:rsidRPr="00E35BBE">
        <w:rPr>
          <w:rFonts w:ascii="Times New Roman" w:hAnsi="Times New Roman" w:cs="Times New Roman"/>
        </w:rPr>
        <w:t>t</w:t>
      </w:r>
      <w:r w:rsidR="003B6209" w:rsidRPr="00E35BBE">
        <w:rPr>
          <w:rFonts w:ascii="Times New Roman" w:hAnsi="Times New Roman" w:cs="Times New Roman"/>
        </w:rPr>
        <w:t>něné knihovny</w:t>
      </w:r>
      <w:r w:rsidR="006C21D9" w:rsidRPr="00E35BBE">
        <w:rPr>
          <w:rFonts w:ascii="Times New Roman" w:hAnsi="Times New Roman" w:cs="Times New Roman"/>
        </w:rPr>
        <w:t xml:space="preserve"> (</w:t>
      </w:r>
      <w:r w:rsidR="003B6209" w:rsidRPr="00E35BBE">
        <w:rPr>
          <w:rFonts w:ascii="Times New Roman" w:hAnsi="Times New Roman" w:cs="Times New Roman"/>
        </w:rPr>
        <w:t>až na KNAV</w:t>
      </w:r>
      <w:r w:rsidR="006C21D9" w:rsidRPr="00E35BBE">
        <w:rPr>
          <w:rFonts w:ascii="Times New Roman" w:hAnsi="Times New Roman" w:cs="Times New Roman"/>
        </w:rPr>
        <w:t>)</w:t>
      </w:r>
      <w:r w:rsidR="003B6209" w:rsidRPr="00E35BBE">
        <w:rPr>
          <w:rFonts w:ascii="Times New Roman" w:hAnsi="Times New Roman" w:cs="Times New Roman"/>
        </w:rPr>
        <w:t xml:space="preserve"> pro své </w:t>
      </w:r>
      <w:r w:rsidR="003B6209" w:rsidRPr="00E35BBE">
        <w:rPr>
          <w:rFonts w:ascii="Times New Roman" w:hAnsi="Times New Roman" w:cs="Times New Roman"/>
        </w:rPr>
        <w:lastRenderedPageBreak/>
        <w:t xml:space="preserve">databáze, ale jen a pouze pro databázi ANL (nahrazují výpadek záznamů zpracovávaných do roku 2010 NK ČR), proto </w:t>
      </w:r>
      <w:r w:rsidR="00F851E7" w:rsidRPr="00E35BBE">
        <w:rPr>
          <w:rFonts w:ascii="Times New Roman" w:hAnsi="Times New Roman" w:cs="Times New Roman"/>
        </w:rPr>
        <w:t>si zasluhují</w:t>
      </w:r>
      <w:r w:rsidR="006C21D9" w:rsidRPr="00E35BBE">
        <w:rPr>
          <w:rFonts w:ascii="Times New Roman" w:hAnsi="Times New Roman" w:cs="Times New Roman"/>
        </w:rPr>
        <w:t>, aby byly 100% hrazené z programu VISK 9/I. Motivací pro jednotlivé zpracovatele bych viděla ve zvýšení odměny na 140 Kč</w:t>
      </w:r>
      <w:r w:rsidR="00F851E7" w:rsidRPr="00E35BBE">
        <w:rPr>
          <w:rFonts w:ascii="Times New Roman" w:hAnsi="Times New Roman" w:cs="Times New Roman"/>
        </w:rPr>
        <w:t xml:space="preserve"> za 1 hodinu práce</w:t>
      </w:r>
      <w:r w:rsidR="006C21D9" w:rsidRPr="00E35BBE">
        <w:rPr>
          <w:rFonts w:ascii="Times New Roman" w:hAnsi="Times New Roman" w:cs="Times New Roman"/>
        </w:rPr>
        <w:t xml:space="preserve">. </w:t>
      </w:r>
      <w:r w:rsidR="003B6209" w:rsidRPr="00E35BBE">
        <w:rPr>
          <w:rFonts w:ascii="Times New Roman" w:hAnsi="Times New Roman" w:cs="Times New Roman"/>
        </w:rPr>
        <w:t xml:space="preserve"> </w:t>
      </w:r>
    </w:p>
    <w:p w:rsidR="00157DBB" w:rsidRPr="00E35BBE" w:rsidRDefault="00B726CE" w:rsidP="009F0A3B">
      <w:pPr>
        <w:jc w:val="both"/>
        <w:rPr>
          <w:bCs/>
        </w:rPr>
      </w:pPr>
      <w:r w:rsidRPr="00E35BBE">
        <w:tab/>
      </w:r>
      <w:r w:rsidR="00283D9D" w:rsidRPr="00E35BBE">
        <w:t>Cíle projektu byly splněny.</w:t>
      </w:r>
      <w:r w:rsidR="004E4CDF" w:rsidRPr="00E35BBE">
        <w:t xml:space="preserve"> </w:t>
      </w:r>
      <w:r w:rsidR="00600DB4" w:rsidRPr="00E35BBE">
        <w:t>Záznamy článků byly zpracovávány klasicky dle podaných projektů.</w:t>
      </w:r>
      <w:r w:rsidR="003E7877" w:rsidRPr="00E35BBE">
        <w:t xml:space="preserve"> </w:t>
      </w:r>
      <w:r w:rsidR="004E4CDF" w:rsidRPr="00E35BBE">
        <w:rPr>
          <w:bCs/>
        </w:rPr>
        <w:t>Stanovené standardy zpracování byly dodrženy</w:t>
      </w:r>
      <w:r w:rsidR="00F77EFC" w:rsidRPr="00E35BBE">
        <w:rPr>
          <w:bCs/>
        </w:rPr>
        <w:t>, záznamy článků</w:t>
      </w:r>
      <w:r w:rsidR="009A6B1D" w:rsidRPr="00E35BBE">
        <w:rPr>
          <w:bCs/>
        </w:rPr>
        <w:t xml:space="preserve"> byly </w:t>
      </w:r>
      <w:r w:rsidR="006E09B2" w:rsidRPr="00E35BBE">
        <w:rPr>
          <w:bCs/>
        </w:rPr>
        <w:t>zpracovávány podle pravidel</w:t>
      </w:r>
      <w:r w:rsidR="00F77EFC" w:rsidRPr="00E35BBE">
        <w:rPr>
          <w:bCs/>
        </w:rPr>
        <w:t xml:space="preserve"> RDA</w:t>
      </w:r>
      <w:r w:rsidR="004E4CDF" w:rsidRPr="00E35BBE">
        <w:rPr>
          <w:bCs/>
        </w:rPr>
        <w:t xml:space="preserve">. </w:t>
      </w:r>
    </w:p>
    <w:p w:rsidR="006C21D9" w:rsidRPr="00E35BBE" w:rsidRDefault="00B726CE" w:rsidP="006C21D9">
      <w:pPr>
        <w:jc w:val="both"/>
      </w:pPr>
      <w:r w:rsidRPr="00E35BBE">
        <w:tab/>
      </w:r>
      <w:r w:rsidR="000E2673" w:rsidRPr="00E35BBE">
        <w:t>V Národní knihovně ČR se zatím nepodařilo vytvořit odborné pracoviště pro analytickou bibliografii</w:t>
      </w:r>
      <w:r w:rsidR="008F296F">
        <w:t>,</w:t>
      </w:r>
      <w:r w:rsidR="009F0A3B" w:rsidRPr="00E35BBE">
        <w:t xml:space="preserve"> ale bude i nadále ko</w:t>
      </w:r>
      <w:r w:rsidR="006C21D9" w:rsidRPr="00E35BBE">
        <w:t>o</w:t>
      </w:r>
      <w:r w:rsidR="009F0A3B" w:rsidRPr="00E35BBE">
        <w:t>per</w:t>
      </w:r>
      <w:r w:rsidR="006C21D9" w:rsidRPr="00E35BBE">
        <w:t>a</w:t>
      </w:r>
      <w:r w:rsidR="009F0A3B" w:rsidRPr="00E35BBE">
        <w:t>tivní projekty koordinovat a provádět údržbu báze ANL</w:t>
      </w:r>
      <w:r w:rsidR="004C65BA" w:rsidRPr="00E35BBE">
        <w:t>.</w:t>
      </w:r>
      <w:r w:rsidR="00BA1950" w:rsidRPr="00E35BBE">
        <w:t xml:space="preserve"> </w:t>
      </w:r>
      <w:r w:rsidR="006C21D9" w:rsidRPr="00E35BBE">
        <w:t>Na rok 2020 má NK ČR přislíbeny finanční prostředky na ostatní osobní náklady určené k zajištění pokračování koordinace doplňování záznamů a správy báze ANL v rámci projektů VISK pro příspěvkové organizace MK ČR v rozsahu roku 2019.</w:t>
      </w:r>
    </w:p>
    <w:p w:rsidR="008147D7" w:rsidRPr="00E35BBE" w:rsidRDefault="008147D7" w:rsidP="008147D7">
      <w:pPr>
        <w:ind w:firstLine="708"/>
        <w:jc w:val="both"/>
      </w:pPr>
      <w:r w:rsidRPr="00E35BBE">
        <w:t>Významným přínosem projektu beze sporu je, že se pro rok 2019 udržela kontinuita ve zpracování dokumentů pro databázi ANL.</w:t>
      </w:r>
    </w:p>
    <w:p w:rsidR="00214693" w:rsidRPr="00E35BBE" w:rsidRDefault="00214693" w:rsidP="009F0A3B">
      <w:pPr>
        <w:jc w:val="both"/>
      </w:pPr>
    </w:p>
    <w:p w:rsidR="00214693" w:rsidRPr="00E35BBE" w:rsidRDefault="00214693" w:rsidP="009F0A3B">
      <w:pPr>
        <w:jc w:val="both"/>
      </w:pPr>
      <w:r w:rsidRPr="00E35BBE">
        <w:t xml:space="preserve">Dne </w:t>
      </w:r>
      <w:r w:rsidR="009F0A3B" w:rsidRPr="00E35BBE">
        <w:t>10</w:t>
      </w:r>
      <w:r w:rsidRPr="00E35BBE">
        <w:t>. 2. 20</w:t>
      </w:r>
      <w:r w:rsidR="009F0A3B" w:rsidRPr="00E35BBE">
        <w:t>20</w:t>
      </w:r>
    </w:p>
    <w:p w:rsidR="00756C83" w:rsidRPr="00E35BBE" w:rsidRDefault="00756C83" w:rsidP="009F0A3B">
      <w:pPr>
        <w:jc w:val="both"/>
      </w:pPr>
    </w:p>
    <w:p w:rsidR="002E04E7" w:rsidRDefault="00214693" w:rsidP="00A53DE2">
      <w:pPr>
        <w:jc w:val="right"/>
      </w:pPr>
      <w:r w:rsidRPr="00E35BBE">
        <w:t>Zpracovala Mgr. Eva Svobodová</w:t>
      </w:r>
    </w:p>
    <w:p w:rsidR="0096147E" w:rsidRPr="00E35BBE" w:rsidRDefault="00214693" w:rsidP="00A53DE2">
      <w:pPr>
        <w:jc w:val="right"/>
      </w:pPr>
      <w:r w:rsidRPr="00E35BBE">
        <w:t>dle závěrečných zpráv kooperujících knihoven</w:t>
      </w:r>
      <w:r w:rsidR="00BA1950" w:rsidRPr="00E35BBE">
        <w:t xml:space="preserve"> a</w:t>
      </w:r>
    </w:p>
    <w:p w:rsidR="00214693" w:rsidRPr="00E35BBE" w:rsidRDefault="008F296F" w:rsidP="00A53DE2">
      <w:pPr>
        <w:jc w:val="right"/>
      </w:pPr>
      <w:r>
        <w:t xml:space="preserve">podkladů </w:t>
      </w:r>
      <w:r w:rsidR="0096147E" w:rsidRPr="00E35BBE">
        <w:t>koordin</w:t>
      </w:r>
      <w:r w:rsidR="00032BB0" w:rsidRPr="00E35BBE">
        <w:t>átorky</w:t>
      </w:r>
      <w:r w:rsidR="0096147E" w:rsidRPr="00E35BBE">
        <w:t xml:space="preserve"> projektů PhDr. P. Šťastné.</w:t>
      </w:r>
    </w:p>
    <w:p w:rsidR="00214693" w:rsidRPr="00E35BBE" w:rsidRDefault="0096147E" w:rsidP="00A53DE2">
      <w:pPr>
        <w:jc w:val="right"/>
      </w:pPr>
      <w:r w:rsidRPr="00E35BBE">
        <w:t>Statistiky</w:t>
      </w:r>
      <w:r w:rsidR="002A5818">
        <w:t xml:space="preserve"> záznamů</w:t>
      </w:r>
      <w:r w:rsidRPr="00E35BBE">
        <w:t xml:space="preserve"> zpracoval Mgr. D. Kindl. </w:t>
      </w:r>
    </w:p>
    <w:p w:rsidR="00214693" w:rsidRPr="00E35BBE" w:rsidRDefault="00214693" w:rsidP="009F0A3B">
      <w:pPr>
        <w:jc w:val="both"/>
      </w:pPr>
    </w:p>
    <w:p w:rsidR="00214693" w:rsidRPr="00E35BBE" w:rsidRDefault="008D282F" w:rsidP="009F0A3B">
      <w:pPr>
        <w:jc w:val="both"/>
      </w:pPr>
      <w:r w:rsidRPr="00E35BBE">
        <w:t>1 příloha</w:t>
      </w:r>
    </w:p>
    <w:p w:rsidR="00C20862" w:rsidRDefault="00C20862">
      <w:pPr>
        <w:widowControl/>
        <w:suppressAutoHyphens w:val="0"/>
        <w:spacing w:after="200" w:line="276" w:lineRule="auto"/>
      </w:pPr>
      <w:r>
        <w:br w:type="page"/>
      </w:r>
    </w:p>
    <w:p w:rsidR="00721EB3" w:rsidRPr="00E35BBE" w:rsidRDefault="00721EB3" w:rsidP="009F0A3B">
      <w:pPr>
        <w:jc w:val="both"/>
      </w:pPr>
    </w:p>
    <w:p w:rsidR="007878D6" w:rsidRPr="00E35BBE" w:rsidRDefault="009C0DFD" w:rsidP="009F0A3B">
      <w:pPr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Příloha č. 1</w:t>
      </w:r>
    </w:p>
    <w:p w:rsidR="005E6D14" w:rsidRPr="00E35BBE" w:rsidRDefault="005E6D14" w:rsidP="009F0A3B">
      <w:pPr>
        <w:jc w:val="both"/>
        <w:rPr>
          <w:rFonts w:eastAsia="Times New Roman"/>
          <w:kern w:val="0"/>
        </w:rPr>
      </w:pPr>
      <w:r w:rsidRPr="00E35BBE">
        <w:rPr>
          <w:rFonts w:eastAsia="Times New Roman"/>
          <w:kern w:val="0"/>
        </w:rPr>
        <w:t xml:space="preserve">Statistika zpracovaných </w:t>
      </w:r>
      <w:r w:rsidR="00B340E2">
        <w:rPr>
          <w:rFonts w:eastAsia="Times New Roman"/>
          <w:kern w:val="0"/>
        </w:rPr>
        <w:t xml:space="preserve">a zaslaných </w:t>
      </w:r>
      <w:r w:rsidRPr="00E35BBE">
        <w:rPr>
          <w:rFonts w:eastAsia="Times New Roman"/>
          <w:kern w:val="0"/>
        </w:rPr>
        <w:t>záznamů do báze ANL v rámci kooperativních projektů</w:t>
      </w:r>
      <w:r w:rsidR="006643E1">
        <w:rPr>
          <w:rFonts w:eastAsia="Times New Roman"/>
          <w:kern w:val="0"/>
        </w:rPr>
        <w:t xml:space="preserve"> v roce 2019</w:t>
      </w:r>
    </w:p>
    <w:p w:rsidR="00214693" w:rsidRPr="00E35BBE" w:rsidRDefault="00214693" w:rsidP="009F0A3B">
      <w:pPr>
        <w:jc w:val="both"/>
      </w:pPr>
    </w:p>
    <w:tbl>
      <w:tblPr>
        <w:tblW w:w="90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2830"/>
        <w:gridCol w:w="2020"/>
        <w:gridCol w:w="3040"/>
      </w:tblGrid>
      <w:tr w:rsidR="00C20862" w:rsidRPr="00C20862" w:rsidTr="00DF1213">
        <w:trPr>
          <w:trHeight w:val="315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FFFFFF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b/>
                <w:bCs/>
                <w:color w:val="FFFFFF"/>
                <w:kern w:val="0"/>
                <w:sz w:val="22"/>
                <w:szCs w:val="22"/>
                <w:lang w:eastAsia="cs-CZ"/>
              </w:rPr>
              <w:t>sigla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FFFFFF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b/>
                <w:bCs/>
                <w:color w:val="FFFFFF"/>
                <w:kern w:val="0"/>
                <w:sz w:val="22"/>
                <w:szCs w:val="22"/>
                <w:lang w:eastAsia="cs-CZ"/>
              </w:rPr>
              <w:t xml:space="preserve"> záznamy dle projektů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C20862" w:rsidRPr="00C20862" w:rsidRDefault="00C20862" w:rsidP="00DF1213">
            <w:pPr>
              <w:widowControl/>
              <w:suppressAutoHyphens w:val="0"/>
              <w:ind w:left="115"/>
              <w:rPr>
                <w:rFonts w:ascii="Calibri" w:eastAsia="Times New Roman" w:hAnsi="Calibri"/>
                <w:b/>
                <w:bCs/>
                <w:color w:val="FFFFFF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b/>
                <w:bCs/>
                <w:color w:val="FFFFFF"/>
                <w:kern w:val="0"/>
                <w:sz w:val="22"/>
                <w:szCs w:val="22"/>
                <w:lang w:eastAsia="cs-CZ"/>
              </w:rPr>
              <w:t xml:space="preserve">hodiny dle projektů 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C20862" w:rsidRPr="00C20862" w:rsidRDefault="00C20862" w:rsidP="008F296F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FFFFFF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b/>
                <w:bCs/>
                <w:color w:val="FFFFFF"/>
                <w:kern w:val="0"/>
                <w:sz w:val="22"/>
                <w:szCs w:val="22"/>
                <w:lang w:eastAsia="cs-CZ"/>
              </w:rPr>
              <w:t>hodiny koordinace a supervize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ABA007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2505,5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ABB045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9C0DFD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9C0DFD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ABD063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1124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CBA001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 w:rsidRPr="00C208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HBG001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HKA001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708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350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KLG001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375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KVG001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480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87,3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LIA001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OLA001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OSA001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758,5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8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PAG001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700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PNA001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ULG001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453,5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ZLG001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400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ABA000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15"/>
        </w:trPr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19324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C2086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9627,5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C20862" w:rsidRPr="00C20862" w:rsidTr="00DF1213">
        <w:trPr>
          <w:trHeight w:val="300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se supervizí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9722,8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</w:p>
        </w:tc>
      </w:tr>
      <w:tr w:rsidR="00C20862" w:rsidRPr="00C20862" w:rsidTr="00DF1213">
        <w:trPr>
          <w:trHeight w:val="300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DF1213">
            <w:pPr>
              <w:widowControl/>
              <w:suppressAutoHyphens w:val="0"/>
              <w:ind w:right="-397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se supervizí, koordinací a správou báz</w:t>
            </w:r>
            <w:r w:rsidR="00DF1213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e ANL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C2086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10072,8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</w:p>
        </w:tc>
      </w:tr>
      <w:tr w:rsidR="00C20862" w:rsidRPr="00C20862" w:rsidTr="00DF1213">
        <w:trPr>
          <w:trHeight w:val="30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862" w:rsidRPr="00C20862" w:rsidRDefault="00C20862" w:rsidP="00C2086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</w:p>
        </w:tc>
      </w:tr>
    </w:tbl>
    <w:p w:rsidR="00C2001F" w:rsidRPr="00E35BBE" w:rsidRDefault="00C2001F" w:rsidP="009F0A3B">
      <w:pPr>
        <w:jc w:val="both"/>
      </w:pPr>
    </w:p>
    <w:p w:rsidR="005E6D14" w:rsidRPr="00E35BBE" w:rsidRDefault="005E6D14" w:rsidP="009F0A3B">
      <w:pPr>
        <w:jc w:val="both"/>
      </w:pPr>
    </w:p>
    <w:sectPr w:rsidR="005E6D14" w:rsidRPr="00E35BBE" w:rsidSect="0088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18" w:rsidRDefault="005D0418" w:rsidP="004E4CDF">
      <w:r>
        <w:separator/>
      </w:r>
    </w:p>
  </w:endnote>
  <w:endnote w:type="continuationSeparator" w:id="0">
    <w:p w:rsidR="005D0418" w:rsidRDefault="005D0418" w:rsidP="004E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18" w:rsidRDefault="005D0418" w:rsidP="004E4CDF">
      <w:r>
        <w:separator/>
      </w:r>
    </w:p>
  </w:footnote>
  <w:footnote w:type="continuationSeparator" w:id="0">
    <w:p w:rsidR="005D0418" w:rsidRDefault="005D0418" w:rsidP="004E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B04E7"/>
    <w:multiLevelType w:val="multilevel"/>
    <w:tmpl w:val="15DC14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32"/>
    <w:rsid w:val="00001EE9"/>
    <w:rsid w:val="000238BE"/>
    <w:rsid w:val="00032BB0"/>
    <w:rsid w:val="00036588"/>
    <w:rsid w:val="000508F2"/>
    <w:rsid w:val="00053D4A"/>
    <w:rsid w:val="00055D5B"/>
    <w:rsid w:val="000668F9"/>
    <w:rsid w:val="00081961"/>
    <w:rsid w:val="000927D6"/>
    <w:rsid w:val="000A29E8"/>
    <w:rsid w:val="000A6B59"/>
    <w:rsid w:val="000A7A89"/>
    <w:rsid w:val="000B306F"/>
    <w:rsid w:val="000D413C"/>
    <w:rsid w:val="000D6938"/>
    <w:rsid w:val="000E2673"/>
    <w:rsid w:val="000F676F"/>
    <w:rsid w:val="0011236E"/>
    <w:rsid w:val="001124AB"/>
    <w:rsid w:val="00117615"/>
    <w:rsid w:val="00126680"/>
    <w:rsid w:val="001318EB"/>
    <w:rsid w:val="00131C2F"/>
    <w:rsid w:val="00157DBB"/>
    <w:rsid w:val="00182ED6"/>
    <w:rsid w:val="00195CDE"/>
    <w:rsid w:val="001B5C8F"/>
    <w:rsid w:val="001D232F"/>
    <w:rsid w:val="001D2A18"/>
    <w:rsid w:val="001D53A2"/>
    <w:rsid w:val="001F07E6"/>
    <w:rsid w:val="001F3CF0"/>
    <w:rsid w:val="00214693"/>
    <w:rsid w:val="00236A86"/>
    <w:rsid w:val="002411D3"/>
    <w:rsid w:val="00241B34"/>
    <w:rsid w:val="00247EEF"/>
    <w:rsid w:val="002537C0"/>
    <w:rsid w:val="00267552"/>
    <w:rsid w:val="002717AC"/>
    <w:rsid w:val="0027197C"/>
    <w:rsid w:val="0027370D"/>
    <w:rsid w:val="00283D9D"/>
    <w:rsid w:val="00292A40"/>
    <w:rsid w:val="002A0304"/>
    <w:rsid w:val="002A5818"/>
    <w:rsid w:val="002A59FC"/>
    <w:rsid w:val="002C4FA6"/>
    <w:rsid w:val="002D07A1"/>
    <w:rsid w:val="002D4852"/>
    <w:rsid w:val="002D4EDC"/>
    <w:rsid w:val="002D7840"/>
    <w:rsid w:val="002E04E7"/>
    <w:rsid w:val="002F55FF"/>
    <w:rsid w:val="0030176E"/>
    <w:rsid w:val="00303C51"/>
    <w:rsid w:val="00304326"/>
    <w:rsid w:val="00311E64"/>
    <w:rsid w:val="00312E41"/>
    <w:rsid w:val="00331600"/>
    <w:rsid w:val="00333430"/>
    <w:rsid w:val="00342650"/>
    <w:rsid w:val="0035267F"/>
    <w:rsid w:val="00352D59"/>
    <w:rsid w:val="00366D7F"/>
    <w:rsid w:val="00370447"/>
    <w:rsid w:val="00370553"/>
    <w:rsid w:val="00380388"/>
    <w:rsid w:val="003832FA"/>
    <w:rsid w:val="00395FDF"/>
    <w:rsid w:val="003A7497"/>
    <w:rsid w:val="003B0EBF"/>
    <w:rsid w:val="003B6209"/>
    <w:rsid w:val="003B6503"/>
    <w:rsid w:val="003C5959"/>
    <w:rsid w:val="003D2147"/>
    <w:rsid w:val="003D5C17"/>
    <w:rsid w:val="003D6214"/>
    <w:rsid w:val="003E43B4"/>
    <w:rsid w:val="003E7877"/>
    <w:rsid w:val="003F0838"/>
    <w:rsid w:val="00400259"/>
    <w:rsid w:val="00401462"/>
    <w:rsid w:val="0041082F"/>
    <w:rsid w:val="00410AD2"/>
    <w:rsid w:val="00411185"/>
    <w:rsid w:val="00425254"/>
    <w:rsid w:val="00436EFC"/>
    <w:rsid w:val="0044146E"/>
    <w:rsid w:val="0045050C"/>
    <w:rsid w:val="00452FED"/>
    <w:rsid w:val="00485CFE"/>
    <w:rsid w:val="004B38D6"/>
    <w:rsid w:val="004C0F93"/>
    <w:rsid w:val="004C65BA"/>
    <w:rsid w:val="004D1811"/>
    <w:rsid w:val="004E4CDF"/>
    <w:rsid w:val="004E5FAA"/>
    <w:rsid w:val="00503F68"/>
    <w:rsid w:val="00504EB3"/>
    <w:rsid w:val="005135D7"/>
    <w:rsid w:val="00531B25"/>
    <w:rsid w:val="00542A27"/>
    <w:rsid w:val="00547769"/>
    <w:rsid w:val="00552EB5"/>
    <w:rsid w:val="0055529E"/>
    <w:rsid w:val="00557B4B"/>
    <w:rsid w:val="0058297B"/>
    <w:rsid w:val="00586314"/>
    <w:rsid w:val="00592019"/>
    <w:rsid w:val="005940AC"/>
    <w:rsid w:val="005A1AB9"/>
    <w:rsid w:val="005A556F"/>
    <w:rsid w:val="005B1C6F"/>
    <w:rsid w:val="005B6302"/>
    <w:rsid w:val="005B64C0"/>
    <w:rsid w:val="005B7145"/>
    <w:rsid w:val="005C53C0"/>
    <w:rsid w:val="005D0418"/>
    <w:rsid w:val="005D15F0"/>
    <w:rsid w:val="005D491A"/>
    <w:rsid w:val="005D6FD2"/>
    <w:rsid w:val="005D7AB6"/>
    <w:rsid w:val="005E6D14"/>
    <w:rsid w:val="005F0CCA"/>
    <w:rsid w:val="0060028F"/>
    <w:rsid w:val="00600DB4"/>
    <w:rsid w:val="00606C92"/>
    <w:rsid w:val="00617474"/>
    <w:rsid w:val="00621DEB"/>
    <w:rsid w:val="006353E0"/>
    <w:rsid w:val="006368E6"/>
    <w:rsid w:val="00636B34"/>
    <w:rsid w:val="00644C95"/>
    <w:rsid w:val="0065213E"/>
    <w:rsid w:val="006643E1"/>
    <w:rsid w:val="00665B70"/>
    <w:rsid w:val="0066703E"/>
    <w:rsid w:val="00670FB5"/>
    <w:rsid w:val="00674E2A"/>
    <w:rsid w:val="00674ED8"/>
    <w:rsid w:val="00680E1A"/>
    <w:rsid w:val="00691DE7"/>
    <w:rsid w:val="00692EE7"/>
    <w:rsid w:val="006B2D47"/>
    <w:rsid w:val="006C0BBD"/>
    <w:rsid w:val="006C21D9"/>
    <w:rsid w:val="006C3CE5"/>
    <w:rsid w:val="006E09B2"/>
    <w:rsid w:val="006E340C"/>
    <w:rsid w:val="006E606E"/>
    <w:rsid w:val="006E62F9"/>
    <w:rsid w:val="00705A5D"/>
    <w:rsid w:val="00707323"/>
    <w:rsid w:val="00714A24"/>
    <w:rsid w:val="00721036"/>
    <w:rsid w:val="007213C1"/>
    <w:rsid w:val="00721EB3"/>
    <w:rsid w:val="00733C23"/>
    <w:rsid w:val="007348ED"/>
    <w:rsid w:val="00755367"/>
    <w:rsid w:val="00756C83"/>
    <w:rsid w:val="00765C48"/>
    <w:rsid w:val="007878D6"/>
    <w:rsid w:val="007A130A"/>
    <w:rsid w:val="007A24EB"/>
    <w:rsid w:val="007A4CE0"/>
    <w:rsid w:val="007C585E"/>
    <w:rsid w:val="007E14CA"/>
    <w:rsid w:val="007F246A"/>
    <w:rsid w:val="00800CCE"/>
    <w:rsid w:val="00802BC2"/>
    <w:rsid w:val="00805053"/>
    <w:rsid w:val="008147D7"/>
    <w:rsid w:val="00814B93"/>
    <w:rsid w:val="00830B19"/>
    <w:rsid w:val="00833E69"/>
    <w:rsid w:val="0083651C"/>
    <w:rsid w:val="008369D8"/>
    <w:rsid w:val="00841237"/>
    <w:rsid w:val="00870BC5"/>
    <w:rsid w:val="00881538"/>
    <w:rsid w:val="00882E18"/>
    <w:rsid w:val="008946D4"/>
    <w:rsid w:val="00897404"/>
    <w:rsid w:val="008A10A4"/>
    <w:rsid w:val="008B3AA1"/>
    <w:rsid w:val="008C4A47"/>
    <w:rsid w:val="008D282F"/>
    <w:rsid w:val="008D5AC7"/>
    <w:rsid w:val="008F296F"/>
    <w:rsid w:val="0090031A"/>
    <w:rsid w:val="00907D7D"/>
    <w:rsid w:val="009224B0"/>
    <w:rsid w:val="0093774D"/>
    <w:rsid w:val="00943849"/>
    <w:rsid w:val="00954923"/>
    <w:rsid w:val="0096147E"/>
    <w:rsid w:val="00972A93"/>
    <w:rsid w:val="00980BFA"/>
    <w:rsid w:val="00981F1E"/>
    <w:rsid w:val="00995732"/>
    <w:rsid w:val="009A2B08"/>
    <w:rsid w:val="009A5CAC"/>
    <w:rsid w:val="009A6B1D"/>
    <w:rsid w:val="009A6E80"/>
    <w:rsid w:val="009B12B6"/>
    <w:rsid w:val="009B582B"/>
    <w:rsid w:val="009C0DFD"/>
    <w:rsid w:val="009D0A14"/>
    <w:rsid w:val="009D3F9D"/>
    <w:rsid w:val="009D5E97"/>
    <w:rsid w:val="009E563E"/>
    <w:rsid w:val="009F0A3B"/>
    <w:rsid w:val="00A031CD"/>
    <w:rsid w:val="00A04FB8"/>
    <w:rsid w:val="00A13CE6"/>
    <w:rsid w:val="00A25FA7"/>
    <w:rsid w:val="00A30DC6"/>
    <w:rsid w:val="00A353CB"/>
    <w:rsid w:val="00A420EE"/>
    <w:rsid w:val="00A53DE2"/>
    <w:rsid w:val="00A60EEC"/>
    <w:rsid w:val="00A7617D"/>
    <w:rsid w:val="00A8029C"/>
    <w:rsid w:val="00AB2926"/>
    <w:rsid w:val="00AB5E3B"/>
    <w:rsid w:val="00AB783D"/>
    <w:rsid w:val="00AC131E"/>
    <w:rsid w:val="00AD5E3C"/>
    <w:rsid w:val="00AD675B"/>
    <w:rsid w:val="00AE463C"/>
    <w:rsid w:val="00AE4BBB"/>
    <w:rsid w:val="00AE5CA0"/>
    <w:rsid w:val="00AF0976"/>
    <w:rsid w:val="00AF47E4"/>
    <w:rsid w:val="00AF5BE5"/>
    <w:rsid w:val="00AF6750"/>
    <w:rsid w:val="00B0205B"/>
    <w:rsid w:val="00B158A1"/>
    <w:rsid w:val="00B260B6"/>
    <w:rsid w:val="00B265B8"/>
    <w:rsid w:val="00B340E2"/>
    <w:rsid w:val="00B44F06"/>
    <w:rsid w:val="00B6494C"/>
    <w:rsid w:val="00B66EB2"/>
    <w:rsid w:val="00B726CE"/>
    <w:rsid w:val="00B7456F"/>
    <w:rsid w:val="00B84345"/>
    <w:rsid w:val="00B9157E"/>
    <w:rsid w:val="00B93A31"/>
    <w:rsid w:val="00BA1950"/>
    <w:rsid w:val="00BA435D"/>
    <w:rsid w:val="00BA6393"/>
    <w:rsid w:val="00BB009B"/>
    <w:rsid w:val="00BB72CA"/>
    <w:rsid w:val="00BC19C2"/>
    <w:rsid w:val="00BC5FF0"/>
    <w:rsid w:val="00BD5BDE"/>
    <w:rsid w:val="00BD60BA"/>
    <w:rsid w:val="00BE04EE"/>
    <w:rsid w:val="00BF214F"/>
    <w:rsid w:val="00BF6FFB"/>
    <w:rsid w:val="00C16AB7"/>
    <w:rsid w:val="00C2001F"/>
    <w:rsid w:val="00C20862"/>
    <w:rsid w:val="00C22B0A"/>
    <w:rsid w:val="00C24355"/>
    <w:rsid w:val="00C277DA"/>
    <w:rsid w:val="00C2785B"/>
    <w:rsid w:val="00C34ADA"/>
    <w:rsid w:val="00C45CE5"/>
    <w:rsid w:val="00C80FA7"/>
    <w:rsid w:val="00C87D7F"/>
    <w:rsid w:val="00C9153F"/>
    <w:rsid w:val="00CB6EA3"/>
    <w:rsid w:val="00CE3247"/>
    <w:rsid w:val="00CE67C6"/>
    <w:rsid w:val="00CF2EE6"/>
    <w:rsid w:val="00CF48C3"/>
    <w:rsid w:val="00D01787"/>
    <w:rsid w:val="00D17B24"/>
    <w:rsid w:val="00D25677"/>
    <w:rsid w:val="00D25F5D"/>
    <w:rsid w:val="00D33660"/>
    <w:rsid w:val="00D56A49"/>
    <w:rsid w:val="00D63AFF"/>
    <w:rsid w:val="00D74B8D"/>
    <w:rsid w:val="00D95304"/>
    <w:rsid w:val="00DB2E68"/>
    <w:rsid w:val="00DB40A5"/>
    <w:rsid w:val="00DB5838"/>
    <w:rsid w:val="00DD4ADA"/>
    <w:rsid w:val="00DD6C93"/>
    <w:rsid w:val="00DE3140"/>
    <w:rsid w:val="00DE545A"/>
    <w:rsid w:val="00DE72C1"/>
    <w:rsid w:val="00DF1213"/>
    <w:rsid w:val="00DF3634"/>
    <w:rsid w:val="00E02CD3"/>
    <w:rsid w:val="00E17782"/>
    <w:rsid w:val="00E3435A"/>
    <w:rsid w:val="00E35BBE"/>
    <w:rsid w:val="00E36DD1"/>
    <w:rsid w:val="00E3714E"/>
    <w:rsid w:val="00E40408"/>
    <w:rsid w:val="00E40D62"/>
    <w:rsid w:val="00E43772"/>
    <w:rsid w:val="00E46655"/>
    <w:rsid w:val="00E5690F"/>
    <w:rsid w:val="00E6201D"/>
    <w:rsid w:val="00E6272C"/>
    <w:rsid w:val="00E661F0"/>
    <w:rsid w:val="00E72B32"/>
    <w:rsid w:val="00E804E0"/>
    <w:rsid w:val="00E87074"/>
    <w:rsid w:val="00E91096"/>
    <w:rsid w:val="00E927B9"/>
    <w:rsid w:val="00EA44E7"/>
    <w:rsid w:val="00EA758F"/>
    <w:rsid w:val="00EB715C"/>
    <w:rsid w:val="00EC3EDE"/>
    <w:rsid w:val="00ED1327"/>
    <w:rsid w:val="00EE00EF"/>
    <w:rsid w:val="00F05474"/>
    <w:rsid w:val="00F30824"/>
    <w:rsid w:val="00F37F02"/>
    <w:rsid w:val="00F67B14"/>
    <w:rsid w:val="00F77838"/>
    <w:rsid w:val="00F77EFC"/>
    <w:rsid w:val="00F851E7"/>
    <w:rsid w:val="00F91488"/>
    <w:rsid w:val="00FA0E37"/>
    <w:rsid w:val="00FA5D8A"/>
    <w:rsid w:val="00FB0F90"/>
    <w:rsid w:val="00FB185A"/>
    <w:rsid w:val="00FB55C1"/>
    <w:rsid w:val="00FC315D"/>
    <w:rsid w:val="00FD78F2"/>
    <w:rsid w:val="00FE43F1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73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5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7145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995732"/>
    <w:pPr>
      <w:widowControl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5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995732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9573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link w:val="BezmezerChar"/>
    <w:qFormat/>
    <w:rsid w:val="00995732"/>
    <w:pPr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99573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214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F214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1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14F"/>
    <w:rPr>
      <w:rFonts w:ascii="Tahoma" w:eastAsia="Calibri" w:hAnsi="Tahoma" w:cs="Tahoma"/>
      <w:kern w:val="2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CD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4CDF"/>
    <w:rPr>
      <w:rFonts w:ascii="Times New Roman" w:eastAsia="Calibri" w:hAnsi="Times New Roman" w:cs="Times New Roman"/>
      <w:kern w:val="2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E4CDF"/>
    <w:rPr>
      <w:vertAlign w:val="superscript"/>
    </w:rPr>
  </w:style>
  <w:style w:type="paragraph" w:customStyle="1" w:styleId="Default">
    <w:name w:val="Default"/>
    <w:rsid w:val="00C27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9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238BE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145"/>
    <w:pPr>
      <w:widowControl w:val="0"/>
      <w:autoSpaceDE/>
    </w:pPr>
    <w:rPr>
      <w:rFonts w:eastAsia="Calibri"/>
      <w:b/>
      <w:bCs/>
      <w:kern w:val="2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145"/>
    <w:rPr>
      <w:rFonts w:ascii="Times New Roman" w:eastAsia="Calibri" w:hAnsi="Times New Roman" w:cs="Times New Roman"/>
      <w:b/>
      <w:bCs/>
      <w:kern w:val="2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5B71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zmezerChar">
    <w:name w:val="Bez mezer Char"/>
    <w:link w:val="Bezmezer"/>
    <w:rsid w:val="005B7145"/>
    <w:rPr>
      <w:rFonts w:ascii="Arial" w:eastAsia="Calibri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B7145"/>
    <w:rPr>
      <w:b/>
      <w:bCs/>
    </w:rPr>
  </w:style>
  <w:style w:type="paragraph" w:styleId="Normlnweb">
    <w:name w:val="Normal (Web)"/>
    <w:basedOn w:val="Normln"/>
    <w:uiPriority w:val="99"/>
    <w:unhideWhenUsed/>
    <w:rsid w:val="00FB185A"/>
    <w:pPr>
      <w:widowControl/>
      <w:suppressAutoHyphens w:val="0"/>
    </w:pPr>
    <w:rPr>
      <w:rFonts w:eastAsiaTheme="minorHAnsi"/>
      <w:kern w:val="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5FA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73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5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7145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995732"/>
    <w:pPr>
      <w:widowControl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5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995732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9573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link w:val="BezmezerChar"/>
    <w:qFormat/>
    <w:rsid w:val="00995732"/>
    <w:pPr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99573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214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F214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1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14F"/>
    <w:rPr>
      <w:rFonts w:ascii="Tahoma" w:eastAsia="Calibri" w:hAnsi="Tahoma" w:cs="Tahoma"/>
      <w:kern w:val="2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CD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4CDF"/>
    <w:rPr>
      <w:rFonts w:ascii="Times New Roman" w:eastAsia="Calibri" w:hAnsi="Times New Roman" w:cs="Times New Roman"/>
      <w:kern w:val="2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E4CDF"/>
    <w:rPr>
      <w:vertAlign w:val="superscript"/>
    </w:rPr>
  </w:style>
  <w:style w:type="paragraph" w:customStyle="1" w:styleId="Default">
    <w:name w:val="Default"/>
    <w:rsid w:val="00C27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9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238BE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145"/>
    <w:pPr>
      <w:widowControl w:val="0"/>
      <w:autoSpaceDE/>
    </w:pPr>
    <w:rPr>
      <w:rFonts w:eastAsia="Calibri"/>
      <w:b/>
      <w:bCs/>
      <w:kern w:val="2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145"/>
    <w:rPr>
      <w:rFonts w:ascii="Times New Roman" w:eastAsia="Calibri" w:hAnsi="Times New Roman" w:cs="Times New Roman"/>
      <w:b/>
      <w:bCs/>
      <w:kern w:val="2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5B71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zmezerChar">
    <w:name w:val="Bez mezer Char"/>
    <w:link w:val="Bezmezer"/>
    <w:rsid w:val="005B7145"/>
    <w:rPr>
      <w:rFonts w:ascii="Arial" w:eastAsia="Calibri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B7145"/>
    <w:rPr>
      <w:b/>
      <w:bCs/>
    </w:rPr>
  </w:style>
  <w:style w:type="paragraph" w:styleId="Normlnweb">
    <w:name w:val="Normal (Web)"/>
    <w:basedOn w:val="Normln"/>
    <w:uiPriority w:val="99"/>
    <w:unhideWhenUsed/>
    <w:rsid w:val="00FB185A"/>
    <w:pPr>
      <w:widowControl/>
      <w:suppressAutoHyphens w:val="0"/>
    </w:pPr>
    <w:rPr>
      <w:rFonts w:eastAsiaTheme="minorHAnsi"/>
      <w:kern w:val="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5FA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druk.mlp.cz/data/xinha/sdruk/2019/sekce%202019/biblio/Zapis_26.-27.3.201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X3b6z8PMLXBq4hxESxZ_dP2E8Cz4QI9FwnMqRXRwdEc/edit?usp=sharin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tes.google.com/view/anl-bi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view/anl-bi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02DA3-F989-43BF-A294-81CDA43A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1434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 HK</Company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Miturová Petra</cp:lastModifiedBy>
  <cp:revision>8</cp:revision>
  <cp:lastPrinted>2020-02-07T05:58:00Z</cp:lastPrinted>
  <dcterms:created xsi:type="dcterms:W3CDTF">2020-02-07T11:41:00Z</dcterms:created>
  <dcterms:modified xsi:type="dcterms:W3CDTF">2020-02-10T16:55:00Z</dcterms:modified>
</cp:coreProperties>
</file>