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8C73D" w14:textId="77777777" w:rsidR="00315718" w:rsidRDefault="00315718">
      <w:pPr>
        <w:jc w:val="center"/>
        <w:rPr>
          <w:sz w:val="32"/>
        </w:rPr>
      </w:pPr>
      <w:r>
        <w:rPr>
          <w:sz w:val="32"/>
        </w:rPr>
        <w:t>ZÁPIS z jednání komise</w:t>
      </w:r>
    </w:p>
    <w:p w14:paraId="7C8065FE" w14:textId="77777777" w:rsidR="00315718" w:rsidRDefault="00315718">
      <w:pPr>
        <w:pStyle w:val="Nadpis3"/>
      </w:pPr>
      <w:r>
        <w:t>Programu Veřejné informační služby knihoven (VISK) 9</w:t>
      </w:r>
    </w:p>
    <w:p w14:paraId="64D5C49F" w14:textId="63A58237" w:rsidR="00315718" w:rsidRDefault="005726D9">
      <w:pPr>
        <w:jc w:val="center"/>
        <w:rPr>
          <w:sz w:val="32"/>
        </w:rPr>
      </w:pPr>
      <w:r>
        <w:rPr>
          <w:sz w:val="32"/>
        </w:rPr>
        <w:t xml:space="preserve">dne </w:t>
      </w:r>
      <w:r w:rsidR="004E2547">
        <w:rPr>
          <w:sz w:val="32"/>
        </w:rPr>
        <w:t>12. února</w:t>
      </w:r>
      <w:r>
        <w:rPr>
          <w:sz w:val="32"/>
        </w:rPr>
        <w:t xml:space="preserve"> 202</w:t>
      </w:r>
      <w:r w:rsidR="00961B02">
        <w:rPr>
          <w:sz w:val="32"/>
        </w:rPr>
        <w:t>4</w:t>
      </w:r>
    </w:p>
    <w:p w14:paraId="77E4F1A2" w14:textId="77777777" w:rsidR="00315718" w:rsidRDefault="00315718">
      <w:pPr>
        <w:jc w:val="center"/>
        <w:rPr>
          <w:b/>
          <w:sz w:val="28"/>
        </w:rPr>
      </w:pPr>
    </w:p>
    <w:p w14:paraId="24A2AEE5" w14:textId="65C29B10" w:rsidR="005726D9" w:rsidRDefault="00315718" w:rsidP="005726D9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C50DC6">
        <w:rPr>
          <w:sz w:val="24"/>
        </w:rPr>
        <w:t xml:space="preserve"> </w:t>
      </w:r>
    </w:p>
    <w:p w14:paraId="261C7869" w14:textId="1A35181F" w:rsidR="00271424" w:rsidRDefault="00271424" w:rsidP="007102BF">
      <w:pPr>
        <w:tabs>
          <w:tab w:val="left" w:pos="2905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Mgr. Pavlína Doležalová (Ministerstvo kultury)</w:t>
      </w:r>
    </w:p>
    <w:p w14:paraId="2946A208" w14:textId="3E1E2920" w:rsidR="007102BF" w:rsidRPr="007102BF" w:rsidRDefault="007102BF" w:rsidP="007102BF">
      <w:pPr>
        <w:tabs>
          <w:tab w:val="left" w:pos="2905"/>
        </w:tabs>
        <w:rPr>
          <w:color w:val="000000"/>
          <w:sz w:val="24"/>
          <w:szCs w:val="24"/>
        </w:rPr>
      </w:pPr>
      <w:r w:rsidRPr="007102BF">
        <w:rPr>
          <w:bCs/>
          <w:color w:val="000000"/>
          <w:sz w:val="24"/>
          <w:szCs w:val="24"/>
        </w:rPr>
        <w:t>Táňa Holčáková (</w:t>
      </w:r>
      <w:r w:rsidRPr="007102BF">
        <w:rPr>
          <w:color w:val="000000"/>
          <w:sz w:val="24"/>
          <w:szCs w:val="24"/>
        </w:rPr>
        <w:t>Krajská vědecká knihovna v Liberci, příspěvková organizace</w:t>
      </w:r>
      <w:r w:rsidR="00A24B99">
        <w:rPr>
          <w:color w:val="000000"/>
          <w:sz w:val="24"/>
          <w:szCs w:val="24"/>
        </w:rPr>
        <w:t>, online</w:t>
      </w:r>
      <w:r w:rsidRPr="007102BF">
        <w:rPr>
          <w:color w:val="000000"/>
          <w:sz w:val="24"/>
          <w:szCs w:val="24"/>
        </w:rPr>
        <w:t>)</w:t>
      </w:r>
    </w:p>
    <w:p w14:paraId="15C2CA20" w14:textId="6FA9FBFE" w:rsidR="007102BF" w:rsidRPr="007102BF" w:rsidRDefault="007102BF" w:rsidP="007102BF">
      <w:pPr>
        <w:tabs>
          <w:tab w:val="left" w:pos="2905"/>
        </w:tabs>
        <w:rPr>
          <w:color w:val="000000"/>
          <w:sz w:val="24"/>
          <w:szCs w:val="24"/>
        </w:rPr>
      </w:pPr>
      <w:r w:rsidRPr="007102BF">
        <w:rPr>
          <w:bCs/>
          <w:color w:val="000000"/>
          <w:sz w:val="24"/>
          <w:szCs w:val="24"/>
        </w:rPr>
        <w:t>Mgr. Veronika Ježková (</w:t>
      </w:r>
      <w:r w:rsidRPr="007102BF">
        <w:rPr>
          <w:color w:val="000000"/>
          <w:sz w:val="24"/>
          <w:szCs w:val="24"/>
        </w:rPr>
        <w:t>Národní knihovna České republiky)</w:t>
      </w:r>
    </w:p>
    <w:p w14:paraId="3D6C7992" w14:textId="365846DD" w:rsidR="00FE7C33" w:rsidRDefault="00FE7C33" w:rsidP="007102BF">
      <w:pPr>
        <w:tabs>
          <w:tab w:val="left" w:pos="2905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Ing. Jan Kaňka</w:t>
      </w:r>
      <w:r w:rsidR="00D839E5">
        <w:rPr>
          <w:bCs/>
          <w:color w:val="000000"/>
          <w:sz w:val="24"/>
          <w:szCs w:val="24"/>
        </w:rPr>
        <w:t xml:space="preserve"> (</w:t>
      </w:r>
      <w:r w:rsidR="00D839E5" w:rsidRPr="00D839E5">
        <w:rPr>
          <w:bCs/>
          <w:color w:val="000000"/>
          <w:sz w:val="24"/>
          <w:szCs w:val="24"/>
        </w:rPr>
        <w:t>Krajská knihovna Františka Bartoše ve Zlíně, příspěvková organizace</w:t>
      </w:r>
      <w:r w:rsidR="00D839E5">
        <w:rPr>
          <w:bCs/>
          <w:color w:val="000000"/>
          <w:sz w:val="24"/>
          <w:szCs w:val="24"/>
        </w:rPr>
        <w:t>)</w:t>
      </w:r>
    </w:p>
    <w:p w14:paraId="6CD0F075" w14:textId="11852F18" w:rsidR="007102BF" w:rsidRPr="007102BF" w:rsidRDefault="007102BF" w:rsidP="007102BF">
      <w:pPr>
        <w:tabs>
          <w:tab w:val="left" w:pos="2905"/>
        </w:tabs>
        <w:rPr>
          <w:color w:val="000000"/>
          <w:sz w:val="24"/>
          <w:szCs w:val="24"/>
        </w:rPr>
      </w:pPr>
      <w:r w:rsidRPr="007102BF">
        <w:rPr>
          <w:bCs/>
          <w:color w:val="000000"/>
          <w:sz w:val="24"/>
          <w:szCs w:val="24"/>
        </w:rPr>
        <w:t>Mgr. Markéta Kotyzová (</w:t>
      </w:r>
      <w:r w:rsidRPr="007102BF">
        <w:rPr>
          <w:color w:val="000000"/>
          <w:sz w:val="24"/>
          <w:szCs w:val="24"/>
        </w:rPr>
        <w:t>Židovské muzeum v Praze)</w:t>
      </w:r>
    </w:p>
    <w:p w14:paraId="26A5B99B" w14:textId="055C67DB" w:rsidR="007102BF" w:rsidRPr="007102BF" w:rsidRDefault="007102BF" w:rsidP="007102BF">
      <w:pPr>
        <w:tabs>
          <w:tab w:val="left" w:pos="2905"/>
        </w:tabs>
        <w:rPr>
          <w:color w:val="000000"/>
          <w:sz w:val="24"/>
          <w:szCs w:val="24"/>
        </w:rPr>
      </w:pPr>
      <w:r w:rsidRPr="007102BF">
        <w:rPr>
          <w:bCs/>
          <w:color w:val="000000"/>
          <w:sz w:val="24"/>
          <w:szCs w:val="24"/>
        </w:rPr>
        <w:t>Mgr. Alena Součková (</w:t>
      </w:r>
      <w:r w:rsidRPr="007102BF">
        <w:rPr>
          <w:color w:val="000000"/>
          <w:sz w:val="24"/>
          <w:szCs w:val="24"/>
        </w:rPr>
        <w:t>Institut umění – Divadelní ústav)</w:t>
      </w:r>
    </w:p>
    <w:p w14:paraId="3ECE47F3" w14:textId="4508DF7A" w:rsidR="007102BF" w:rsidRPr="007102BF" w:rsidRDefault="007102BF" w:rsidP="007102BF">
      <w:pPr>
        <w:tabs>
          <w:tab w:val="left" w:pos="2905"/>
        </w:tabs>
        <w:rPr>
          <w:color w:val="000000"/>
          <w:sz w:val="24"/>
          <w:szCs w:val="24"/>
        </w:rPr>
      </w:pPr>
      <w:r w:rsidRPr="007102BF">
        <w:rPr>
          <w:bCs/>
          <w:color w:val="000000"/>
          <w:sz w:val="24"/>
          <w:szCs w:val="24"/>
        </w:rPr>
        <w:t>PhDr. Jaroslava Svobodová (</w:t>
      </w:r>
      <w:r w:rsidRPr="007102BF">
        <w:rPr>
          <w:color w:val="000000"/>
          <w:sz w:val="24"/>
          <w:szCs w:val="24"/>
        </w:rPr>
        <w:t>Národní knihovna České republiky)</w:t>
      </w:r>
    </w:p>
    <w:p w14:paraId="4B4D8D22" w14:textId="299287BF" w:rsidR="00FE7C33" w:rsidRDefault="00FE7C33" w:rsidP="007102BF">
      <w:pPr>
        <w:tabs>
          <w:tab w:val="left" w:pos="2905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PhDr. Petra Šťastná </w:t>
      </w:r>
      <w:r w:rsidRPr="007102BF">
        <w:rPr>
          <w:bCs/>
          <w:color w:val="000000"/>
          <w:sz w:val="24"/>
          <w:szCs w:val="24"/>
        </w:rPr>
        <w:t>(</w:t>
      </w:r>
      <w:r w:rsidRPr="007102BF">
        <w:rPr>
          <w:color w:val="000000"/>
          <w:sz w:val="24"/>
          <w:szCs w:val="24"/>
        </w:rPr>
        <w:t>Národní knihovna České republiky)</w:t>
      </w:r>
    </w:p>
    <w:p w14:paraId="0AAB0A8D" w14:textId="598E833C" w:rsidR="007102BF" w:rsidRPr="007102BF" w:rsidRDefault="007102BF" w:rsidP="007102BF">
      <w:pPr>
        <w:tabs>
          <w:tab w:val="left" w:pos="2905"/>
        </w:tabs>
        <w:rPr>
          <w:color w:val="000000"/>
          <w:sz w:val="24"/>
          <w:szCs w:val="24"/>
        </w:rPr>
      </w:pPr>
      <w:r w:rsidRPr="007102BF">
        <w:rPr>
          <w:bCs/>
          <w:color w:val="000000"/>
          <w:sz w:val="24"/>
          <w:szCs w:val="24"/>
        </w:rPr>
        <w:t>Mgr. Anna Vitásková (</w:t>
      </w:r>
      <w:r w:rsidRPr="007102BF">
        <w:rPr>
          <w:color w:val="000000"/>
          <w:sz w:val="24"/>
          <w:szCs w:val="24"/>
        </w:rPr>
        <w:t>Vědecká knihovna v Olomouci)</w:t>
      </w:r>
    </w:p>
    <w:p w14:paraId="5EC06B75" w14:textId="1BA342AF" w:rsidR="007102BF" w:rsidRPr="007102BF" w:rsidRDefault="007102BF" w:rsidP="007102BF">
      <w:pPr>
        <w:tabs>
          <w:tab w:val="left" w:pos="2905"/>
        </w:tabs>
        <w:rPr>
          <w:color w:val="000000"/>
          <w:sz w:val="24"/>
          <w:szCs w:val="24"/>
        </w:rPr>
      </w:pPr>
    </w:p>
    <w:p w14:paraId="1650ADF6" w14:textId="00A57954" w:rsidR="007102BF" w:rsidRDefault="007102BF" w:rsidP="005726D9">
      <w:pPr>
        <w:jc w:val="both"/>
        <w:rPr>
          <w:b/>
          <w:sz w:val="24"/>
          <w:szCs w:val="24"/>
        </w:rPr>
      </w:pPr>
      <w:r w:rsidRPr="007102BF">
        <w:rPr>
          <w:b/>
          <w:sz w:val="24"/>
          <w:szCs w:val="24"/>
        </w:rPr>
        <w:t>Omluven</w:t>
      </w:r>
      <w:r w:rsidR="00E03505">
        <w:rPr>
          <w:b/>
          <w:sz w:val="24"/>
          <w:szCs w:val="24"/>
        </w:rPr>
        <w:t>a</w:t>
      </w:r>
      <w:r w:rsidRPr="007102BF">
        <w:rPr>
          <w:b/>
          <w:sz w:val="24"/>
          <w:szCs w:val="24"/>
        </w:rPr>
        <w:t>:</w:t>
      </w:r>
    </w:p>
    <w:p w14:paraId="3A99D4C1" w14:textId="3A83C48F" w:rsidR="00E03505" w:rsidRPr="007102BF" w:rsidRDefault="00E03505" w:rsidP="005726D9">
      <w:pPr>
        <w:jc w:val="both"/>
        <w:rPr>
          <w:b/>
          <w:sz w:val="24"/>
          <w:szCs w:val="24"/>
        </w:rPr>
      </w:pPr>
      <w:r w:rsidRPr="007102BF">
        <w:rPr>
          <w:bCs/>
          <w:color w:val="000000"/>
          <w:sz w:val="24"/>
          <w:szCs w:val="24"/>
        </w:rPr>
        <w:t xml:space="preserve">Mgr. Marta </w:t>
      </w:r>
      <w:proofErr w:type="spellStart"/>
      <w:r w:rsidRPr="007102BF">
        <w:rPr>
          <w:bCs/>
          <w:color w:val="000000"/>
          <w:sz w:val="24"/>
          <w:szCs w:val="24"/>
        </w:rPr>
        <w:t>Zizienová</w:t>
      </w:r>
      <w:proofErr w:type="spellEnd"/>
      <w:r w:rsidRPr="007102BF">
        <w:rPr>
          <w:bCs/>
          <w:color w:val="000000"/>
          <w:sz w:val="24"/>
          <w:szCs w:val="24"/>
        </w:rPr>
        <w:t xml:space="preserve"> (</w:t>
      </w:r>
      <w:r w:rsidRPr="007102BF">
        <w:rPr>
          <w:color w:val="000000"/>
          <w:sz w:val="24"/>
          <w:szCs w:val="24"/>
        </w:rPr>
        <w:t>Technická univerzita v Liberci. Univerzitní knihovna)</w:t>
      </w:r>
    </w:p>
    <w:p w14:paraId="699EFEFF" w14:textId="77777777" w:rsidR="00315718" w:rsidRDefault="00315718">
      <w:pPr>
        <w:pBdr>
          <w:bottom w:val="single" w:sz="12" w:space="1" w:color="auto"/>
        </w:pBdr>
        <w:jc w:val="both"/>
        <w:rPr>
          <w:sz w:val="24"/>
        </w:rPr>
      </w:pPr>
    </w:p>
    <w:p w14:paraId="13A97C8B" w14:textId="77777777" w:rsidR="00315718" w:rsidRDefault="00315718">
      <w:pPr>
        <w:jc w:val="both"/>
        <w:rPr>
          <w:sz w:val="24"/>
        </w:rPr>
      </w:pPr>
    </w:p>
    <w:p w14:paraId="681B964B" w14:textId="77777777" w:rsidR="00315718" w:rsidRPr="005269C1" w:rsidRDefault="00AE777B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953AA">
        <w:rPr>
          <w:b/>
          <w:sz w:val="24"/>
        </w:rPr>
        <w:t xml:space="preserve"> a volba předsednictva:</w:t>
      </w:r>
    </w:p>
    <w:p w14:paraId="5FEF8DBC" w14:textId="4DC37FA7" w:rsidR="00206FFA" w:rsidRPr="00D22B65" w:rsidRDefault="00D039D0" w:rsidP="00206FFA">
      <w:pPr>
        <w:jc w:val="both"/>
        <w:rPr>
          <w:sz w:val="24"/>
          <w:szCs w:val="24"/>
        </w:rPr>
      </w:pPr>
      <w:r w:rsidRPr="00D22B65">
        <w:rPr>
          <w:sz w:val="24"/>
          <w:szCs w:val="24"/>
        </w:rPr>
        <w:t xml:space="preserve">Jednání zahájila </w:t>
      </w:r>
      <w:r w:rsidRPr="00D22B65">
        <w:rPr>
          <w:sz w:val="24"/>
        </w:rPr>
        <w:t>Mgr. Pavlína Doležalová (tajemnice)</w:t>
      </w:r>
      <w:r w:rsidRPr="00D22B65">
        <w:rPr>
          <w:sz w:val="24"/>
          <w:szCs w:val="24"/>
        </w:rPr>
        <w:t xml:space="preserve">. </w:t>
      </w:r>
      <w:r w:rsidR="00E03505" w:rsidRPr="00D22B65">
        <w:rPr>
          <w:sz w:val="24"/>
          <w:szCs w:val="24"/>
        </w:rPr>
        <w:t>O</w:t>
      </w:r>
      <w:r w:rsidR="00E03505" w:rsidRPr="00D22B65">
        <w:rPr>
          <w:sz w:val="24"/>
        </w:rPr>
        <w:t xml:space="preserve">mluvila nepřítomnost Mgr. Marty </w:t>
      </w:r>
      <w:proofErr w:type="spellStart"/>
      <w:r w:rsidR="00E03505" w:rsidRPr="00D22B65">
        <w:rPr>
          <w:sz w:val="24"/>
        </w:rPr>
        <w:t>Zizienová</w:t>
      </w:r>
      <w:proofErr w:type="spellEnd"/>
      <w:r w:rsidR="00E03505" w:rsidRPr="00D22B65">
        <w:rPr>
          <w:sz w:val="24"/>
        </w:rPr>
        <w:t xml:space="preserve">, která </w:t>
      </w:r>
      <w:r w:rsidR="00535078" w:rsidRPr="00D22B65">
        <w:rPr>
          <w:sz w:val="24"/>
        </w:rPr>
        <w:t>zpřístupnila</w:t>
      </w:r>
      <w:r w:rsidR="00E03505" w:rsidRPr="00D22B65">
        <w:rPr>
          <w:sz w:val="24"/>
        </w:rPr>
        <w:t xml:space="preserve"> své hodnocení písemně.</w:t>
      </w:r>
      <w:r w:rsidR="00E03505" w:rsidRPr="00D22B65">
        <w:rPr>
          <w:sz w:val="24"/>
          <w:szCs w:val="24"/>
        </w:rPr>
        <w:t xml:space="preserve"> </w:t>
      </w:r>
      <w:r w:rsidRPr="00D22B65">
        <w:rPr>
          <w:sz w:val="24"/>
        </w:rPr>
        <w:t>Novými člen</w:t>
      </w:r>
      <w:r w:rsidR="00A30BBE" w:rsidRPr="00D22B65">
        <w:rPr>
          <w:sz w:val="24"/>
        </w:rPr>
        <w:t>kami</w:t>
      </w:r>
      <w:r w:rsidRPr="00D22B65">
        <w:rPr>
          <w:sz w:val="24"/>
        </w:rPr>
        <w:t xml:space="preserve"> komise jsou od r. 2025 </w:t>
      </w:r>
      <w:r w:rsidRPr="00D22B65">
        <w:rPr>
          <w:sz w:val="24"/>
          <w:szCs w:val="24"/>
        </w:rPr>
        <w:t xml:space="preserve">Táňa Holčáková, Mgr. Alena Součková a Mgr. Marta </w:t>
      </w:r>
      <w:proofErr w:type="spellStart"/>
      <w:r w:rsidRPr="00D22B65">
        <w:rPr>
          <w:sz w:val="24"/>
          <w:szCs w:val="24"/>
        </w:rPr>
        <w:t>Zizienová</w:t>
      </w:r>
      <w:proofErr w:type="spellEnd"/>
      <w:r w:rsidR="00A30765" w:rsidRPr="00D22B65">
        <w:rPr>
          <w:sz w:val="24"/>
        </w:rPr>
        <w:t>.</w:t>
      </w:r>
      <w:r w:rsidR="00A30765" w:rsidRPr="00D22B65">
        <w:rPr>
          <w:sz w:val="24"/>
          <w:szCs w:val="24"/>
        </w:rPr>
        <w:t xml:space="preserve"> </w:t>
      </w:r>
      <w:r w:rsidR="00151FF4" w:rsidRPr="00D22B65">
        <w:rPr>
          <w:sz w:val="24"/>
        </w:rPr>
        <w:t>Předsedkyní byla zvolena</w:t>
      </w:r>
      <w:r w:rsidR="00A30765" w:rsidRPr="00D22B65">
        <w:rPr>
          <w:sz w:val="24"/>
        </w:rPr>
        <w:t xml:space="preserve"> </w:t>
      </w:r>
      <w:r w:rsidR="00DD3E68" w:rsidRPr="00D22B65">
        <w:rPr>
          <w:sz w:val="24"/>
        </w:rPr>
        <w:t>M</w:t>
      </w:r>
      <w:r w:rsidR="00035360">
        <w:rPr>
          <w:sz w:val="24"/>
        </w:rPr>
        <w:t>g</w:t>
      </w:r>
      <w:r w:rsidR="00DD3E68" w:rsidRPr="00D22B65">
        <w:rPr>
          <w:sz w:val="24"/>
        </w:rPr>
        <w:t>r. Anna Vitásková</w:t>
      </w:r>
      <w:r w:rsidR="00A30765" w:rsidRPr="00D22B65">
        <w:rPr>
          <w:sz w:val="24"/>
        </w:rPr>
        <w:t xml:space="preserve">, místopředsedkyní </w:t>
      </w:r>
      <w:r w:rsidR="005807E8" w:rsidRPr="00D22B65">
        <w:rPr>
          <w:bCs/>
          <w:sz w:val="24"/>
          <w:szCs w:val="24"/>
        </w:rPr>
        <w:t>PhDr. Jaroslava Svobodová</w:t>
      </w:r>
      <w:r w:rsidR="00151FF4" w:rsidRPr="00D22B65">
        <w:rPr>
          <w:sz w:val="24"/>
        </w:rPr>
        <w:t>.</w:t>
      </w:r>
      <w:r w:rsidR="00EF6BDD" w:rsidRPr="00D22B65">
        <w:rPr>
          <w:sz w:val="24"/>
        </w:rPr>
        <w:t xml:space="preserve"> Jednán</w:t>
      </w:r>
      <w:r w:rsidR="00151FF4" w:rsidRPr="00D22B65">
        <w:rPr>
          <w:sz w:val="24"/>
        </w:rPr>
        <w:t xml:space="preserve">í </w:t>
      </w:r>
      <w:r w:rsidR="0043340B" w:rsidRPr="00D22B65">
        <w:rPr>
          <w:sz w:val="24"/>
        </w:rPr>
        <w:t>dále vedla předsedkyně komise</w:t>
      </w:r>
      <w:r w:rsidR="00206FFA" w:rsidRPr="00D22B65">
        <w:rPr>
          <w:sz w:val="24"/>
        </w:rPr>
        <w:t xml:space="preserve"> s výjimkou projektu č. </w:t>
      </w:r>
      <w:r w:rsidR="003C295F">
        <w:rPr>
          <w:sz w:val="24"/>
        </w:rPr>
        <w:t>14</w:t>
      </w:r>
      <w:r w:rsidR="00206FFA" w:rsidRPr="00D22B65">
        <w:rPr>
          <w:sz w:val="24"/>
        </w:rPr>
        <w:t xml:space="preserve"> (</w:t>
      </w:r>
      <w:r w:rsidR="003C295F" w:rsidRPr="007102BF">
        <w:rPr>
          <w:color w:val="000000"/>
          <w:sz w:val="24"/>
          <w:szCs w:val="24"/>
        </w:rPr>
        <w:t>Vědecká knihovna v Olomouci</w:t>
      </w:r>
      <w:r w:rsidR="00206FFA" w:rsidRPr="00D22B65">
        <w:rPr>
          <w:sz w:val="24"/>
        </w:rPr>
        <w:t>), kdy se vedení ujala místopředsedkyně.</w:t>
      </w:r>
    </w:p>
    <w:p w14:paraId="00A6170B" w14:textId="5CE53358" w:rsidR="0043340B" w:rsidRPr="004735AF" w:rsidRDefault="0043340B" w:rsidP="0043340B">
      <w:pPr>
        <w:jc w:val="both"/>
        <w:rPr>
          <w:sz w:val="24"/>
          <w:szCs w:val="24"/>
        </w:rPr>
      </w:pPr>
    </w:p>
    <w:p w14:paraId="72CA5DBF" w14:textId="77777777" w:rsidR="00B81280" w:rsidRPr="00540B5E" w:rsidRDefault="00630B19" w:rsidP="00B81280">
      <w:pPr>
        <w:jc w:val="both"/>
        <w:rPr>
          <w:b/>
          <w:sz w:val="24"/>
        </w:rPr>
      </w:pPr>
      <w:r w:rsidRPr="00540B5E">
        <w:rPr>
          <w:b/>
          <w:sz w:val="24"/>
        </w:rPr>
        <w:t>2</w:t>
      </w:r>
      <w:r w:rsidR="00B81280" w:rsidRPr="00540B5E">
        <w:rPr>
          <w:b/>
          <w:sz w:val="24"/>
        </w:rPr>
        <w:t>. Hodnocení předchozího r</w:t>
      </w:r>
      <w:r w:rsidR="00D90DF4" w:rsidRPr="00540B5E">
        <w:rPr>
          <w:b/>
          <w:sz w:val="24"/>
        </w:rPr>
        <w:t xml:space="preserve">očníku podprogramu VISK </w:t>
      </w:r>
      <w:smartTag w:uri="urn:schemas-microsoft-com:office:smarttags" w:element="metricconverter">
        <w:smartTagPr>
          <w:attr w:name="ProductID" w:val="9 a"/>
        </w:smartTagPr>
        <w:r w:rsidR="00D90DF4" w:rsidRPr="00540B5E">
          <w:rPr>
            <w:b/>
            <w:sz w:val="24"/>
          </w:rPr>
          <w:t>9 a</w:t>
        </w:r>
      </w:smartTag>
      <w:r w:rsidR="00AC7EA2" w:rsidRPr="00540B5E">
        <w:rPr>
          <w:b/>
          <w:sz w:val="24"/>
        </w:rPr>
        <w:t xml:space="preserve"> jiné</w:t>
      </w:r>
      <w:r w:rsidR="00B81280" w:rsidRPr="00540B5E">
        <w:rPr>
          <w:b/>
          <w:sz w:val="24"/>
        </w:rPr>
        <w:t>:</w:t>
      </w:r>
    </w:p>
    <w:p w14:paraId="3E263203" w14:textId="351D68B6" w:rsidR="004177E1" w:rsidRPr="003D1035" w:rsidRDefault="00B81280" w:rsidP="00B62189">
      <w:pPr>
        <w:pStyle w:val="Default"/>
        <w:jc w:val="both"/>
        <w:rPr>
          <w:color w:val="auto"/>
        </w:rPr>
      </w:pPr>
      <w:r w:rsidRPr="003D1035">
        <w:rPr>
          <w:color w:val="auto"/>
        </w:rPr>
        <w:t>Odborn</w:t>
      </w:r>
      <w:r w:rsidR="00D039D0" w:rsidRPr="003D1035">
        <w:rPr>
          <w:color w:val="auto"/>
        </w:rPr>
        <w:t>ý</w:t>
      </w:r>
      <w:r w:rsidR="0013227F" w:rsidRPr="003D1035">
        <w:rPr>
          <w:color w:val="auto"/>
        </w:rPr>
        <w:t xml:space="preserve"> garant</w:t>
      </w:r>
      <w:r w:rsidR="00462154" w:rsidRPr="003D1035">
        <w:rPr>
          <w:color w:val="auto"/>
        </w:rPr>
        <w:t xml:space="preserve"> </w:t>
      </w:r>
      <w:r w:rsidR="00D039D0" w:rsidRPr="003D1035">
        <w:rPr>
          <w:color w:val="auto"/>
        </w:rPr>
        <w:t>Ing. Jan Kaňka</w:t>
      </w:r>
      <w:r w:rsidR="00630B19" w:rsidRPr="003D1035">
        <w:rPr>
          <w:color w:val="auto"/>
        </w:rPr>
        <w:t xml:space="preserve"> zpracoval souhrnnou zprávu</w:t>
      </w:r>
      <w:r w:rsidR="00AC7EA2" w:rsidRPr="003D1035">
        <w:rPr>
          <w:color w:val="auto"/>
        </w:rPr>
        <w:t xml:space="preserve"> o</w:t>
      </w:r>
      <w:r w:rsidRPr="003D1035">
        <w:rPr>
          <w:color w:val="auto"/>
        </w:rPr>
        <w:t xml:space="preserve"> naplňování cílů </w:t>
      </w:r>
      <w:r w:rsidR="00812F66" w:rsidRPr="003D1035">
        <w:rPr>
          <w:color w:val="auto"/>
        </w:rPr>
        <w:t xml:space="preserve">části </w:t>
      </w:r>
      <w:r w:rsidR="005C58CB" w:rsidRPr="003D1035">
        <w:rPr>
          <w:color w:val="auto"/>
        </w:rPr>
        <w:t>VISK 9/</w:t>
      </w:r>
      <w:r w:rsidR="00812F66" w:rsidRPr="003D1035">
        <w:rPr>
          <w:color w:val="auto"/>
        </w:rPr>
        <w:t xml:space="preserve">I </w:t>
      </w:r>
      <w:r w:rsidRPr="003D1035">
        <w:rPr>
          <w:color w:val="auto"/>
        </w:rPr>
        <w:t xml:space="preserve">podprogramu </w:t>
      </w:r>
      <w:r w:rsidR="00AE777B" w:rsidRPr="003D1035">
        <w:rPr>
          <w:color w:val="auto"/>
        </w:rPr>
        <w:t>za rok 20</w:t>
      </w:r>
      <w:r w:rsidR="00702F83" w:rsidRPr="003D1035">
        <w:rPr>
          <w:color w:val="auto"/>
        </w:rPr>
        <w:t>2</w:t>
      </w:r>
      <w:r w:rsidR="00D039D0" w:rsidRPr="003D1035">
        <w:rPr>
          <w:color w:val="auto"/>
        </w:rPr>
        <w:t>4</w:t>
      </w:r>
      <w:r w:rsidR="00AC7EA2" w:rsidRPr="003D1035">
        <w:rPr>
          <w:color w:val="auto"/>
        </w:rPr>
        <w:t xml:space="preserve"> </w:t>
      </w:r>
      <w:r w:rsidR="00C74EF0" w:rsidRPr="003D1035">
        <w:rPr>
          <w:color w:val="auto"/>
        </w:rPr>
        <w:t>(</w:t>
      </w:r>
      <w:r w:rsidR="00F71A04" w:rsidRPr="003D1035">
        <w:rPr>
          <w:color w:val="auto"/>
        </w:rPr>
        <w:t>https://visk.nkp.cz/visk-9-i</w:t>
      </w:r>
      <w:r w:rsidR="00C74EF0" w:rsidRPr="003D1035">
        <w:rPr>
          <w:color w:val="auto"/>
        </w:rPr>
        <w:t>)</w:t>
      </w:r>
      <w:r w:rsidR="0058763C" w:rsidRPr="003D1035">
        <w:rPr>
          <w:color w:val="auto"/>
        </w:rPr>
        <w:t>.</w:t>
      </w:r>
      <w:r w:rsidR="00B02F27" w:rsidRPr="003D1035">
        <w:rPr>
          <w:color w:val="auto"/>
        </w:rPr>
        <w:t xml:space="preserve"> </w:t>
      </w:r>
      <w:r w:rsidR="00AE2444" w:rsidRPr="003D1035">
        <w:rPr>
          <w:color w:val="auto"/>
        </w:rPr>
        <w:t xml:space="preserve">V rámci VISK 9/I realizovalo projekty </w:t>
      </w:r>
      <w:r w:rsidR="00307807" w:rsidRPr="003D1035">
        <w:rPr>
          <w:color w:val="auto"/>
        </w:rPr>
        <w:t>1</w:t>
      </w:r>
      <w:r w:rsidR="00AE2444" w:rsidRPr="003D1035">
        <w:rPr>
          <w:color w:val="auto"/>
        </w:rPr>
        <w:t>0</w:t>
      </w:r>
      <w:r w:rsidR="0041447A" w:rsidRPr="003D1035">
        <w:rPr>
          <w:color w:val="auto"/>
        </w:rPr>
        <w:t xml:space="preserve"> </w:t>
      </w:r>
      <w:r w:rsidR="003D5878" w:rsidRPr="003D1035">
        <w:rPr>
          <w:color w:val="auto"/>
        </w:rPr>
        <w:t>krajských knihoven</w:t>
      </w:r>
      <w:r w:rsidR="004177E1" w:rsidRPr="003D1035">
        <w:rPr>
          <w:color w:val="auto"/>
        </w:rPr>
        <w:t xml:space="preserve"> </w:t>
      </w:r>
      <w:r w:rsidR="00DD7516" w:rsidRPr="003D1035">
        <w:rPr>
          <w:color w:val="auto"/>
        </w:rPr>
        <w:t xml:space="preserve">a </w:t>
      </w:r>
      <w:r w:rsidR="00AE2444" w:rsidRPr="003D1035">
        <w:rPr>
          <w:color w:val="auto"/>
        </w:rPr>
        <w:t>4</w:t>
      </w:r>
      <w:r w:rsidR="004177E1" w:rsidRPr="003D1035">
        <w:rPr>
          <w:color w:val="auto"/>
        </w:rPr>
        <w:t xml:space="preserve"> knihov</w:t>
      </w:r>
      <w:r w:rsidR="00AE2444" w:rsidRPr="003D1035">
        <w:rPr>
          <w:color w:val="auto"/>
        </w:rPr>
        <w:t>ny</w:t>
      </w:r>
      <w:r w:rsidR="004177E1" w:rsidRPr="003D1035">
        <w:rPr>
          <w:color w:val="auto"/>
        </w:rPr>
        <w:t xml:space="preserve"> </w:t>
      </w:r>
      <w:r w:rsidR="00115501" w:rsidRPr="003D1035">
        <w:rPr>
          <w:color w:val="auto"/>
        </w:rPr>
        <w:t xml:space="preserve">ústavů </w:t>
      </w:r>
      <w:r w:rsidR="004177E1" w:rsidRPr="003D1035">
        <w:rPr>
          <w:color w:val="auto"/>
        </w:rPr>
        <w:t>A</w:t>
      </w:r>
      <w:r w:rsidR="00DD7516" w:rsidRPr="003D1035">
        <w:rPr>
          <w:color w:val="auto"/>
        </w:rPr>
        <w:t>kademie věd</w:t>
      </w:r>
      <w:r w:rsidR="004177E1" w:rsidRPr="003D1035">
        <w:rPr>
          <w:color w:val="auto"/>
        </w:rPr>
        <w:t xml:space="preserve"> </w:t>
      </w:r>
      <w:r w:rsidR="007C666A" w:rsidRPr="003D1035">
        <w:rPr>
          <w:color w:val="auto"/>
        </w:rPr>
        <w:t>České republiky</w:t>
      </w:r>
      <w:r w:rsidR="00115501" w:rsidRPr="003D1035">
        <w:rPr>
          <w:color w:val="auto"/>
        </w:rPr>
        <w:t>, které souhrnně zpracovaly 20 </w:t>
      </w:r>
      <w:r w:rsidR="002E4B84" w:rsidRPr="003D1035">
        <w:rPr>
          <w:color w:val="auto"/>
        </w:rPr>
        <w:t>842</w:t>
      </w:r>
      <w:r w:rsidR="00115501" w:rsidRPr="003D1035">
        <w:rPr>
          <w:color w:val="auto"/>
        </w:rPr>
        <w:t xml:space="preserve"> záznamů</w:t>
      </w:r>
      <w:r w:rsidR="00540B5E" w:rsidRPr="003D1035">
        <w:rPr>
          <w:color w:val="auto"/>
        </w:rPr>
        <w:t>.</w:t>
      </w:r>
      <w:r w:rsidR="002D4217" w:rsidRPr="003D1035">
        <w:rPr>
          <w:color w:val="auto"/>
        </w:rPr>
        <w:t xml:space="preserve"> </w:t>
      </w:r>
      <w:r w:rsidR="0008229D" w:rsidRPr="003D1035">
        <w:rPr>
          <w:color w:val="auto"/>
        </w:rPr>
        <w:t>Národní knihovna ČR zajišťovala</w:t>
      </w:r>
      <w:r w:rsidR="00083636" w:rsidRPr="003D1035">
        <w:rPr>
          <w:color w:val="auto"/>
        </w:rPr>
        <w:t xml:space="preserve"> </w:t>
      </w:r>
      <w:r w:rsidR="002D0C9E" w:rsidRPr="003D1035">
        <w:rPr>
          <w:color w:val="auto"/>
        </w:rPr>
        <w:t>koordinaci</w:t>
      </w:r>
      <w:r w:rsidR="0024682C" w:rsidRPr="003D1035">
        <w:rPr>
          <w:color w:val="auto"/>
        </w:rPr>
        <w:t xml:space="preserve"> projektu</w:t>
      </w:r>
      <w:r w:rsidR="00540B5E" w:rsidRPr="003D1035">
        <w:rPr>
          <w:color w:val="auto"/>
        </w:rPr>
        <w:t>, metodickou podporu</w:t>
      </w:r>
      <w:r w:rsidR="008C101B" w:rsidRPr="003D1035">
        <w:rPr>
          <w:color w:val="auto"/>
        </w:rPr>
        <w:t xml:space="preserve"> a </w:t>
      </w:r>
      <w:r w:rsidR="00DD7516" w:rsidRPr="003D1035">
        <w:rPr>
          <w:color w:val="auto"/>
        </w:rPr>
        <w:t>technickou správu báze ANL</w:t>
      </w:r>
      <w:r w:rsidR="004177E1" w:rsidRPr="003D1035">
        <w:rPr>
          <w:color w:val="auto"/>
        </w:rPr>
        <w:t>.</w:t>
      </w:r>
    </w:p>
    <w:p w14:paraId="0EC32BD7" w14:textId="52DE1705" w:rsidR="008D24DD" w:rsidRPr="003D1035" w:rsidRDefault="005865B5" w:rsidP="00812F66">
      <w:pPr>
        <w:pStyle w:val="Default"/>
        <w:jc w:val="both"/>
        <w:rPr>
          <w:color w:val="auto"/>
        </w:rPr>
      </w:pPr>
      <w:r w:rsidRPr="003D1035">
        <w:rPr>
          <w:color w:val="auto"/>
        </w:rPr>
        <w:t>Odborná</w:t>
      </w:r>
      <w:r w:rsidR="005C58CB" w:rsidRPr="003D1035">
        <w:rPr>
          <w:color w:val="auto"/>
        </w:rPr>
        <w:t xml:space="preserve"> </w:t>
      </w:r>
      <w:proofErr w:type="spellStart"/>
      <w:r w:rsidR="005C58CB" w:rsidRPr="003D1035">
        <w:rPr>
          <w:color w:val="auto"/>
        </w:rPr>
        <w:t>garant</w:t>
      </w:r>
      <w:r w:rsidRPr="003D1035">
        <w:rPr>
          <w:color w:val="auto"/>
        </w:rPr>
        <w:t>ka</w:t>
      </w:r>
      <w:proofErr w:type="spellEnd"/>
      <w:r w:rsidRPr="003D1035">
        <w:rPr>
          <w:color w:val="auto"/>
        </w:rPr>
        <w:t xml:space="preserve"> </w:t>
      </w:r>
      <w:r w:rsidR="00F07D1A" w:rsidRPr="003D1035">
        <w:rPr>
          <w:color w:val="auto"/>
        </w:rPr>
        <w:t>PhDr. Petra Šťastná</w:t>
      </w:r>
      <w:r w:rsidR="00812F66" w:rsidRPr="003D1035">
        <w:rPr>
          <w:color w:val="auto"/>
        </w:rPr>
        <w:t xml:space="preserve"> zpracoval</w:t>
      </w:r>
      <w:r w:rsidRPr="003D1035">
        <w:rPr>
          <w:color w:val="auto"/>
        </w:rPr>
        <w:t>a</w:t>
      </w:r>
      <w:r w:rsidR="00812F66" w:rsidRPr="003D1035">
        <w:rPr>
          <w:color w:val="auto"/>
        </w:rPr>
        <w:t xml:space="preserve"> souhrnnou zprávu o naplňování cílů části </w:t>
      </w:r>
      <w:r w:rsidR="005C58CB" w:rsidRPr="003D1035">
        <w:rPr>
          <w:color w:val="auto"/>
        </w:rPr>
        <w:t xml:space="preserve">VISK 9/II podprogramu </w:t>
      </w:r>
      <w:r w:rsidRPr="003D1035">
        <w:rPr>
          <w:color w:val="auto"/>
        </w:rPr>
        <w:t>za rok 202</w:t>
      </w:r>
      <w:r w:rsidR="00D039D0" w:rsidRPr="003D1035">
        <w:rPr>
          <w:color w:val="auto"/>
        </w:rPr>
        <w:t>4</w:t>
      </w:r>
      <w:r w:rsidR="00812F66" w:rsidRPr="003D1035">
        <w:rPr>
          <w:color w:val="auto"/>
        </w:rPr>
        <w:t xml:space="preserve"> (</w:t>
      </w:r>
      <w:r w:rsidR="00F71A04" w:rsidRPr="003D1035">
        <w:rPr>
          <w:color w:val="auto"/>
        </w:rPr>
        <w:t>https://visk.nkp.cz/visk-9-ii</w:t>
      </w:r>
      <w:r w:rsidR="00812F66" w:rsidRPr="003D1035">
        <w:rPr>
          <w:color w:val="auto"/>
        </w:rPr>
        <w:t xml:space="preserve">). </w:t>
      </w:r>
      <w:r w:rsidR="005B30C8">
        <w:rPr>
          <w:color w:val="auto"/>
        </w:rPr>
        <w:t>Soubor národních autorit</w:t>
      </w:r>
      <w:r w:rsidR="00DD2164">
        <w:rPr>
          <w:color w:val="auto"/>
        </w:rPr>
        <w:t xml:space="preserve"> k </w:t>
      </w:r>
      <w:r w:rsidR="00F07D1A" w:rsidRPr="003D1035">
        <w:rPr>
          <w:color w:val="auto"/>
        </w:rPr>
        <w:t>31.</w:t>
      </w:r>
      <w:r w:rsidR="00FF7E12">
        <w:rPr>
          <w:color w:val="auto"/>
        </w:rPr>
        <w:t xml:space="preserve"> </w:t>
      </w:r>
      <w:r w:rsidR="00F07D1A" w:rsidRPr="003D1035">
        <w:rPr>
          <w:color w:val="auto"/>
        </w:rPr>
        <w:t>12. 2024 celkem 1 220 605 autoritních záznamů všech typů. V průběhu roku přibylo více než 36 000 záznamů</w:t>
      </w:r>
      <w:r w:rsidRPr="003D1035">
        <w:rPr>
          <w:color w:val="auto"/>
        </w:rPr>
        <w:t xml:space="preserve">. </w:t>
      </w:r>
      <w:r w:rsidR="001A5D25" w:rsidRPr="003D1035">
        <w:rPr>
          <w:color w:val="auto"/>
        </w:rPr>
        <w:t>Provoz nové aplikace Bandaska realizované</w:t>
      </w:r>
      <w:r w:rsidR="00C66C3F" w:rsidRPr="003D1035">
        <w:rPr>
          <w:color w:val="auto"/>
        </w:rPr>
        <w:t xml:space="preserve"> roku 2023</w:t>
      </w:r>
      <w:r w:rsidR="001A5D25" w:rsidRPr="003D1035">
        <w:rPr>
          <w:color w:val="auto"/>
        </w:rPr>
        <w:t xml:space="preserve"> fy </w:t>
      </w:r>
      <w:proofErr w:type="spellStart"/>
      <w:r w:rsidR="001A5D25" w:rsidRPr="003D1035">
        <w:rPr>
          <w:color w:val="auto"/>
        </w:rPr>
        <w:t>Cosmotron</w:t>
      </w:r>
      <w:proofErr w:type="spellEnd"/>
      <w:r w:rsidR="001A5D25" w:rsidRPr="003D1035">
        <w:rPr>
          <w:color w:val="auto"/>
        </w:rPr>
        <w:t xml:space="preserve"> Bohemia, s.r.o. pro přispívání do souboru národních autorit pro knihovny s jiným systémem než </w:t>
      </w:r>
      <w:proofErr w:type="spellStart"/>
      <w:r w:rsidR="001A5D25" w:rsidRPr="003D1035">
        <w:rPr>
          <w:color w:val="auto"/>
        </w:rPr>
        <w:t>Aleph</w:t>
      </w:r>
      <w:proofErr w:type="spellEnd"/>
      <w:r w:rsidR="001A5D25" w:rsidRPr="003D1035">
        <w:rPr>
          <w:color w:val="auto"/>
        </w:rPr>
        <w:t>, probíhal v roce 2024 v rutinním provozu.</w:t>
      </w:r>
    </w:p>
    <w:p w14:paraId="65D87D81" w14:textId="77777777" w:rsidR="007D1B62" w:rsidRPr="00C8429E" w:rsidRDefault="007D1B62" w:rsidP="00483A9A">
      <w:pPr>
        <w:jc w:val="both"/>
        <w:rPr>
          <w:iCs/>
          <w:sz w:val="24"/>
          <w:szCs w:val="24"/>
        </w:rPr>
      </w:pPr>
    </w:p>
    <w:p w14:paraId="568B0DDC" w14:textId="77777777" w:rsidR="00315718" w:rsidRDefault="00630B19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2154C">
        <w:rPr>
          <w:b/>
          <w:sz w:val="24"/>
        </w:rPr>
        <w:t>. Projednávání projektů</w:t>
      </w:r>
      <w:r w:rsidR="00315718">
        <w:rPr>
          <w:b/>
          <w:sz w:val="24"/>
        </w:rPr>
        <w:t>:</w:t>
      </w:r>
    </w:p>
    <w:p w14:paraId="2F9F8AB0" w14:textId="67132DC8" w:rsidR="00315718" w:rsidRDefault="00DA6819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 </w:t>
      </w:r>
      <w:r w:rsidR="00A30765">
        <w:rPr>
          <w:sz w:val="24"/>
          <w:u w:val="single"/>
        </w:rPr>
        <w:t>rok 202</w:t>
      </w:r>
      <w:r w:rsidR="005F7A36">
        <w:rPr>
          <w:sz w:val="24"/>
          <w:u w:val="single"/>
        </w:rPr>
        <w:t>5</w:t>
      </w:r>
      <w:r w:rsidR="00315718">
        <w:rPr>
          <w:sz w:val="24"/>
          <w:u w:val="single"/>
        </w:rPr>
        <w:t xml:space="preserve"> byly stanoveny tyto zásady:</w:t>
      </w:r>
    </w:p>
    <w:p w14:paraId="16984CA5" w14:textId="77777777" w:rsidR="00315718" w:rsidRDefault="00AD6290" w:rsidP="009B2C44">
      <w:pPr>
        <w:numPr>
          <w:ilvl w:val="0"/>
          <w:numId w:val="1"/>
        </w:numPr>
        <w:jc w:val="both"/>
        <w:rPr>
          <w:sz w:val="24"/>
        </w:rPr>
      </w:pPr>
      <w:r w:rsidRPr="00210121">
        <w:rPr>
          <w:sz w:val="24"/>
        </w:rPr>
        <w:t xml:space="preserve">fungující </w:t>
      </w:r>
      <w:r w:rsidR="00621BD3" w:rsidRPr="00210121">
        <w:rPr>
          <w:sz w:val="24"/>
        </w:rPr>
        <w:t>spolupráce</w:t>
      </w:r>
      <w:r w:rsidR="009B2C44" w:rsidRPr="00210121">
        <w:rPr>
          <w:sz w:val="24"/>
        </w:rPr>
        <w:t xml:space="preserve"> </w:t>
      </w:r>
      <w:r w:rsidR="00315718" w:rsidRPr="00210121">
        <w:rPr>
          <w:sz w:val="24"/>
        </w:rPr>
        <w:t>žadatele se</w:t>
      </w:r>
      <w:r w:rsidR="00740E15" w:rsidRPr="00210121">
        <w:rPr>
          <w:sz w:val="24"/>
        </w:rPr>
        <w:t xml:space="preserve"> Souborným katalogem</w:t>
      </w:r>
      <w:r w:rsidR="00DA6819" w:rsidRPr="00210121">
        <w:rPr>
          <w:sz w:val="24"/>
        </w:rPr>
        <w:t xml:space="preserve"> ČR</w:t>
      </w:r>
      <w:r w:rsidR="00992184" w:rsidRPr="00210121">
        <w:rPr>
          <w:sz w:val="24"/>
        </w:rPr>
        <w:t xml:space="preserve"> a SNA</w:t>
      </w:r>
      <w:r w:rsidR="0094340C" w:rsidRPr="00210121">
        <w:rPr>
          <w:sz w:val="24"/>
        </w:rPr>
        <w:t>,</w:t>
      </w:r>
    </w:p>
    <w:p w14:paraId="6BC10D16" w14:textId="4D39AAE3" w:rsidR="005E554A" w:rsidRDefault="005E554A" w:rsidP="009B2C4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dodávání kvalitních záznamů do SK ČR a SNA,</w:t>
      </w:r>
    </w:p>
    <w:p w14:paraId="681FF934" w14:textId="73E19080" w:rsidR="00813041" w:rsidRDefault="00813041" w:rsidP="00FA3C9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 rámci</w:t>
      </w:r>
      <w:r w:rsidR="003A0A10" w:rsidRPr="003C429E">
        <w:rPr>
          <w:sz w:val="24"/>
        </w:rPr>
        <w:t xml:space="preserve"> spoluúčasti lze hradit</w:t>
      </w:r>
      <w:r w:rsidR="008629E3">
        <w:rPr>
          <w:sz w:val="24"/>
        </w:rPr>
        <w:t xml:space="preserve"> </w:t>
      </w:r>
      <w:r w:rsidR="003A0A10" w:rsidRPr="003C429E">
        <w:rPr>
          <w:sz w:val="24"/>
        </w:rPr>
        <w:t>mzdové náklady supervizora</w:t>
      </w:r>
      <w:r w:rsidR="008629E3">
        <w:rPr>
          <w:sz w:val="24"/>
        </w:rPr>
        <w:t xml:space="preserve"> </w:t>
      </w:r>
      <w:r w:rsidR="00FA3C94">
        <w:rPr>
          <w:sz w:val="24"/>
        </w:rPr>
        <w:t>ve výši stanovené v zadávací dokumentaci</w:t>
      </w:r>
      <w:r w:rsidRPr="00FA3C94">
        <w:rPr>
          <w:sz w:val="24"/>
        </w:rPr>
        <w:t>,</w:t>
      </w:r>
    </w:p>
    <w:p w14:paraId="2BBB4351" w14:textId="4075E151" w:rsidR="00B5395E" w:rsidRDefault="00B5395E" w:rsidP="00B5395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ze spoluúčasti lze hradit náklady na dovolenou pracovníků na DPP a DPČ,</w:t>
      </w:r>
    </w:p>
    <w:p w14:paraId="2DA8359B" w14:textId="666C9C54" w:rsidR="00621BD3" w:rsidRDefault="00621BD3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výše dotace byla</w:t>
      </w:r>
      <w:r w:rsidR="00E73E71">
        <w:rPr>
          <w:sz w:val="24"/>
        </w:rPr>
        <w:t xml:space="preserve"> </w:t>
      </w:r>
      <w:r>
        <w:rPr>
          <w:sz w:val="24"/>
        </w:rPr>
        <w:t>zaokrouhlována na celé tisíce směrem dolů</w:t>
      </w:r>
      <w:r w:rsidR="005740AE">
        <w:rPr>
          <w:sz w:val="24"/>
        </w:rPr>
        <w:t>,</w:t>
      </w:r>
    </w:p>
    <w:p w14:paraId="63A615A8" w14:textId="77777777" w:rsidR="000B30D3" w:rsidRDefault="000B30D3">
      <w:pPr>
        <w:numPr>
          <w:ilvl w:val="12"/>
          <w:numId w:val="0"/>
        </w:numPr>
        <w:jc w:val="both"/>
        <w:rPr>
          <w:sz w:val="24"/>
        </w:rPr>
      </w:pPr>
    </w:p>
    <w:p w14:paraId="61A6AF06" w14:textId="77777777" w:rsidR="00315718" w:rsidRDefault="00315718">
      <w:pPr>
        <w:numPr>
          <w:ilvl w:val="12"/>
          <w:numId w:val="0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Základní pravidla přidělování finančníc</w:t>
      </w:r>
      <w:r w:rsidR="00AA6AF5">
        <w:rPr>
          <w:sz w:val="24"/>
          <w:u w:val="single"/>
        </w:rPr>
        <w:t>h prostředků a způsob hlasování</w:t>
      </w:r>
      <w:r>
        <w:rPr>
          <w:sz w:val="24"/>
          <w:u w:val="single"/>
        </w:rPr>
        <w:t>:</w:t>
      </w:r>
    </w:p>
    <w:p w14:paraId="10AD695A" w14:textId="342D75D7" w:rsidR="00E44031" w:rsidRPr="00D3110C" w:rsidRDefault="00315718" w:rsidP="00E44031">
      <w:pPr>
        <w:jc w:val="both"/>
        <w:rPr>
          <w:sz w:val="24"/>
          <w:szCs w:val="24"/>
        </w:rPr>
      </w:pPr>
      <w:r>
        <w:rPr>
          <w:sz w:val="24"/>
        </w:rPr>
        <w:t>Člen</w:t>
      </w:r>
      <w:r w:rsidR="00260866">
        <w:rPr>
          <w:sz w:val="24"/>
        </w:rPr>
        <w:t>ky</w:t>
      </w:r>
      <w:r>
        <w:rPr>
          <w:sz w:val="24"/>
        </w:rPr>
        <w:t xml:space="preserve"> komise vedl</w:t>
      </w:r>
      <w:r w:rsidR="00260866">
        <w:rPr>
          <w:sz w:val="24"/>
        </w:rPr>
        <w:t>y</w:t>
      </w:r>
      <w:r>
        <w:rPr>
          <w:sz w:val="24"/>
        </w:rPr>
        <w:t xml:space="preserve"> podrobnou rozpravu o každém předloženém projektu. Předmětem jednání bylo splnění základních podmínek, stanovených v zadávací dokumentac</w:t>
      </w:r>
      <w:r w:rsidR="00DB6F43">
        <w:rPr>
          <w:sz w:val="24"/>
        </w:rPr>
        <w:t>i</w:t>
      </w:r>
      <w:r w:rsidR="00A30765">
        <w:rPr>
          <w:sz w:val="24"/>
        </w:rPr>
        <w:t xml:space="preserve"> podprogramu </w:t>
      </w:r>
      <w:r w:rsidR="00260866">
        <w:rPr>
          <w:sz w:val="24"/>
        </w:rPr>
        <w:br/>
      </w:r>
      <w:r w:rsidR="00A30765">
        <w:rPr>
          <w:sz w:val="24"/>
        </w:rPr>
        <w:lastRenderedPageBreak/>
        <w:t>VISK 9 na rok 202</w:t>
      </w:r>
      <w:r w:rsidR="00A30BBE">
        <w:rPr>
          <w:sz w:val="24"/>
        </w:rPr>
        <w:t>5</w:t>
      </w:r>
      <w:r>
        <w:rPr>
          <w:sz w:val="24"/>
        </w:rPr>
        <w:t>, kvalita projektu v návaznosti na výši fin</w:t>
      </w:r>
      <w:r w:rsidR="00372300">
        <w:rPr>
          <w:sz w:val="24"/>
        </w:rPr>
        <w:t>ančních</w:t>
      </w:r>
      <w:r>
        <w:rPr>
          <w:sz w:val="24"/>
        </w:rPr>
        <w:t xml:space="preserve"> nákladů, schopnost používaného lokálního systému tvořit autoritní záznamy, připravenost knihoven pro spolupráci v kooperativním sdružení, počet</w:t>
      </w:r>
      <w:r w:rsidR="00941C96">
        <w:rPr>
          <w:sz w:val="24"/>
        </w:rPr>
        <w:t xml:space="preserve"> </w:t>
      </w:r>
      <w:r>
        <w:rPr>
          <w:sz w:val="24"/>
        </w:rPr>
        <w:t>dodaných autoritních záznamů v celostátním měřítku</w:t>
      </w:r>
      <w:r w:rsidR="00A511C7">
        <w:rPr>
          <w:sz w:val="24"/>
        </w:rPr>
        <w:t xml:space="preserve"> (výkon)</w:t>
      </w:r>
      <w:r>
        <w:rPr>
          <w:sz w:val="24"/>
        </w:rPr>
        <w:t xml:space="preserve"> a snaha </w:t>
      </w:r>
      <w:r w:rsidRPr="00D056AD">
        <w:rPr>
          <w:sz w:val="24"/>
        </w:rPr>
        <w:t>udržovat a spravovat lokální bázi ve sh</w:t>
      </w:r>
      <w:r w:rsidR="00233881" w:rsidRPr="00D056AD">
        <w:rPr>
          <w:sz w:val="24"/>
        </w:rPr>
        <w:t>odě se SNA</w:t>
      </w:r>
      <w:r w:rsidRPr="00D3110C">
        <w:rPr>
          <w:sz w:val="24"/>
        </w:rPr>
        <w:t>.</w:t>
      </w:r>
      <w:r w:rsidR="00E44031" w:rsidRPr="00D3110C">
        <w:rPr>
          <w:sz w:val="24"/>
        </w:rPr>
        <w:t xml:space="preserve"> </w:t>
      </w:r>
      <w:r w:rsidR="00754A03" w:rsidRPr="00D3110C">
        <w:rPr>
          <w:sz w:val="24"/>
          <w:szCs w:val="24"/>
        </w:rPr>
        <w:t>Pokud byl projednáván projekt instituce, na němž byl</w:t>
      </w:r>
      <w:r w:rsidR="00ED6266">
        <w:rPr>
          <w:sz w:val="24"/>
          <w:szCs w:val="24"/>
        </w:rPr>
        <w:t>a</w:t>
      </w:r>
      <w:r w:rsidR="00754A03" w:rsidRPr="00D3110C">
        <w:rPr>
          <w:sz w:val="24"/>
          <w:szCs w:val="24"/>
        </w:rPr>
        <w:t xml:space="preserve"> člen</w:t>
      </w:r>
      <w:r w:rsidR="00D3110C" w:rsidRPr="00D3110C">
        <w:rPr>
          <w:sz w:val="24"/>
          <w:szCs w:val="24"/>
        </w:rPr>
        <w:t>ka</w:t>
      </w:r>
      <w:r w:rsidR="00754A03" w:rsidRPr="00D3110C">
        <w:rPr>
          <w:sz w:val="24"/>
          <w:szCs w:val="24"/>
        </w:rPr>
        <w:t xml:space="preserve"> komise</w:t>
      </w:r>
      <w:r w:rsidR="003C295F" w:rsidRPr="00D3110C">
        <w:rPr>
          <w:sz w:val="24"/>
          <w:szCs w:val="24"/>
        </w:rPr>
        <w:t xml:space="preserve"> nebo odborný garant</w:t>
      </w:r>
      <w:r w:rsidR="00754A03" w:rsidRPr="00D3110C">
        <w:rPr>
          <w:sz w:val="24"/>
          <w:szCs w:val="24"/>
        </w:rPr>
        <w:t xml:space="preserve"> jakkoli zainteresován, pak se </w:t>
      </w:r>
      <w:r w:rsidR="003C295F" w:rsidRPr="00D3110C">
        <w:rPr>
          <w:sz w:val="24"/>
          <w:szCs w:val="24"/>
        </w:rPr>
        <w:t>tato osoba</w:t>
      </w:r>
      <w:r w:rsidR="00754A03" w:rsidRPr="00D3110C">
        <w:rPr>
          <w:sz w:val="24"/>
          <w:szCs w:val="24"/>
        </w:rPr>
        <w:t xml:space="preserve"> rozpravy ani hlasování o projektu neúčastnil</w:t>
      </w:r>
      <w:r w:rsidR="003C295F" w:rsidRPr="00D3110C">
        <w:rPr>
          <w:sz w:val="24"/>
          <w:szCs w:val="24"/>
        </w:rPr>
        <w:t>a</w:t>
      </w:r>
      <w:r w:rsidR="00E44031" w:rsidRPr="00D3110C">
        <w:rPr>
          <w:sz w:val="24"/>
          <w:szCs w:val="24"/>
        </w:rPr>
        <w:t xml:space="preserve"> (</w:t>
      </w:r>
      <w:r w:rsidR="003C295F" w:rsidRPr="00D3110C">
        <w:rPr>
          <w:sz w:val="24"/>
          <w:szCs w:val="24"/>
        </w:rPr>
        <w:t>Táňa Holčáková – projekt č. 10, Ing. Jan Kaňka</w:t>
      </w:r>
      <w:r w:rsidR="00E44031" w:rsidRPr="00D3110C">
        <w:rPr>
          <w:sz w:val="24"/>
          <w:szCs w:val="24"/>
        </w:rPr>
        <w:t xml:space="preserve"> – projekt č. </w:t>
      </w:r>
      <w:r w:rsidR="00D975A2" w:rsidRPr="00D3110C">
        <w:rPr>
          <w:sz w:val="24"/>
          <w:szCs w:val="24"/>
        </w:rPr>
        <w:t>3</w:t>
      </w:r>
      <w:r w:rsidR="00E44031" w:rsidRPr="00D3110C">
        <w:rPr>
          <w:sz w:val="24"/>
          <w:szCs w:val="24"/>
        </w:rPr>
        <w:t xml:space="preserve">; </w:t>
      </w:r>
      <w:r w:rsidR="003C295F" w:rsidRPr="00D3110C">
        <w:rPr>
          <w:sz w:val="24"/>
          <w:szCs w:val="24"/>
        </w:rPr>
        <w:t>Mgr. Anna Vitásková – projekt č. 14</w:t>
      </w:r>
      <w:r w:rsidR="00E44031" w:rsidRPr="00D3110C">
        <w:rPr>
          <w:sz w:val="24"/>
          <w:szCs w:val="24"/>
        </w:rPr>
        <w:t>).</w:t>
      </w:r>
    </w:p>
    <w:p w14:paraId="5BF24624" w14:textId="77777777" w:rsidR="00D46B2A" w:rsidRPr="00853D20" w:rsidRDefault="00D46B2A">
      <w:pPr>
        <w:pStyle w:val="Zkladntext"/>
      </w:pPr>
    </w:p>
    <w:p w14:paraId="7879A7D2" w14:textId="2B4DEFB7" w:rsidR="00315718" w:rsidRDefault="0043340B">
      <w:pPr>
        <w:jc w:val="both"/>
        <w:rPr>
          <w:b/>
          <w:sz w:val="24"/>
        </w:rPr>
      </w:pPr>
      <w:r w:rsidRPr="003A0653">
        <w:rPr>
          <w:b/>
          <w:sz w:val="24"/>
        </w:rPr>
        <w:t>4</w:t>
      </w:r>
      <w:r w:rsidR="00315718" w:rsidRPr="003A0653">
        <w:rPr>
          <w:b/>
          <w:sz w:val="24"/>
        </w:rPr>
        <w:t>. Doporučení komi</w:t>
      </w:r>
      <w:r w:rsidR="0022154C" w:rsidRPr="003A0653">
        <w:rPr>
          <w:b/>
          <w:sz w:val="24"/>
        </w:rPr>
        <w:t>se a podmínky poskytnutí dotace</w:t>
      </w:r>
      <w:r w:rsidR="00315718" w:rsidRPr="003A0653">
        <w:rPr>
          <w:b/>
          <w:sz w:val="24"/>
        </w:rPr>
        <w:t>:</w:t>
      </w:r>
    </w:p>
    <w:p w14:paraId="7E83E2A1" w14:textId="46B25DB9" w:rsidR="00B33EE4" w:rsidRDefault="00B33EE4" w:rsidP="00773932">
      <w:pPr>
        <w:spacing w:after="120"/>
        <w:jc w:val="both"/>
        <w:rPr>
          <w:sz w:val="24"/>
        </w:rPr>
      </w:pPr>
      <w:r>
        <w:rPr>
          <w:sz w:val="24"/>
        </w:rPr>
        <w:t>- projekt č. 1 (</w:t>
      </w:r>
      <w:r w:rsidRPr="00B33EE4">
        <w:rPr>
          <w:sz w:val="24"/>
        </w:rPr>
        <w:t>Jihočeská vědecká knihovna v Českých Budějovicích</w:t>
      </w:r>
      <w:r>
        <w:rPr>
          <w:sz w:val="24"/>
        </w:rPr>
        <w:t xml:space="preserve">): </w:t>
      </w:r>
      <w:r w:rsidR="000A6380">
        <w:rPr>
          <w:sz w:val="24"/>
        </w:rPr>
        <w:t>V žádosti n</w:t>
      </w:r>
      <w:r w:rsidR="00A45CD7">
        <w:rPr>
          <w:sz w:val="24"/>
        </w:rPr>
        <w:t xml:space="preserve">esouhlasí </w:t>
      </w:r>
      <w:r w:rsidR="000A6380">
        <w:rPr>
          <w:sz w:val="24"/>
        </w:rPr>
        <w:t>údaje v </w:t>
      </w:r>
      <w:r w:rsidR="008D46CC" w:rsidRPr="00FA0069">
        <w:rPr>
          <w:sz w:val="24"/>
        </w:rPr>
        <w:t>tabul</w:t>
      </w:r>
      <w:r w:rsidR="000A6380" w:rsidRPr="00FA0069">
        <w:rPr>
          <w:sz w:val="24"/>
        </w:rPr>
        <w:t>ce Přehled na straně 6 s údaji v tabulce 2025</w:t>
      </w:r>
      <w:r w:rsidR="008D46CC" w:rsidRPr="00FA0069">
        <w:rPr>
          <w:sz w:val="24"/>
        </w:rPr>
        <w:t xml:space="preserve"> </w:t>
      </w:r>
      <w:r w:rsidR="00BC32D1" w:rsidRPr="00FA0069">
        <w:rPr>
          <w:sz w:val="24"/>
        </w:rPr>
        <w:t>na</w:t>
      </w:r>
      <w:r w:rsidR="00BC32D1">
        <w:rPr>
          <w:sz w:val="24"/>
        </w:rPr>
        <w:t xml:space="preserve"> straně </w:t>
      </w:r>
      <w:r w:rsidR="000A6380">
        <w:rPr>
          <w:sz w:val="24"/>
        </w:rPr>
        <w:t>9.</w:t>
      </w:r>
    </w:p>
    <w:p w14:paraId="2243936A" w14:textId="5ACD23F6" w:rsidR="00992A47" w:rsidRPr="00272E19" w:rsidRDefault="00992A47" w:rsidP="00773932">
      <w:pPr>
        <w:spacing w:after="120"/>
        <w:jc w:val="both"/>
        <w:rPr>
          <w:sz w:val="24"/>
          <w:szCs w:val="24"/>
        </w:rPr>
      </w:pPr>
      <w:r>
        <w:rPr>
          <w:sz w:val="24"/>
        </w:rPr>
        <w:t>- projekt č. 2 (</w:t>
      </w:r>
      <w:r w:rsidRPr="00992A47">
        <w:rPr>
          <w:sz w:val="24"/>
        </w:rPr>
        <w:t>Ústav dějin umění AV ČR v. v. i.</w:t>
      </w:r>
      <w:r>
        <w:rPr>
          <w:sz w:val="24"/>
        </w:rPr>
        <w:t xml:space="preserve">): </w:t>
      </w:r>
      <w:r w:rsidR="001A5C31" w:rsidRPr="00D01B3E">
        <w:rPr>
          <w:sz w:val="24"/>
        </w:rPr>
        <w:t xml:space="preserve">Žádost </w:t>
      </w:r>
      <w:r w:rsidR="007E5D45">
        <w:rPr>
          <w:sz w:val="24"/>
        </w:rPr>
        <w:t>neobsahuje všechny požadované údaje</w:t>
      </w:r>
      <w:r w:rsidR="00DA007B">
        <w:rPr>
          <w:sz w:val="24"/>
        </w:rPr>
        <w:t xml:space="preserve"> </w:t>
      </w:r>
      <w:r w:rsidR="007E5D45">
        <w:rPr>
          <w:sz w:val="24"/>
        </w:rPr>
        <w:t xml:space="preserve">v </w:t>
      </w:r>
      <w:r w:rsidR="007E5D45" w:rsidRPr="00272E19">
        <w:rPr>
          <w:sz w:val="24"/>
        </w:rPr>
        <w:t>tabulce</w:t>
      </w:r>
      <w:r w:rsidR="00DA007B" w:rsidRPr="00272E19">
        <w:rPr>
          <w:sz w:val="24"/>
        </w:rPr>
        <w:t xml:space="preserve"> Základní údaje o žadateli</w:t>
      </w:r>
      <w:r w:rsidR="00656241" w:rsidRPr="00272E19">
        <w:rPr>
          <w:sz w:val="24"/>
        </w:rPr>
        <w:t xml:space="preserve"> </w:t>
      </w:r>
      <w:r w:rsidR="00DA007B" w:rsidRPr="00272E19">
        <w:rPr>
          <w:sz w:val="24"/>
        </w:rPr>
        <w:t xml:space="preserve">a </w:t>
      </w:r>
      <w:r w:rsidR="008B0772" w:rsidRPr="00272E19">
        <w:rPr>
          <w:sz w:val="24"/>
        </w:rPr>
        <w:t>aktuální</w:t>
      </w:r>
      <w:r w:rsidRPr="00272E19">
        <w:rPr>
          <w:sz w:val="24"/>
        </w:rPr>
        <w:t xml:space="preserve"> údaje</w:t>
      </w:r>
      <w:r w:rsidR="001A5C31" w:rsidRPr="00272E19">
        <w:rPr>
          <w:sz w:val="24"/>
        </w:rPr>
        <w:t xml:space="preserve"> v části</w:t>
      </w:r>
      <w:r w:rsidRPr="00272E19">
        <w:rPr>
          <w:sz w:val="24"/>
        </w:rPr>
        <w:t xml:space="preserve"> </w:t>
      </w:r>
      <w:r w:rsidRPr="00272E19">
        <w:rPr>
          <w:sz w:val="24"/>
          <w:szCs w:val="24"/>
        </w:rPr>
        <w:t xml:space="preserve">Společná preambule kooperativních projektů krajských a odborných knihoven ČR na rok </w:t>
      </w:r>
      <w:r w:rsidR="001A5C31" w:rsidRPr="00272E19">
        <w:rPr>
          <w:sz w:val="24"/>
          <w:szCs w:val="24"/>
        </w:rPr>
        <w:t>…</w:t>
      </w:r>
    </w:p>
    <w:p w14:paraId="0AE985E3" w14:textId="52F4A0F8" w:rsidR="000C36F5" w:rsidRPr="00272E19" w:rsidRDefault="000C36F5" w:rsidP="00773932">
      <w:pPr>
        <w:spacing w:after="120"/>
        <w:jc w:val="both"/>
        <w:rPr>
          <w:sz w:val="24"/>
          <w:szCs w:val="24"/>
        </w:rPr>
      </w:pPr>
      <w:r w:rsidRPr="00272E19">
        <w:rPr>
          <w:sz w:val="24"/>
          <w:szCs w:val="24"/>
        </w:rPr>
        <w:t>- projekt č. 4 (</w:t>
      </w:r>
      <w:r w:rsidR="000A27BF" w:rsidRPr="00272E19">
        <w:rPr>
          <w:sz w:val="24"/>
          <w:szCs w:val="24"/>
        </w:rPr>
        <w:t xml:space="preserve">Historický ústav AV ČR, v. v. i.): </w:t>
      </w:r>
      <w:r w:rsidR="000A27BF" w:rsidRPr="00272E19">
        <w:rPr>
          <w:sz w:val="24"/>
        </w:rPr>
        <w:t xml:space="preserve">V žádosti nejsou v tabulce Rozpočet projektu hodnoty procent zaokrouhleny na jedno desetinné místo, v Komentáři rozpočtu chybí </w:t>
      </w:r>
      <w:r w:rsidR="00B870D2" w:rsidRPr="00272E19">
        <w:rPr>
          <w:sz w:val="24"/>
        </w:rPr>
        <w:t xml:space="preserve">položka </w:t>
      </w:r>
      <w:r w:rsidR="000A27BF" w:rsidRPr="00272E19">
        <w:rPr>
          <w:sz w:val="24"/>
        </w:rPr>
        <w:t>Celkové náklady.</w:t>
      </w:r>
    </w:p>
    <w:p w14:paraId="61D04000" w14:textId="444C3599" w:rsidR="007E5D45" w:rsidRPr="00272E19" w:rsidRDefault="007E5D45" w:rsidP="00B65A07">
      <w:pPr>
        <w:spacing w:after="120"/>
        <w:jc w:val="both"/>
        <w:rPr>
          <w:sz w:val="24"/>
        </w:rPr>
      </w:pPr>
      <w:r w:rsidRPr="00272E19">
        <w:rPr>
          <w:sz w:val="24"/>
        </w:rPr>
        <w:t xml:space="preserve">- projekt č. 5 (Středočeská vědecká knihovna v Kladně, příspěvková organizace): </w:t>
      </w:r>
      <w:r w:rsidR="00A42138" w:rsidRPr="00272E19">
        <w:rPr>
          <w:sz w:val="24"/>
        </w:rPr>
        <w:t>Žádost neobsahuje všechny požadované údaje v tabulce Základní údaje o žadateli</w:t>
      </w:r>
      <w:r w:rsidR="00B870D2" w:rsidRPr="00272E19">
        <w:rPr>
          <w:sz w:val="24"/>
        </w:rPr>
        <w:t>, dále v Komentáři rozpočtu chybí položka Celkové náklady</w:t>
      </w:r>
      <w:r w:rsidR="009E3269" w:rsidRPr="00272E19">
        <w:rPr>
          <w:sz w:val="24"/>
        </w:rPr>
        <w:t xml:space="preserve"> a dostatečný komentář k rozpočtu projektu</w:t>
      </w:r>
      <w:r w:rsidR="00A42138" w:rsidRPr="00272E19">
        <w:rPr>
          <w:sz w:val="24"/>
        </w:rPr>
        <w:t>.</w:t>
      </w:r>
    </w:p>
    <w:p w14:paraId="76E89336" w14:textId="70DC2793" w:rsidR="00B65A07" w:rsidRPr="00272E19" w:rsidRDefault="00B65A07" w:rsidP="00B65A07">
      <w:pPr>
        <w:spacing w:after="120"/>
        <w:jc w:val="both"/>
        <w:rPr>
          <w:sz w:val="24"/>
        </w:rPr>
      </w:pPr>
      <w:r w:rsidRPr="00272E19">
        <w:rPr>
          <w:sz w:val="24"/>
        </w:rPr>
        <w:t xml:space="preserve">- projekt č. 7 (Univerzita Palackého v Olomouci): </w:t>
      </w:r>
      <w:r w:rsidR="006F741D" w:rsidRPr="00272E19">
        <w:rPr>
          <w:sz w:val="24"/>
        </w:rPr>
        <w:t xml:space="preserve">Žádost neobsahuje </w:t>
      </w:r>
      <w:r w:rsidRPr="00272E19">
        <w:rPr>
          <w:sz w:val="24"/>
        </w:rPr>
        <w:t>dostatečný komentář k rozpočtu.</w:t>
      </w:r>
    </w:p>
    <w:p w14:paraId="48E7148F" w14:textId="4BCA1E69" w:rsidR="00D313C7" w:rsidRPr="00272E19" w:rsidRDefault="00D313C7" w:rsidP="00B65A07">
      <w:pPr>
        <w:spacing w:after="120"/>
        <w:jc w:val="both"/>
        <w:rPr>
          <w:sz w:val="24"/>
        </w:rPr>
      </w:pPr>
      <w:r w:rsidRPr="00272E19">
        <w:rPr>
          <w:sz w:val="24"/>
        </w:rPr>
        <w:t>- projekt č. 8 (Krajská knihovna Vysočiny): V žádost</w:t>
      </w:r>
      <w:r w:rsidR="00776EB2" w:rsidRPr="00272E19">
        <w:rPr>
          <w:sz w:val="24"/>
        </w:rPr>
        <w:t>i</w:t>
      </w:r>
      <w:r w:rsidRPr="00272E19">
        <w:rPr>
          <w:sz w:val="24"/>
        </w:rPr>
        <w:t xml:space="preserve"> chybí </w:t>
      </w:r>
      <w:r w:rsidR="00E96EA6" w:rsidRPr="00272E19">
        <w:rPr>
          <w:sz w:val="24"/>
        </w:rPr>
        <w:t xml:space="preserve">v tabulce Rozpočet projektu </w:t>
      </w:r>
      <w:r w:rsidRPr="00272E19">
        <w:rPr>
          <w:sz w:val="24"/>
        </w:rPr>
        <w:t>položka Celkové n</w:t>
      </w:r>
      <w:bookmarkStart w:id="0" w:name="_GoBack"/>
      <w:bookmarkEnd w:id="0"/>
      <w:r w:rsidRPr="00272E19">
        <w:rPr>
          <w:sz w:val="24"/>
        </w:rPr>
        <w:t>áklady</w:t>
      </w:r>
      <w:r w:rsidR="00785C54" w:rsidRPr="00272E19">
        <w:rPr>
          <w:sz w:val="24"/>
        </w:rPr>
        <w:t xml:space="preserve"> projektu</w:t>
      </w:r>
      <w:r w:rsidR="00F62EB2" w:rsidRPr="00272E19">
        <w:rPr>
          <w:sz w:val="24"/>
        </w:rPr>
        <w:t>, dále v Komentáři rozpočtu chybí položka Celkové náklady</w:t>
      </w:r>
      <w:r w:rsidRPr="00272E19">
        <w:rPr>
          <w:sz w:val="24"/>
        </w:rPr>
        <w:t>.</w:t>
      </w:r>
    </w:p>
    <w:p w14:paraId="273D0405" w14:textId="3245FFCC" w:rsidR="00992A47" w:rsidRPr="00272E19" w:rsidRDefault="00614471" w:rsidP="00773932">
      <w:pPr>
        <w:spacing w:after="120"/>
        <w:jc w:val="both"/>
        <w:rPr>
          <w:sz w:val="24"/>
          <w:szCs w:val="24"/>
        </w:rPr>
      </w:pPr>
      <w:r w:rsidRPr="00272E19">
        <w:rPr>
          <w:sz w:val="24"/>
        </w:rPr>
        <w:t xml:space="preserve">- projekt č. 9 (Krajská knihovna v Pardubicích): </w:t>
      </w:r>
      <w:r w:rsidR="00C00BA2" w:rsidRPr="00272E19">
        <w:rPr>
          <w:sz w:val="24"/>
        </w:rPr>
        <w:t xml:space="preserve">Žádost obsahuje neaktuální údaje v části </w:t>
      </w:r>
      <w:r w:rsidR="00C00BA2" w:rsidRPr="00272E19">
        <w:rPr>
          <w:sz w:val="24"/>
          <w:szCs w:val="24"/>
        </w:rPr>
        <w:t>Společná preambule kooperativních projektů krajských a odborných knihoven ČR na rok …</w:t>
      </w:r>
    </w:p>
    <w:p w14:paraId="4272FB2B" w14:textId="2F694546" w:rsidR="00F62EB2" w:rsidRPr="00272E19" w:rsidRDefault="00F62EB2" w:rsidP="00773932">
      <w:pPr>
        <w:spacing w:after="120"/>
        <w:jc w:val="both"/>
        <w:rPr>
          <w:sz w:val="24"/>
        </w:rPr>
      </w:pPr>
      <w:r w:rsidRPr="00272E19">
        <w:rPr>
          <w:sz w:val="24"/>
        </w:rPr>
        <w:t>- projekt č. 11 (Studijní a vědecká knihovna Plzeňského kraje, příspěvková organizace): V žádosti chybí v Komentáři rozpočtu položka Celkové náklady.</w:t>
      </w:r>
    </w:p>
    <w:p w14:paraId="0F7FBEB9" w14:textId="60ECCE75" w:rsidR="008B4C2F" w:rsidRPr="00272E19" w:rsidRDefault="008B4C2F" w:rsidP="008B4C2F">
      <w:pPr>
        <w:spacing w:after="120"/>
        <w:jc w:val="both"/>
        <w:rPr>
          <w:b/>
        </w:rPr>
      </w:pPr>
      <w:r w:rsidRPr="00272E19">
        <w:rPr>
          <w:sz w:val="24"/>
        </w:rPr>
        <w:t>- projekt č. 12 (Městská knihovna Litvínov): V žádost</w:t>
      </w:r>
      <w:r w:rsidR="00F62EB2" w:rsidRPr="00272E19">
        <w:rPr>
          <w:sz w:val="24"/>
        </w:rPr>
        <w:t>i</w:t>
      </w:r>
      <w:r w:rsidRPr="00272E19">
        <w:rPr>
          <w:sz w:val="24"/>
        </w:rPr>
        <w:t xml:space="preserve"> chybí </w:t>
      </w:r>
      <w:r w:rsidR="007667F0" w:rsidRPr="00272E19">
        <w:rPr>
          <w:sz w:val="24"/>
        </w:rPr>
        <w:t xml:space="preserve">v tabulce Rozpočet projektu </w:t>
      </w:r>
      <w:r w:rsidRPr="00272E19">
        <w:rPr>
          <w:sz w:val="24"/>
        </w:rPr>
        <w:t>položka Celkem neinvestiční náklady.</w:t>
      </w:r>
    </w:p>
    <w:p w14:paraId="7D389AAB" w14:textId="4309BC6B" w:rsidR="00A122F3" w:rsidRDefault="00B62BF5" w:rsidP="00773932">
      <w:pPr>
        <w:spacing w:after="120"/>
        <w:jc w:val="both"/>
        <w:rPr>
          <w:sz w:val="24"/>
        </w:rPr>
      </w:pPr>
      <w:r w:rsidRPr="00272E19">
        <w:rPr>
          <w:sz w:val="24"/>
        </w:rPr>
        <w:t>- projekt č. 13 (Krajská knihovna Karlovy Vary</w:t>
      </w:r>
      <w:r w:rsidR="00A70932" w:rsidRPr="00272E19">
        <w:rPr>
          <w:sz w:val="24"/>
        </w:rPr>
        <w:t xml:space="preserve">): </w:t>
      </w:r>
      <w:r w:rsidR="00815D4E" w:rsidRPr="00272E19">
        <w:rPr>
          <w:sz w:val="24"/>
        </w:rPr>
        <w:t xml:space="preserve">V žádosti </w:t>
      </w:r>
      <w:r w:rsidR="00AD480B" w:rsidRPr="00272E19">
        <w:rPr>
          <w:sz w:val="24"/>
        </w:rPr>
        <w:t>není</w:t>
      </w:r>
      <w:r w:rsidR="00815D4E" w:rsidRPr="00272E19">
        <w:rPr>
          <w:sz w:val="24"/>
        </w:rPr>
        <w:t xml:space="preserve"> dodržena podmínka maximální výše dotace 70 % z celkových nákladů na realizaci projektu</w:t>
      </w:r>
      <w:r w:rsidR="00987620" w:rsidRPr="00272E19">
        <w:rPr>
          <w:sz w:val="24"/>
        </w:rPr>
        <w:t>,</w:t>
      </w:r>
      <w:r w:rsidR="00A70932" w:rsidRPr="00272E19">
        <w:rPr>
          <w:sz w:val="24"/>
        </w:rPr>
        <w:t xml:space="preserve"> </w:t>
      </w:r>
      <w:r w:rsidR="00F71C89" w:rsidRPr="00272E19">
        <w:rPr>
          <w:sz w:val="24"/>
        </w:rPr>
        <w:t>opakovaně není</w:t>
      </w:r>
      <w:r w:rsidR="00BA7CA6" w:rsidRPr="00272E19">
        <w:rPr>
          <w:sz w:val="24"/>
        </w:rPr>
        <w:t xml:space="preserve"> </w:t>
      </w:r>
      <w:r w:rsidR="00815D4E" w:rsidRPr="00272E19">
        <w:rPr>
          <w:sz w:val="24"/>
        </w:rPr>
        <w:t>požadavek na dotaci</w:t>
      </w:r>
      <w:r w:rsidR="00A70932" w:rsidRPr="00272E19">
        <w:rPr>
          <w:sz w:val="24"/>
        </w:rPr>
        <w:t xml:space="preserve"> na dohody o provedení práce </w:t>
      </w:r>
      <w:r w:rsidR="00F71C89" w:rsidRPr="00272E19">
        <w:rPr>
          <w:sz w:val="24"/>
        </w:rPr>
        <w:t xml:space="preserve">uveden </w:t>
      </w:r>
      <w:r w:rsidR="00815D4E" w:rsidRPr="00272E19">
        <w:rPr>
          <w:sz w:val="24"/>
        </w:rPr>
        <w:t>v tabulce</w:t>
      </w:r>
      <w:r w:rsidR="00A70932" w:rsidRPr="00272E19">
        <w:rPr>
          <w:sz w:val="24"/>
        </w:rPr>
        <w:t xml:space="preserve"> Rozpočet projektu </w:t>
      </w:r>
      <w:r w:rsidR="00815D4E" w:rsidRPr="00272E19">
        <w:rPr>
          <w:sz w:val="24"/>
        </w:rPr>
        <w:t xml:space="preserve">v řádku </w:t>
      </w:r>
      <w:r w:rsidR="00A70932" w:rsidRPr="00272E19">
        <w:rPr>
          <w:sz w:val="24"/>
        </w:rPr>
        <w:t>ostatní osobní náklady (OON),</w:t>
      </w:r>
      <w:r w:rsidR="00987620" w:rsidRPr="00272E19">
        <w:rPr>
          <w:sz w:val="24"/>
        </w:rPr>
        <w:t xml:space="preserve"> tabulka Základní údaje o žadateli neobsahuje všechny požadované údaje,</w:t>
      </w:r>
      <w:r w:rsidR="00A70932" w:rsidRPr="00272E19">
        <w:rPr>
          <w:sz w:val="24"/>
        </w:rPr>
        <w:t xml:space="preserve"> z tohoto důvodu </w:t>
      </w:r>
      <w:r w:rsidR="00720FC5" w:rsidRPr="00272E19">
        <w:rPr>
          <w:sz w:val="24"/>
        </w:rPr>
        <w:t xml:space="preserve">je </w:t>
      </w:r>
      <w:r w:rsidR="00A70932" w:rsidRPr="00272E19">
        <w:rPr>
          <w:sz w:val="24"/>
        </w:rPr>
        <w:t>dotace krácena.</w:t>
      </w:r>
      <w:r w:rsidR="00A122F3" w:rsidRPr="00272E19">
        <w:rPr>
          <w:sz w:val="24"/>
        </w:rPr>
        <w:t xml:space="preserve"> I přes sníženou dotaci je třeba odvést objem práce plánovaný na rok 202</w:t>
      </w:r>
      <w:r w:rsidR="00834337" w:rsidRPr="00272E19">
        <w:rPr>
          <w:sz w:val="24"/>
        </w:rPr>
        <w:t>5</w:t>
      </w:r>
      <w:r w:rsidR="00A122F3" w:rsidRPr="00272E19">
        <w:rPr>
          <w:sz w:val="24"/>
        </w:rPr>
        <w:t>.</w:t>
      </w:r>
    </w:p>
    <w:p w14:paraId="112F61B2" w14:textId="7CD0B861" w:rsidR="00367581" w:rsidRDefault="00367581" w:rsidP="00773932">
      <w:pPr>
        <w:spacing w:after="120"/>
        <w:jc w:val="both"/>
        <w:rPr>
          <w:sz w:val="24"/>
        </w:rPr>
      </w:pPr>
      <w:r>
        <w:rPr>
          <w:sz w:val="24"/>
        </w:rPr>
        <w:t>- projekt č. 17 (</w:t>
      </w:r>
      <w:r w:rsidRPr="00367581">
        <w:rPr>
          <w:sz w:val="24"/>
        </w:rPr>
        <w:t>Knihovna Ústeckého kraje, příspěvková organizace</w:t>
      </w:r>
      <w:r>
        <w:rPr>
          <w:sz w:val="24"/>
        </w:rPr>
        <w:t>): V žádosti nejsou v tabulce Rozpočet projektu hodnoty procent zaokrouhleny na jedno desetinné místo.</w:t>
      </w:r>
    </w:p>
    <w:p w14:paraId="6E3E57D9" w14:textId="575EE7CA" w:rsidR="00386E4B" w:rsidRDefault="00386E4B" w:rsidP="00773932">
      <w:pPr>
        <w:spacing w:after="120"/>
        <w:jc w:val="both"/>
        <w:rPr>
          <w:sz w:val="24"/>
        </w:rPr>
      </w:pPr>
      <w:r>
        <w:rPr>
          <w:sz w:val="24"/>
        </w:rPr>
        <w:t>- projekt č. 18 (</w:t>
      </w:r>
      <w:r w:rsidRPr="00386E4B">
        <w:rPr>
          <w:sz w:val="24"/>
        </w:rPr>
        <w:t>Fyzikální ústav AV ČR, v. v. i.</w:t>
      </w:r>
      <w:r>
        <w:rPr>
          <w:sz w:val="24"/>
        </w:rPr>
        <w:t>): V žádosti chybí v tabulce Rozpočet projektu položka Celkové náklady projektu.</w:t>
      </w:r>
    </w:p>
    <w:p w14:paraId="778C3777" w14:textId="23FD8A99" w:rsidR="00DB0B79" w:rsidRDefault="00DB0B79" w:rsidP="00773932">
      <w:pPr>
        <w:spacing w:after="120"/>
        <w:jc w:val="both"/>
        <w:rPr>
          <w:sz w:val="24"/>
        </w:rPr>
      </w:pPr>
      <w:r>
        <w:rPr>
          <w:sz w:val="24"/>
        </w:rPr>
        <w:t>- projekt č. 19</w:t>
      </w:r>
      <w:r w:rsidR="00C96568">
        <w:rPr>
          <w:sz w:val="24"/>
        </w:rPr>
        <w:t xml:space="preserve"> (</w:t>
      </w:r>
      <w:r w:rsidR="00C96568" w:rsidRPr="00C96568">
        <w:rPr>
          <w:sz w:val="24"/>
        </w:rPr>
        <w:t>Studijní a vědecká knihovna</w:t>
      </w:r>
      <w:r w:rsidR="00DD2164">
        <w:rPr>
          <w:sz w:val="24"/>
        </w:rPr>
        <w:t xml:space="preserve"> v </w:t>
      </w:r>
      <w:r w:rsidR="00C96568" w:rsidRPr="00C96568">
        <w:rPr>
          <w:sz w:val="24"/>
        </w:rPr>
        <w:t>Hradci Králové</w:t>
      </w:r>
      <w:r w:rsidR="00C96568">
        <w:rPr>
          <w:sz w:val="24"/>
        </w:rPr>
        <w:t>)</w:t>
      </w:r>
      <w:r>
        <w:rPr>
          <w:sz w:val="24"/>
        </w:rPr>
        <w:t xml:space="preserve">: </w:t>
      </w:r>
      <w:r w:rsidR="007667F0">
        <w:rPr>
          <w:sz w:val="24"/>
        </w:rPr>
        <w:t>V </w:t>
      </w:r>
      <w:r w:rsidR="007B5E15">
        <w:rPr>
          <w:sz w:val="24"/>
        </w:rPr>
        <w:t xml:space="preserve">žádosti </w:t>
      </w:r>
      <w:r w:rsidR="007667F0">
        <w:rPr>
          <w:sz w:val="24"/>
        </w:rPr>
        <w:t>chybí</w:t>
      </w:r>
      <w:r w:rsidR="00DD2164">
        <w:rPr>
          <w:sz w:val="24"/>
        </w:rPr>
        <w:t xml:space="preserve"> v </w:t>
      </w:r>
      <w:r w:rsidR="007667F0">
        <w:rPr>
          <w:sz w:val="24"/>
        </w:rPr>
        <w:t>tabulce </w:t>
      </w:r>
      <w:r w:rsidR="00097248">
        <w:rPr>
          <w:sz w:val="24"/>
        </w:rPr>
        <w:t>Základní údaje o žadateli</w:t>
      </w:r>
      <w:r w:rsidR="007667F0">
        <w:rPr>
          <w:sz w:val="24"/>
        </w:rPr>
        <w:t xml:space="preserve"> položka </w:t>
      </w:r>
      <w:r w:rsidR="00097248">
        <w:rPr>
          <w:sz w:val="24"/>
        </w:rPr>
        <w:t>Typ knihovny</w:t>
      </w:r>
      <w:r w:rsidR="007667F0">
        <w:rPr>
          <w:sz w:val="24"/>
        </w:rPr>
        <w:t>.</w:t>
      </w:r>
    </w:p>
    <w:p w14:paraId="0F65E31E" w14:textId="4DA73016" w:rsidR="002B0639" w:rsidRDefault="002B0639" w:rsidP="00773932">
      <w:pPr>
        <w:spacing w:after="120"/>
        <w:jc w:val="both"/>
        <w:rPr>
          <w:sz w:val="24"/>
        </w:rPr>
      </w:pPr>
      <w:r>
        <w:rPr>
          <w:sz w:val="24"/>
        </w:rPr>
        <w:t>- projekt č. 20 (</w:t>
      </w:r>
      <w:r w:rsidRPr="002B0639">
        <w:rPr>
          <w:sz w:val="24"/>
        </w:rPr>
        <w:t>Kulturní zařízení města Pelhřimova, příspěvková organizace</w:t>
      </w:r>
      <w:r>
        <w:rPr>
          <w:sz w:val="24"/>
        </w:rPr>
        <w:t xml:space="preserve">): </w:t>
      </w:r>
      <w:r w:rsidR="0044231C">
        <w:rPr>
          <w:sz w:val="24"/>
        </w:rPr>
        <w:t>V žádosti nejsou v tabulce Rozpočet projektu hodnoty procent zaokrouhleny na jedno desetinné místo.</w:t>
      </w:r>
    </w:p>
    <w:p w14:paraId="623DF847" w14:textId="77777777" w:rsidR="0047393D" w:rsidRDefault="0047393D" w:rsidP="00A122F3">
      <w:pPr>
        <w:jc w:val="both"/>
        <w:rPr>
          <w:sz w:val="24"/>
        </w:rPr>
      </w:pPr>
    </w:p>
    <w:p w14:paraId="69650FD4" w14:textId="77777777" w:rsidR="00587601" w:rsidRDefault="0058760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40D277FD" w14:textId="26536C0E" w:rsidR="004369F2" w:rsidRDefault="004369F2" w:rsidP="00975CBF">
      <w:pPr>
        <w:jc w:val="both"/>
        <w:rPr>
          <w:sz w:val="24"/>
          <w:szCs w:val="24"/>
          <w:u w:val="single"/>
        </w:rPr>
      </w:pPr>
      <w:r w:rsidRPr="0079256E">
        <w:rPr>
          <w:sz w:val="24"/>
          <w:szCs w:val="24"/>
          <w:u w:val="single"/>
        </w:rPr>
        <w:lastRenderedPageBreak/>
        <w:t>Podmínka do</w:t>
      </w:r>
      <w:r w:rsidR="00975CBF" w:rsidRPr="0079256E">
        <w:rPr>
          <w:sz w:val="24"/>
          <w:szCs w:val="24"/>
          <w:u w:val="single"/>
        </w:rPr>
        <w:t xml:space="preserve"> </w:t>
      </w:r>
      <w:r w:rsidR="00A74E6C" w:rsidRPr="0079256E">
        <w:rPr>
          <w:sz w:val="24"/>
          <w:szCs w:val="24"/>
          <w:u w:val="single"/>
        </w:rPr>
        <w:t>rozhodnutí o poskytnutí dotace v</w:t>
      </w:r>
      <w:r w:rsidRPr="0079256E">
        <w:rPr>
          <w:sz w:val="24"/>
          <w:szCs w:val="24"/>
          <w:u w:val="single"/>
        </w:rPr>
        <w:t xml:space="preserve"> části </w:t>
      </w:r>
      <w:r w:rsidR="002B60D2" w:rsidRPr="0079256E">
        <w:rPr>
          <w:sz w:val="24"/>
          <w:szCs w:val="24"/>
          <w:u w:val="single"/>
        </w:rPr>
        <w:t xml:space="preserve">podprogramu </w:t>
      </w:r>
      <w:r w:rsidRPr="0079256E">
        <w:rPr>
          <w:sz w:val="24"/>
          <w:szCs w:val="24"/>
          <w:u w:val="single"/>
        </w:rPr>
        <w:t>VISK 9/I:</w:t>
      </w:r>
    </w:p>
    <w:p w14:paraId="6551EDBD" w14:textId="77777777" w:rsidR="00975CBF" w:rsidRPr="00A511C7" w:rsidRDefault="00975CBF" w:rsidP="00975CBF">
      <w:pPr>
        <w:jc w:val="both"/>
        <w:rPr>
          <w:b/>
          <w:sz w:val="24"/>
          <w:szCs w:val="24"/>
        </w:rPr>
      </w:pPr>
      <w:r w:rsidRPr="00A511C7">
        <w:rPr>
          <w:b/>
          <w:i/>
          <w:sz w:val="24"/>
          <w:szCs w:val="24"/>
        </w:rPr>
        <w:t>Příjemce dotace je povinen spolupra</w:t>
      </w:r>
      <w:r w:rsidR="00A74E6C" w:rsidRPr="00A511C7">
        <w:rPr>
          <w:b/>
          <w:i/>
          <w:sz w:val="24"/>
          <w:szCs w:val="24"/>
        </w:rPr>
        <w:t>covat se Souborným katalogem ČR.</w:t>
      </w:r>
    </w:p>
    <w:p w14:paraId="131A5AC8" w14:textId="77777777" w:rsidR="00975CBF" w:rsidRPr="007553A8" w:rsidRDefault="00975CBF">
      <w:pPr>
        <w:jc w:val="both"/>
        <w:rPr>
          <w:sz w:val="24"/>
          <w:u w:val="single"/>
        </w:rPr>
      </w:pPr>
    </w:p>
    <w:p w14:paraId="75196C71" w14:textId="6B2CC54B" w:rsidR="00315718" w:rsidRDefault="004369F2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Podmínka do </w:t>
      </w:r>
      <w:r w:rsidR="00315718">
        <w:rPr>
          <w:sz w:val="24"/>
          <w:u w:val="single"/>
        </w:rPr>
        <w:t>ro</w:t>
      </w:r>
      <w:r w:rsidR="00652A6E">
        <w:rPr>
          <w:sz w:val="24"/>
          <w:u w:val="single"/>
        </w:rPr>
        <w:t>zhodnutí o poskytnutí dotace</w:t>
      </w:r>
      <w:r w:rsidR="00315718"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>v</w:t>
      </w:r>
      <w:r>
        <w:rPr>
          <w:sz w:val="24"/>
          <w:u w:val="single"/>
        </w:rPr>
        <w:t xml:space="preserve"> části </w:t>
      </w:r>
      <w:r w:rsidR="002B60D2">
        <w:rPr>
          <w:sz w:val="24"/>
          <w:u w:val="single"/>
        </w:rPr>
        <w:t xml:space="preserve">podprogramu </w:t>
      </w:r>
      <w:r w:rsidR="00A74E6C">
        <w:rPr>
          <w:sz w:val="24"/>
          <w:u w:val="single"/>
        </w:rPr>
        <w:t>VISK9/II</w:t>
      </w:r>
      <w:r>
        <w:rPr>
          <w:sz w:val="24"/>
          <w:u w:val="single"/>
        </w:rPr>
        <w:t>:</w:t>
      </w:r>
    </w:p>
    <w:p w14:paraId="6B621752" w14:textId="77777777" w:rsidR="00315718" w:rsidRPr="009113F2" w:rsidRDefault="00315718">
      <w:pPr>
        <w:pStyle w:val="Nadpis4"/>
        <w:rPr>
          <w:b/>
        </w:rPr>
      </w:pPr>
      <w:r w:rsidRPr="00304D10">
        <w:rPr>
          <w:b/>
        </w:rPr>
        <w:t>Příjemce dotace</w:t>
      </w:r>
      <w:r w:rsidR="00711883" w:rsidRPr="00304D10">
        <w:rPr>
          <w:b/>
        </w:rPr>
        <w:t xml:space="preserve"> je povinen spolupracovat</w:t>
      </w:r>
      <w:r w:rsidRPr="00304D10">
        <w:rPr>
          <w:b/>
        </w:rPr>
        <w:t xml:space="preserve"> s</w:t>
      </w:r>
      <w:r w:rsidR="00711883" w:rsidRPr="00304D10">
        <w:rPr>
          <w:b/>
        </w:rPr>
        <w:t xml:space="preserve">e Souborným katalogem ČR a </w:t>
      </w:r>
      <w:r w:rsidRPr="00304D10">
        <w:rPr>
          <w:b/>
        </w:rPr>
        <w:t xml:space="preserve">průběžně (tj. </w:t>
      </w:r>
      <w:r w:rsidR="009E6C14" w:rsidRPr="00304D10">
        <w:rPr>
          <w:b/>
        </w:rPr>
        <w:t>měsíčně</w:t>
      </w:r>
      <w:r w:rsidRPr="00304D10">
        <w:rPr>
          <w:b/>
        </w:rPr>
        <w:t xml:space="preserve">) </w:t>
      </w:r>
      <w:r w:rsidR="00711883" w:rsidRPr="00304D10">
        <w:rPr>
          <w:b/>
        </w:rPr>
        <w:t xml:space="preserve">zasílat </w:t>
      </w:r>
      <w:r w:rsidR="00D86999" w:rsidRPr="00304D10">
        <w:rPr>
          <w:b/>
        </w:rPr>
        <w:t>O</w:t>
      </w:r>
      <w:r w:rsidRPr="00304D10">
        <w:rPr>
          <w:b/>
        </w:rPr>
        <w:t xml:space="preserve">ddělení </w:t>
      </w:r>
      <w:r w:rsidR="00D86999" w:rsidRPr="00304D10">
        <w:rPr>
          <w:b/>
        </w:rPr>
        <w:t>n</w:t>
      </w:r>
      <w:r w:rsidRPr="00304D10">
        <w:rPr>
          <w:b/>
        </w:rPr>
        <w:t>árodních jmenných a</w:t>
      </w:r>
      <w:r w:rsidR="00711883" w:rsidRPr="00304D10">
        <w:rPr>
          <w:b/>
        </w:rPr>
        <w:t xml:space="preserve">utorit Národní knihovny ČR </w:t>
      </w:r>
      <w:r w:rsidRPr="00304D10">
        <w:rPr>
          <w:b/>
        </w:rPr>
        <w:t>statistiku užitečnosti báze národních autorit pro každodenní katalogizaci fondů (meto</w:t>
      </w:r>
      <w:r w:rsidR="00A511C7" w:rsidRPr="00304D10">
        <w:rPr>
          <w:b/>
        </w:rPr>
        <w:t xml:space="preserve">dika statistik dle ONJA NK </w:t>
      </w:r>
      <w:r w:rsidR="00A511C7" w:rsidRPr="009113F2">
        <w:rPr>
          <w:b/>
        </w:rPr>
        <w:t>ČR).</w:t>
      </w:r>
      <w:r w:rsidR="00304D10" w:rsidRPr="009113F2">
        <w:rPr>
          <w:b/>
        </w:rPr>
        <w:t xml:space="preserve"> Je-li součástí projektu </w:t>
      </w:r>
      <w:r w:rsidR="004470DF" w:rsidRPr="009113F2">
        <w:rPr>
          <w:b/>
        </w:rPr>
        <w:t>harmonizace</w:t>
      </w:r>
      <w:r w:rsidR="00416505" w:rsidRPr="009113F2">
        <w:rPr>
          <w:b/>
        </w:rPr>
        <w:t xml:space="preserve"> a oprava</w:t>
      </w:r>
      <w:r w:rsidR="004470DF" w:rsidRPr="009113F2">
        <w:rPr>
          <w:b/>
        </w:rPr>
        <w:t xml:space="preserve"> věcných autorit</w:t>
      </w:r>
      <w:r w:rsidR="00A559F3" w:rsidRPr="009113F2">
        <w:rPr>
          <w:b/>
        </w:rPr>
        <w:t>,</w:t>
      </w:r>
      <w:r w:rsidR="00304D10" w:rsidRPr="009113F2">
        <w:rPr>
          <w:b/>
        </w:rPr>
        <w:t xml:space="preserve"> </w:t>
      </w:r>
      <w:r w:rsidR="00445509" w:rsidRPr="009113F2">
        <w:rPr>
          <w:b/>
        </w:rPr>
        <w:t>je příjemce</w:t>
      </w:r>
      <w:r w:rsidR="00304D10" w:rsidRPr="009113F2">
        <w:rPr>
          <w:b/>
        </w:rPr>
        <w:t xml:space="preserve"> povinen takto aktualizované</w:t>
      </w:r>
      <w:r w:rsidR="004470DF" w:rsidRPr="009113F2">
        <w:rPr>
          <w:b/>
        </w:rPr>
        <w:t xml:space="preserve"> bibliografické </w:t>
      </w:r>
      <w:r w:rsidR="00304D10" w:rsidRPr="009113F2">
        <w:rPr>
          <w:b/>
        </w:rPr>
        <w:t>záznamy zaslat do Souborného katalogu ČR.</w:t>
      </w:r>
    </w:p>
    <w:p w14:paraId="75E4E2F1" w14:textId="77777777" w:rsidR="007F0CF2" w:rsidRDefault="007F0CF2" w:rsidP="00FA0C2C">
      <w:pPr>
        <w:pBdr>
          <w:bottom w:val="single" w:sz="12" w:space="0" w:color="auto"/>
        </w:pBdr>
        <w:jc w:val="both"/>
        <w:rPr>
          <w:sz w:val="24"/>
        </w:rPr>
      </w:pPr>
    </w:p>
    <w:p w14:paraId="5473CFB2" w14:textId="77777777" w:rsidR="00A511C7" w:rsidRPr="009E2B40" w:rsidRDefault="00A511C7">
      <w:pPr>
        <w:pStyle w:val="Nadpis1"/>
        <w:numPr>
          <w:ilvl w:val="12"/>
          <w:numId w:val="0"/>
        </w:numPr>
        <w:rPr>
          <w:b w:val="0"/>
        </w:rPr>
      </w:pPr>
    </w:p>
    <w:p w14:paraId="79F3B7B4" w14:textId="65D8E9C6" w:rsidR="00315718" w:rsidRDefault="0043340B">
      <w:pPr>
        <w:pStyle w:val="Nadpis1"/>
        <w:numPr>
          <w:ilvl w:val="12"/>
          <w:numId w:val="0"/>
        </w:numPr>
      </w:pPr>
      <w:r>
        <w:t>5</w:t>
      </w:r>
      <w:r w:rsidR="00315718">
        <w:t xml:space="preserve">.  </w:t>
      </w:r>
      <w:r w:rsidR="00EB1A38">
        <w:t xml:space="preserve"> </w:t>
      </w:r>
      <w:r w:rsidR="00315718">
        <w:t xml:space="preserve">Závěr - </w:t>
      </w:r>
      <w:r w:rsidR="0022154C">
        <w:t>přidělení finančních prostředků</w:t>
      </w:r>
      <w:r w:rsidR="00315718">
        <w:t>:</w:t>
      </w:r>
    </w:p>
    <w:p w14:paraId="15DB5EA4" w14:textId="28B2880C" w:rsidR="00315718" w:rsidRPr="0043340B" w:rsidRDefault="00315718">
      <w:pPr>
        <w:numPr>
          <w:ilvl w:val="0"/>
          <w:numId w:val="1"/>
        </w:numPr>
        <w:jc w:val="both"/>
        <w:rPr>
          <w:sz w:val="24"/>
        </w:rPr>
      </w:pPr>
      <w:r w:rsidRPr="0043340B">
        <w:rPr>
          <w:sz w:val="24"/>
        </w:rPr>
        <w:t xml:space="preserve">Celkem bylo přihlášeno a komisi předloženo k hodnocení </w:t>
      </w:r>
      <w:r w:rsidR="00A30765">
        <w:rPr>
          <w:b/>
          <w:sz w:val="24"/>
        </w:rPr>
        <w:t>2</w:t>
      </w:r>
      <w:r w:rsidR="00685706">
        <w:rPr>
          <w:b/>
          <w:sz w:val="24"/>
        </w:rPr>
        <w:t>0</w:t>
      </w:r>
      <w:r w:rsidRPr="0043340B">
        <w:rPr>
          <w:b/>
          <w:sz w:val="24"/>
        </w:rPr>
        <w:t xml:space="preserve"> projektů</w:t>
      </w:r>
      <w:r w:rsidRPr="0043340B">
        <w:rPr>
          <w:sz w:val="24"/>
        </w:rPr>
        <w:t xml:space="preserve">. Souhrn veškerých finančních požadavků činil </w:t>
      </w:r>
      <w:r w:rsidR="00685706">
        <w:rPr>
          <w:b/>
          <w:sz w:val="24"/>
        </w:rPr>
        <w:t>1 780</w:t>
      </w:r>
      <w:r w:rsidRPr="0043340B">
        <w:rPr>
          <w:b/>
          <w:sz w:val="24"/>
        </w:rPr>
        <w:t xml:space="preserve"> 000 Kč</w:t>
      </w:r>
      <w:r w:rsidRPr="0043340B">
        <w:rPr>
          <w:sz w:val="24"/>
        </w:rPr>
        <w:t>.</w:t>
      </w:r>
    </w:p>
    <w:p w14:paraId="1BCA82EF" w14:textId="58090820" w:rsidR="00024891" w:rsidRPr="00EB1A38" w:rsidRDefault="00315718" w:rsidP="00EB1A3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43340B">
        <w:rPr>
          <w:sz w:val="24"/>
        </w:rPr>
        <w:t>Komise doporučila k finanční podpoře MK celkem</w:t>
      </w:r>
      <w:r w:rsidR="00A30765">
        <w:rPr>
          <w:b/>
          <w:sz w:val="24"/>
        </w:rPr>
        <w:t xml:space="preserve"> 2</w:t>
      </w:r>
      <w:r w:rsidR="00685706">
        <w:rPr>
          <w:b/>
          <w:sz w:val="24"/>
        </w:rPr>
        <w:t>0</w:t>
      </w:r>
      <w:r w:rsidRPr="0043340B">
        <w:rPr>
          <w:b/>
          <w:sz w:val="24"/>
        </w:rPr>
        <w:t xml:space="preserve"> projektů</w:t>
      </w:r>
      <w:r w:rsidR="00A511C7" w:rsidRPr="0043340B">
        <w:rPr>
          <w:sz w:val="24"/>
        </w:rPr>
        <w:t>.</w:t>
      </w:r>
      <w:r w:rsidR="00E63AF5" w:rsidRPr="0043340B">
        <w:rPr>
          <w:sz w:val="24"/>
        </w:rPr>
        <w:t xml:space="preserve"> </w:t>
      </w:r>
      <w:r w:rsidR="00024891" w:rsidRPr="0043340B">
        <w:rPr>
          <w:sz w:val="24"/>
        </w:rPr>
        <w:t>Celkem bylo rozděleno</w:t>
      </w:r>
      <w:r w:rsidR="00A30765">
        <w:rPr>
          <w:sz w:val="24"/>
        </w:rPr>
        <w:br/>
      </w:r>
      <w:r w:rsidR="00685706">
        <w:rPr>
          <w:b/>
          <w:bCs/>
          <w:sz w:val="24"/>
        </w:rPr>
        <w:t>1 775</w:t>
      </w:r>
      <w:r w:rsidR="006A5021" w:rsidRPr="0043340B">
        <w:rPr>
          <w:b/>
          <w:bCs/>
          <w:sz w:val="24"/>
        </w:rPr>
        <w:t xml:space="preserve"> 000 </w:t>
      </w:r>
      <w:r w:rsidR="00024891" w:rsidRPr="0043340B">
        <w:rPr>
          <w:b/>
          <w:bCs/>
          <w:sz w:val="24"/>
        </w:rPr>
        <w:t xml:space="preserve">Kč </w:t>
      </w:r>
      <w:r w:rsidR="00024891" w:rsidRPr="0043340B">
        <w:rPr>
          <w:bCs/>
          <w:sz w:val="24"/>
        </w:rPr>
        <w:t>neinvestičních prostředků</w:t>
      </w:r>
      <w:r w:rsidR="00685706">
        <w:rPr>
          <w:bCs/>
          <w:sz w:val="24"/>
        </w:rPr>
        <w:t>, z</w:t>
      </w:r>
      <w:r w:rsidR="00357C9D">
        <w:rPr>
          <w:bCs/>
          <w:sz w:val="24"/>
        </w:rPr>
        <w:t> </w:t>
      </w:r>
      <w:r w:rsidR="00685706">
        <w:rPr>
          <w:bCs/>
          <w:sz w:val="24"/>
        </w:rPr>
        <w:t>toho</w:t>
      </w:r>
      <w:r w:rsidR="00357C9D">
        <w:rPr>
          <w:bCs/>
          <w:sz w:val="24"/>
        </w:rPr>
        <w:t xml:space="preserve"> VISK 9/I celkem 1 401 000 Kč a VISK 9/II celkem 374 000 Kč</w:t>
      </w:r>
      <w:r w:rsidR="00024891" w:rsidRPr="0043340B">
        <w:rPr>
          <w:sz w:val="24"/>
        </w:rPr>
        <w:t>. Výsledky ukazuje přiložená tabulka</w:t>
      </w:r>
      <w:r w:rsidR="00024891" w:rsidRPr="00EB1A38">
        <w:rPr>
          <w:sz w:val="24"/>
        </w:rPr>
        <w:t>.</w:t>
      </w:r>
    </w:p>
    <w:p w14:paraId="0D370FC5" w14:textId="77777777" w:rsidR="007F0CF2" w:rsidRDefault="007F0CF2">
      <w:pPr>
        <w:ind w:left="283" w:hanging="283"/>
        <w:jc w:val="both"/>
        <w:rPr>
          <w:sz w:val="24"/>
        </w:rPr>
      </w:pPr>
    </w:p>
    <w:p w14:paraId="082E326F" w14:textId="77777777" w:rsidR="002A4405" w:rsidRDefault="002A4405" w:rsidP="004D3432">
      <w:pPr>
        <w:jc w:val="both"/>
        <w:rPr>
          <w:bCs/>
          <w:sz w:val="24"/>
        </w:rPr>
      </w:pPr>
    </w:p>
    <w:p w14:paraId="349F4A3F" w14:textId="2DA403B0" w:rsidR="004D3432" w:rsidRDefault="004D3432" w:rsidP="004D3432">
      <w:pPr>
        <w:jc w:val="both"/>
        <w:rPr>
          <w:bCs/>
          <w:sz w:val="24"/>
        </w:rPr>
      </w:pPr>
      <w:r>
        <w:rPr>
          <w:bCs/>
          <w:sz w:val="24"/>
        </w:rPr>
        <w:t>Zapsala: Mgr. Pavlína Doležalová, tajemnice, 12. února 2025</w:t>
      </w:r>
    </w:p>
    <w:p w14:paraId="5DF0241C" w14:textId="77777777" w:rsidR="004D3432" w:rsidRDefault="004D3432" w:rsidP="004D3432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</w:t>
      </w:r>
    </w:p>
    <w:p w14:paraId="60A61C1D" w14:textId="77777777" w:rsidR="004D3432" w:rsidRDefault="004D3432" w:rsidP="004D3432">
      <w:pPr>
        <w:jc w:val="both"/>
        <w:rPr>
          <w:bCs/>
          <w:sz w:val="24"/>
        </w:rPr>
      </w:pPr>
    </w:p>
    <w:p w14:paraId="5F916B7C" w14:textId="77777777" w:rsidR="004D3432" w:rsidRDefault="004D3432" w:rsidP="004D3432">
      <w:pPr>
        <w:jc w:val="both"/>
        <w:rPr>
          <w:bCs/>
          <w:sz w:val="24"/>
        </w:rPr>
      </w:pPr>
    </w:p>
    <w:p w14:paraId="68D563EA" w14:textId="48542E19" w:rsidR="004D3432" w:rsidRPr="0047600A" w:rsidRDefault="004D3432" w:rsidP="004D3432">
      <w:pPr>
        <w:jc w:val="both"/>
        <w:rPr>
          <w:bCs/>
          <w:sz w:val="24"/>
        </w:rPr>
      </w:pPr>
      <w:r w:rsidRPr="0047600A">
        <w:rPr>
          <w:bCs/>
          <w:sz w:val="24"/>
        </w:rPr>
        <w:t xml:space="preserve">Schválila: </w:t>
      </w:r>
      <w:r w:rsidR="00357C9D" w:rsidRPr="00D22B65">
        <w:rPr>
          <w:sz w:val="24"/>
        </w:rPr>
        <w:t>M</w:t>
      </w:r>
      <w:r w:rsidR="00357C9D">
        <w:rPr>
          <w:sz w:val="24"/>
        </w:rPr>
        <w:t>g</w:t>
      </w:r>
      <w:r w:rsidR="00357C9D" w:rsidRPr="00D22B65">
        <w:rPr>
          <w:sz w:val="24"/>
        </w:rPr>
        <w:t>r. Anna Vitásková</w:t>
      </w:r>
      <w:r w:rsidRPr="0047600A">
        <w:rPr>
          <w:sz w:val="24"/>
        </w:rPr>
        <w:t xml:space="preserve">, </w:t>
      </w:r>
      <w:r w:rsidRPr="0047600A">
        <w:rPr>
          <w:bCs/>
          <w:sz w:val="24"/>
        </w:rPr>
        <w:t>předsedkyně komise</w:t>
      </w:r>
      <w:r w:rsidR="00B77B41">
        <w:rPr>
          <w:bCs/>
          <w:sz w:val="24"/>
        </w:rPr>
        <w:t>, 14. února 2025</w:t>
      </w:r>
    </w:p>
    <w:p w14:paraId="088A8333" w14:textId="149BB5EF" w:rsidR="00315718" w:rsidRDefault="00315718" w:rsidP="004D3432">
      <w:pPr>
        <w:ind w:left="283" w:hanging="283"/>
        <w:jc w:val="both"/>
        <w:rPr>
          <w:sz w:val="24"/>
        </w:rPr>
      </w:pPr>
    </w:p>
    <w:sectPr w:rsidR="00315718" w:rsidSect="00474889">
      <w:pgSz w:w="11906" w:h="16838"/>
      <w:pgMar w:top="993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3EF5E0F"/>
    <w:multiLevelType w:val="hybridMultilevel"/>
    <w:tmpl w:val="78141CBA"/>
    <w:lvl w:ilvl="0" w:tplc="7A1E7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8D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A7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8B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6B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E2C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8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21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6265"/>
    <w:multiLevelType w:val="hybridMultilevel"/>
    <w:tmpl w:val="F8CAEC7C"/>
    <w:lvl w:ilvl="0" w:tplc="129C6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A8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42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3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C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E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6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2F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28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582E"/>
    <w:multiLevelType w:val="hybridMultilevel"/>
    <w:tmpl w:val="6DACC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5D94"/>
    <w:multiLevelType w:val="hybridMultilevel"/>
    <w:tmpl w:val="98A8EDD6"/>
    <w:lvl w:ilvl="0" w:tplc="6DF23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04E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21A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EC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D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E5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81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981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1A79"/>
    <w:multiLevelType w:val="hybridMultilevel"/>
    <w:tmpl w:val="98F696B6"/>
    <w:lvl w:ilvl="0" w:tplc="B4B03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7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366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AD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8F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C3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6CB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126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F9C7431"/>
    <w:multiLevelType w:val="hybridMultilevel"/>
    <w:tmpl w:val="EB2693A4"/>
    <w:lvl w:ilvl="0" w:tplc="B73AD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A5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87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27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C6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4A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EC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A6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40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9945D9"/>
    <w:multiLevelType w:val="hybridMultilevel"/>
    <w:tmpl w:val="C82E2370"/>
    <w:lvl w:ilvl="0" w:tplc="5862F9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E63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2D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02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EA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EC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2F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4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CA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0A94"/>
    <w:multiLevelType w:val="hybridMultilevel"/>
    <w:tmpl w:val="1338B636"/>
    <w:lvl w:ilvl="0" w:tplc="FED49F4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783AA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BC5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20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69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E88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85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8D"/>
    <w:rsid w:val="000033A3"/>
    <w:rsid w:val="00005CF1"/>
    <w:rsid w:val="000109BC"/>
    <w:rsid w:val="000117A9"/>
    <w:rsid w:val="0001182C"/>
    <w:rsid w:val="000136DD"/>
    <w:rsid w:val="0001373D"/>
    <w:rsid w:val="00014B85"/>
    <w:rsid w:val="00015A31"/>
    <w:rsid w:val="00020A09"/>
    <w:rsid w:val="00024891"/>
    <w:rsid w:val="00030C78"/>
    <w:rsid w:val="00032987"/>
    <w:rsid w:val="00032D24"/>
    <w:rsid w:val="00035360"/>
    <w:rsid w:val="00040791"/>
    <w:rsid w:val="00040AE3"/>
    <w:rsid w:val="0004115F"/>
    <w:rsid w:val="000418BC"/>
    <w:rsid w:val="00042051"/>
    <w:rsid w:val="00042064"/>
    <w:rsid w:val="000422FA"/>
    <w:rsid w:val="000521C2"/>
    <w:rsid w:val="00052AFC"/>
    <w:rsid w:val="00052B2E"/>
    <w:rsid w:val="00060A4C"/>
    <w:rsid w:val="00061AAE"/>
    <w:rsid w:val="000631BB"/>
    <w:rsid w:val="00065FB8"/>
    <w:rsid w:val="00066D07"/>
    <w:rsid w:val="000728B7"/>
    <w:rsid w:val="00075DE8"/>
    <w:rsid w:val="00076624"/>
    <w:rsid w:val="0008229D"/>
    <w:rsid w:val="000826DD"/>
    <w:rsid w:val="00082747"/>
    <w:rsid w:val="00083636"/>
    <w:rsid w:val="00084653"/>
    <w:rsid w:val="00087B23"/>
    <w:rsid w:val="00087D7F"/>
    <w:rsid w:val="0009347A"/>
    <w:rsid w:val="00093B47"/>
    <w:rsid w:val="00094F0A"/>
    <w:rsid w:val="00097248"/>
    <w:rsid w:val="000A02B2"/>
    <w:rsid w:val="000A127A"/>
    <w:rsid w:val="000A1CD5"/>
    <w:rsid w:val="000A27BF"/>
    <w:rsid w:val="000A2AF7"/>
    <w:rsid w:val="000A52B0"/>
    <w:rsid w:val="000A6236"/>
    <w:rsid w:val="000A6380"/>
    <w:rsid w:val="000A7D30"/>
    <w:rsid w:val="000B1369"/>
    <w:rsid w:val="000B30D3"/>
    <w:rsid w:val="000B515B"/>
    <w:rsid w:val="000B6741"/>
    <w:rsid w:val="000C2005"/>
    <w:rsid w:val="000C36F5"/>
    <w:rsid w:val="000C40C5"/>
    <w:rsid w:val="000C429B"/>
    <w:rsid w:val="000C5A4B"/>
    <w:rsid w:val="000C6998"/>
    <w:rsid w:val="000D0713"/>
    <w:rsid w:val="000D1142"/>
    <w:rsid w:val="000D675E"/>
    <w:rsid w:val="000E3ED8"/>
    <w:rsid w:val="000E475C"/>
    <w:rsid w:val="000E57B3"/>
    <w:rsid w:val="000E67AB"/>
    <w:rsid w:val="000F2C8B"/>
    <w:rsid w:val="000F3872"/>
    <w:rsid w:val="000F4458"/>
    <w:rsid w:val="00100888"/>
    <w:rsid w:val="00100C2D"/>
    <w:rsid w:val="00101351"/>
    <w:rsid w:val="00105401"/>
    <w:rsid w:val="00107965"/>
    <w:rsid w:val="00111A6A"/>
    <w:rsid w:val="001147FD"/>
    <w:rsid w:val="00115501"/>
    <w:rsid w:val="00116D2F"/>
    <w:rsid w:val="00122726"/>
    <w:rsid w:val="00123120"/>
    <w:rsid w:val="00123EE0"/>
    <w:rsid w:val="00126ECA"/>
    <w:rsid w:val="00126FB3"/>
    <w:rsid w:val="00130BDF"/>
    <w:rsid w:val="0013227F"/>
    <w:rsid w:val="001332D8"/>
    <w:rsid w:val="00134F02"/>
    <w:rsid w:val="001363B4"/>
    <w:rsid w:val="00144E6D"/>
    <w:rsid w:val="00150ABF"/>
    <w:rsid w:val="00151FF4"/>
    <w:rsid w:val="00152A3F"/>
    <w:rsid w:val="00152CA3"/>
    <w:rsid w:val="001542DA"/>
    <w:rsid w:val="00154FE2"/>
    <w:rsid w:val="00155877"/>
    <w:rsid w:val="00156604"/>
    <w:rsid w:val="001606E2"/>
    <w:rsid w:val="00163D86"/>
    <w:rsid w:val="00174811"/>
    <w:rsid w:val="001814BC"/>
    <w:rsid w:val="0018488D"/>
    <w:rsid w:val="00194200"/>
    <w:rsid w:val="00195A85"/>
    <w:rsid w:val="00195AE6"/>
    <w:rsid w:val="00195CE0"/>
    <w:rsid w:val="00196345"/>
    <w:rsid w:val="001965DA"/>
    <w:rsid w:val="001A5C31"/>
    <w:rsid w:val="001A5D25"/>
    <w:rsid w:val="001A6513"/>
    <w:rsid w:val="001A681B"/>
    <w:rsid w:val="001B041F"/>
    <w:rsid w:val="001B4994"/>
    <w:rsid w:val="001B54F5"/>
    <w:rsid w:val="001B6775"/>
    <w:rsid w:val="001C0461"/>
    <w:rsid w:val="001C25CC"/>
    <w:rsid w:val="001C3182"/>
    <w:rsid w:val="001C4586"/>
    <w:rsid w:val="001C5C57"/>
    <w:rsid w:val="001D42D9"/>
    <w:rsid w:val="001D4DE2"/>
    <w:rsid w:val="001D6F3F"/>
    <w:rsid w:val="001F4FD7"/>
    <w:rsid w:val="001F6104"/>
    <w:rsid w:val="00204648"/>
    <w:rsid w:val="0020586C"/>
    <w:rsid w:val="00206CBF"/>
    <w:rsid w:val="00206FFA"/>
    <w:rsid w:val="00210121"/>
    <w:rsid w:val="00212D03"/>
    <w:rsid w:val="00212E77"/>
    <w:rsid w:val="0022154C"/>
    <w:rsid w:val="00223D32"/>
    <w:rsid w:val="00224A8E"/>
    <w:rsid w:val="00232F63"/>
    <w:rsid w:val="00233881"/>
    <w:rsid w:val="00235521"/>
    <w:rsid w:val="00236722"/>
    <w:rsid w:val="002372A2"/>
    <w:rsid w:val="0024115A"/>
    <w:rsid w:val="002437CE"/>
    <w:rsid w:val="0024682C"/>
    <w:rsid w:val="00250F91"/>
    <w:rsid w:val="00253F98"/>
    <w:rsid w:val="00256752"/>
    <w:rsid w:val="00257D62"/>
    <w:rsid w:val="00260425"/>
    <w:rsid w:val="00260866"/>
    <w:rsid w:val="002660E1"/>
    <w:rsid w:val="00271424"/>
    <w:rsid w:val="00272E19"/>
    <w:rsid w:val="0027429A"/>
    <w:rsid w:val="0027546F"/>
    <w:rsid w:val="002755BA"/>
    <w:rsid w:val="00281FD7"/>
    <w:rsid w:val="0028504C"/>
    <w:rsid w:val="00286822"/>
    <w:rsid w:val="00290054"/>
    <w:rsid w:val="00291184"/>
    <w:rsid w:val="00291C99"/>
    <w:rsid w:val="00293359"/>
    <w:rsid w:val="002A1BB5"/>
    <w:rsid w:val="002A2A47"/>
    <w:rsid w:val="002A4405"/>
    <w:rsid w:val="002B0639"/>
    <w:rsid w:val="002B0EF7"/>
    <w:rsid w:val="002B56E9"/>
    <w:rsid w:val="002B60D2"/>
    <w:rsid w:val="002C01FE"/>
    <w:rsid w:val="002C6D37"/>
    <w:rsid w:val="002D0BF3"/>
    <w:rsid w:val="002D0C9E"/>
    <w:rsid w:val="002D3AC0"/>
    <w:rsid w:val="002D4217"/>
    <w:rsid w:val="002E40BD"/>
    <w:rsid w:val="002E44FB"/>
    <w:rsid w:val="002E45B1"/>
    <w:rsid w:val="002E4B84"/>
    <w:rsid w:val="002E5860"/>
    <w:rsid w:val="002F3257"/>
    <w:rsid w:val="00302B46"/>
    <w:rsid w:val="00302CAA"/>
    <w:rsid w:val="0030457D"/>
    <w:rsid w:val="00304D10"/>
    <w:rsid w:val="0030531F"/>
    <w:rsid w:val="00307807"/>
    <w:rsid w:val="0031442F"/>
    <w:rsid w:val="00315718"/>
    <w:rsid w:val="00315C6D"/>
    <w:rsid w:val="00316F74"/>
    <w:rsid w:val="003220CF"/>
    <w:rsid w:val="0032328C"/>
    <w:rsid w:val="00323B13"/>
    <w:rsid w:val="003275EE"/>
    <w:rsid w:val="00327878"/>
    <w:rsid w:val="00334501"/>
    <w:rsid w:val="00335FED"/>
    <w:rsid w:val="00342198"/>
    <w:rsid w:val="00344570"/>
    <w:rsid w:val="003447A6"/>
    <w:rsid w:val="00344A85"/>
    <w:rsid w:val="00346C9B"/>
    <w:rsid w:val="00353A09"/>
    <w:rsid w:val="00356614"/>
    <w:rsid w:val="00357C9D"/>
    <w:rsid w:val="0036265B"/>
    <w:rsid w:val="00367581"/>
    <w:rsid w:val="00372300"/>
    <w:rsid w:val="00374622"/>
    <w:rsid w:val="003810FE"/>
    <w:rsid w:val="00381E78"/>
    <w:rsid w:val="00382A63"/>
    <w:rsid w:val="0038507F"/>
    <w:rsid w:val="00386E4B"/>
    <w:rsid w:val="00390850"/>
    <w:rsid w:val="00391C34"/>
    <w:rsid w:val="003947AE"/>
    <w:rsid w:val="003953AA"/>
    <w:rsid w:val="00396F1A"/>
    <w:rsid w:val="00397D07"/>
    <w:rsid w:val="003A0653"/>
    <w:rsid w:val="003A0A10"/>
    <w:rsid w:val="003A1D01"/>
    <w:rsid w:val="003A1DD3"/>
    <w:rsid w:val="003A233C"/>
    <w:rsid w:val="003A4698"/>
    <w:rsid w:val="003B0E96"/>
    <w:rsid w:val="003B7E6A"/>
    <w:rsid w:val="003C0C87"/>
    <w:rsid w:val="003C295F"/>
    <w:rsid w:val="003C3378"/>
    <w:rsid w:val="003C429E"/>
    <w:rsid w:val="003D1035"/>
    <w:rsid w:val="003D2D0A"/>
    <w:rsid w:val="003D31D5"/>
    <w:rsid w:val="003D5878"/>
    <w:rsid w:val="003D61F6"/>
    <w:rsid w:val="003E2758"/>
    <w:rsid w:val="003E2CF4"/>
    <w:rsid w:val="003E70A2"/>
    <w:rsid w:val="003E711E"/>
    <w:rsid w:val="003F07FD"/>
    <w:rsid w:val="003F23CB"/>
    <w:rsid w:val="003F3FA4"/>
    <w:rsid w:val="003F5906"/>
    <w:rsid w:val="003F5F1B"/>
    <w:rsid w:val="003F5FE5"/>
    <w:rsid w:val="003F6761"/>
    <w:rsid w:val="00400658"/>
    <w:rsid w:val="00400AB6"/>
    <w:rsid w:val="0040359A"/>
    <w:rsid w:val="004039CF"/>
    <w:rsid w:val="00404EA4"/>
    <w:rsid w:val="00407F52"/>
    <w:rsid w:val="0041040A"/>
    <w:rsid w:val="00411F36"/>
    <w:rsid w:val="00413251"/>
    <w:rsid w:val="00413A0D"/>
    <w:rsid w:val="0041447A"/>
    <w:rsid w:val="00416505"/>
    <w:rsid w:val="004177E1"/>
    <w:rsid w:val="00421329"/>
    <w:rsid w:val="00421582"/>
    <w:rsid w:val="00421935"/>
    <w:rsid w:val="004225B2"/>
    <w:rsid w:val="00426D7A"/>
    <w:rsid w:val="00432E85"/>
    <w:rsid w:val="0043340B"/>
    <w:rsid w:val="00433760"/>
    <w:rsid w:val="00433841"/>
    <w:rsid w:val="004352FF"/>
    <w:rsid w:val="004360F8"/>
    <w:rsid w:val="004369F2"/>
    <w:rsid w:val="0044150B"/>
    <w:rsid w:val="00441617"/>
    <w:rsid w:val="0044231C"/>
    <w:rsid w:val="004437C8"/>
    <w:rsid w:val="00443B50"/>
    <w:rsid w:val="00445509"/>
    <w:rsid w:val="00445C9A"/>
    <w:rsid w:val="00446814"/>
    <w:rsid w:val="004470DF"/>
    <w:rsid w:val="004516A8"/>
    <w:rsid w:val="00457D60"/>
    <w:rsid w:val="00462154"/>
    <w:rsid w:val="004651A4"/>
    <w:rsid w:val="00467B1E"/>
    <w:rsid w:val="004735AF"/>
    <w:rsid w:val="0047393D"/>
    <w:rsid w:val="00474889"/>
    <w:rsid w:val="00476BDE"/>
    <w:rsid w:val="004834D1"/>
    <w:rsid w:val="00483A9A"/>
    <w:rsid w:val="0048428F"/>
    <w:rsid w:val="004864CF"/>
    <w:rsid w:val="004868F6"/>
    <w:rsid w:val="00491BD8"/>
    <w:rsid w:val="0049228A"/>
    <w:rsid w:val="0049648C"/>
    <w:rsid w:val="004A0D71"/>
    <w:rsid w:val="004A2D9C"/>
    <w:rsid w:val="004A47B6"/>
    <w:rsid w:val="004A5448"/>
    <w:rsid w:val="004A65DE"/>
    <w:rsid w:val="004A7B5D"/>
    <w:rsid w:val="004B257F"/>
    <w:rsid w:val="004B5777"/>
    <w:rsid w:val="004B58AD"/>
    <w:rsid w:val="004C2857"/>
    <w:rsid w:val="004C5921"/>
    <w:rsid w:val="004C61C1"/>
    <w:rsid w:val="004D0570"/>
    <w:rsid w:val="004D06D0"/>
    <w:rsid w:val="004D1021"/>
    <w:rsid w:val="004D15D0"/>
    <w:rsid w:val="004D3432"/>
    <w:rsid w:val="004D6CE7"/>
    <w:rsid w:val="004E1801"/>
    <w:rsid w:val="004E2547"/>
    <w:rsid w:val="004E3C4F"/>
    <w:rsid w:val="004E6E70"/>
    <w:rsid w:val="004E76B9"/>
    <w:rsid w:val="004F0C68"/>
    <w:rsid w:val="004F67EA"/>
    <w:rsid w:val="005010AC"/>
    <w:rsid w:val="005032AF"/>
    <w:rsid w:val="00503467"/>
    <w:rsid w:val="00512B5C"/>
    <w:rsid w:val="0051369D"/>
    <w:rsid w:val="005212F6"/>
    <w:rsid w:val="005226CB"/>
    <w:rsid w:val="005237EA"/>
    <w:rsid w:val="005269C1"/>
    <w:rsid w:val="00526E56"/>
    <w:rsid w:val="00535078"/>
    <w:rsid w:val="00535664"/>
    <w:rsid w:val="00536FF2"/>
    <w:rsid w:val="00540B5E"/>
    <w:rsid w:val="00553AED"/>
    <w:rsid w:val="00554021"/>
    <w:rsid w:val="005551E2"/>
    <w:rsid w:val="005561E1"/>
    <w:rsid w:val="00563849"/>
    <w:rsid w:val="00563F86"/>
    <w:rsid w:val="00566DE6"/>
    <w:rsid w:val="005726D9"/>
    <w:rsid w:val="005740AE"/>
    <w:rsid w:val="00576862"/>
    <w:rsid w:val="005768D1"/>
    <w:rsid w:val="005807E8"/>
    <w:rsid w:val="00581796"/>
    <w:rsid w:val="005862BB"/>
    <w:rsid w:val="00586516"/>
    <w:rsid w:val="005865B5"/>
    <w:rsid w:val="00587601"/>
    <w:rsid w:val="0058763C"/>
    <w:rsid w:val="005A1424"/>
    <w:rsid w:val="005A23FE"/>
    <w:rsid w:val="005A29E3"/>
    <w:rsid w:val="005A5BA0"/>
    <w:rsid w:val="005A64ED"/>
    <w:rsid w:val="005A6E31"/>
    <w:rsid w:val="005A7318"/>
    <w:rsid w:val="005A73C9"/>
    <w:rsid w:val="005B0166"/>
    <w:rsid w:val="005B1477"/>
    <w:rsid w:val="005B17D7"/>
    <w:rsid w:val="005B30C8"/>
    <w:rsid w:val="005C2399"/>
    <w:rsid w:val="005C4746"/>
    <w:rsid w:val="005C58CB"/>
    <w:rsid w:val="005C596D"/>
    <w:rsid w:val="005C6C40"/>
    <w:rsid w:val="005D25A5"/>
    <w:rsid w:val="005D3D9B"/>
    <w:rsid w:val="005D59D7"/>
    <w:rsid w:val="005D6778"/>
    <w:rsid w:val="005D6806"/>
    <w:rsid w:val="005E05BF"/>
    <w:rsid w:val="005E3120"/>
    <w:rsid w:val="005E3D6B"/>
    <w:rsid w:val="005E554A"/>
    <w:rsid w:val="005E6C01"/>
    <w:rsid w:val="005F76B2"/>
    <w:rsid w:val="005F7A36"/>
    <w:rsid w:val="0060025A"/>
    <w:rsid w:val="006002E8"/>
    <w:rsid w:val="00603460"/>
    <w:rsid w:val="00606AE4"/>
    <w:rsid w:val="00614179"/>
    <w:rsid w:val="00614471"/>
    <w:rsid w:val="006145CE"/>
    <w:rsid w:val="0062119B"/>
    <w:rsid w:val="00621BD3"/>
    <w:rsid w:val="00623CC1"/>
    <w:rsid w:val="00627879"/>
    <w:rsid w:val="00630B19"/>
    <w:rsid w:val="006325D7"/>
    <w:rsid w:val="00633123"/>
    <w:rsid w:val="006403BD"/>
    <w:rsid w:val="00641643"/>
    <w:rsid w:val="00645387"/>
    <w:rsid w:val="00647DBA"/>
    <w:rsid w:val="00647FAB"/>
    <w:rsid w:val="00652A6E"/>
    <w:rsid w:val="00656241"/>
    <w:rsid w:val="00656506"/>
    <w:rsid w:val="00656E06"/>
    <w:rsid w:val="0065779F"/>
    <w:rsid w:val="00664C12"/>
    <w:rsid w:val="0066779E"/>
    <w:rsid w:val="006717EF"/>
    <w:rsid w:val="00672128"/>
    <w:rsid w:val="00685706"/>
    <w:rsid w:val="00687A0B"/>
    <w:rsid w:val="00693B22"/>
    <w:rsid w:val="00694C2B"/>
    <w:rsid w:val="00694C3A"/>
    <w:rsid w:val="006A2D00"/>
    <w:rsid w:val="006A4B8A"/>
    <w:rsid w:val="006A5021"/>
    <w:rsid w:val="006A78E3"/>
    <w:rsid w:val="006B0996"/>
    <w:rsid w:val="006B15DC"/>
    <w:rsid w:val="006B28FA"/>
    <w:rsid w:val="006C1122"/>
    <w:rsid w:val="006C1367"/>
    <w:rsid w:val="006D03F3"/>
    <w:rsid w:val="006D41C6"/>
    <w:rsid w:val="006D7DD2"/>
    <w:rsid w:val="006E19C4"/>
    <w:rsid w:val="006E2BB7"/>
    <w:rsid w:val="006E3356"/>
    <w:rsid w:val="006E3780"/>
    <w:rsid w:val="006E5024"/>
    <w:rsid w:val="006F1E5E"/>
    <w:rsid w:val="006F6B90"/>
    <w:rsid w:val="006F741D"/>
    <w:rsid w:val="00702F83"/>
    <w:rsid w:val="007102BF"/>
    <w:rsid w:val="00711883"/>
    <w:rsid w:val="00713403"/>
    <w:rsid w:val="00713B49"/>
    <w:rsid w:val="00716343"/>
    <w:rsid w:val="00720ABD"/>
    <w:rsid w:val="00720FC5"/>
    <w:rsid w:val="00721C05"/>
    <w:rsid w:val="00723343"/>
    <w:rsid w:val="00723B02"/>
    <w:rsid w:val="00725ACF"/>
    <w:rsid w:val="00731728"/>
    <w:rsid w:val="00737E7F"/>
    <w:rsid w:val="00740E15"/>
    <w:rsid w:val="00742320"/>
    <w:rsid w:val="00744192"/>
    <w:rsid w:val="0074502C"/>
    <w:rsid w:val="007472BD"/>
    <w:rsid w:val="00747FC3"/>
    <w:rsid w:val="007548A4"/>
    <w:rsid w:val="00754A03"/>
    <w:rsid w:val="007551A3"/>
    <w:rsid w:val="007553A8"/>
    <w:rsid w:val="007632FD"/>
    <w:rsid w:val="00763AE9"/>
    <w:rsid w:val="00763E64"/>
    <w:rsid w:val="00764E30"/>
    <w:rsid w:val="00764EA3"/>
    <w:rsid w:val="0076503F"/>
    <w:rsid w:val="00766437"/>
    <w:rsid w:val="007667F0"/>
    <w:rsid w:val="0076717D"/>
    <w:rsid w:val="007710A4"/>
    <w:rsid w:val="007724BA"/>
    <w:rsid w:val="00773932"/>
    <w:rsid w:val="00776763"/>
    <w:rsid w:val="00776EB2"/>
    <w:rsid w:val="007774C1"/>
    <w:rsid w:val="007809DA"/>
    <w:rsid w:val="00785C54"/>
    <w:rsid w:val="0078795D"/>
    <w:rsid w:val="0079188F"/>
    <w:rsid w:val="00791F7D"/>
    <w:rsid w:val="0079256E"/>
    <w:rsid w:val="007925EA"/>
    <w:rsid w:val="00792D07"/>
    <w:rsid w:val="00793D08"/>
    <w:rsid w:val="0079494C"/>
    <w:rsid w:val="00794AB6"/>
    <w:rsid w:val="0079611C"/>
    <w:rsid w:val="007A3581"/>
    <w:rsid w:val="007A493B"/>
    <w:rsid w:val="007A70BB"/>
    <w:rsid w:val="007B2F4B"/>
    <w:rsid w:val="007B5E15"/>
    <w:rsid w:val="007B6D85"/>
    <w:rsid w:val="007B76B3"/>
    <w:rsid w:val="007C43E9"/>
    <w:rsid w:val="007C666A"/>
    <w:rsid w:val="007C7818"/>
    <w:rsid w:val="007D1B62"/>
    <w:rsid w:val="007D3C59"/>
    <w:rsid w:val="007E5D45"/>
    <w:rsid w:val="007E71BC"/>
    <w:rsid w:val="007F0CF2"/>
    <w:rsid w:val="007F404F"/>
    <w:rsid w:val="00800375"/>
    <w:rsid w:val="00803FF4"/>
    <w:rsid w:val="008040D6"/>
    <w:rsid w:val="008040E3"/>
    <w:rsid w:val="00807EAD"/>
    <w:rsid w:val="008111CE"/>
    <w:rsid w:val="00811C95"/>
    <w:rsid w:val="00812C9A"/>
    <w:rsid w:val="00812F66"/>
    <w:rsid w:val="00813041"/>
    <w:rsid w:val="00815967"/>
    <w:rsid w:val="00815D4E"/>
    <w:rsid w:val="008169F3"/>
    <w:rsid w:val="00822913"/>
    <w:rsid w:val="00834337"/>
    <w:rsid w:val="00837B3F"/>
    <w:rsid w:val="00840C24"/>
    <w:rsid w:val="00844817"/>
    <w:rsid w:val="00850A6D"/>
    <w:rsid w:val="00851220"/>
    <w:rsid w:val="00851DD0"/>
    <w:rsid w:val="00853D20"/>
    <w:rsid w:val="00854E18"/>
    <w:rsid w:val="008567D8"/>
    <w:rsid w:val="00857E43"/>
    <w:rsid w:val="00860FD2"/>
    <w:rsid w:val="008629E3"/>
    <w:rsid w:val="008634DA"/>
    <w:rsid w:val="008640C8"/>
    <w:rsid w:val="00864305"/>
    <w:rsid w:val="00866F9F"/>
    <w:rsid w:val="00880A18"/>
    <w:rsid w:val="00894340"/>
    <w:rsid w:val="008A04EF"/>
    <w:rsid w:val="008A4EC6"/>
    <w:rsid w:val="008A7B65"/>
    <w:rsid w:val="008A7C4E"/>
    <w:rsid w:val="008B0772"/>
    <w:rsid w:val="008B0BE2"/>
    <w:rsid w:val="008B0FD1"/>
    <w:rsid w:val="008B4C2F"/>
    <w:rsid w:val="008B5091"/>
    <w:rsid w:val="008B7104"/>
    <w:rsid w:val="008C101B"/>
    <w:rsid w:val="008C3483"/>
    <w:rsid w:val="008C4B51"/>
    <w:rsid w:val="008C52B3"/>
    <w:rsid w:val="008C5EF7"/>
    <w:rsid w:val="008D24DD"/>
    <w:rsid w:val="008D3324"/>
    <w:rsid w:val="008D386D"/>
    <w:rsid w:val="008D3CCF"/>
    <w:rsid w:val="008D46CC"/>
    <w:rsid w:val="008D7C7D"/>
    <w:rsid w:val="008E1D1D"/>
    <w:rsid w:val="008E2D88"/>
    <w:rsid w:val="008E7A19"/>
    <w:rsid w:val="008F5C71"/>
    <w:rsid w:val="008F7C1D"/>
    <w:rsid w:val="009027BF"/>
    <w:rsid w:val="00907BAB"/>
    <w:rsid w:val="00910D08"/>
    <w:rsid w:val="009113F2"/>
    <w:rsid w:val="009179CB"/>
    <w:rsid w:val="009211F8"/>
    <w:rsid w:val="00921929"/>
    <w:rsid w:val="009221F6"/>
    <w:rsid w:val="00924C84"/>
    <w:rsid w:val="00926034"/>
    <w:rsid w:val="00926984"/>
    <w:rsid w:val="00927684"/>
    <w:rsid w:val="00927FA7"/>
    <w:rsid w:val="00931D8F"/>
    <w:rsid w:val="0093389E"/>
    <w:rsid w:val="00940DAC"/>
    <w:rsid w:val="00941C96"/>
    <w:rsid w:val="0094340C"/>
    <w:rsid w:val="00945C55"/>
    <w:rsid w:val="00954A79"/>
    <w:rsid w:val="00956BAF"/>
    <w:rsid w:val="00961B02"/>
    <w:rsid w:val="00961E2C"/>
    <w:rsid w:val="009636AD"/>
    <w:rsid w:val="009724EB"/>
    <w:rsid w:val="009751E3"/>
    <w:rsid w:val="00975CBF"/>
    <w:rsid w:val="009808BA"/>
    <w:rsid w:val="00981182"/>
    <w:rsid w:val="00987620"/>
    <w:rsid w:val="00987975"/>
    <w:rsid w:val="00990B15"/>
    <w:rsid w:val="00992184"/>
    <w:rsid w:val="00992A47"/>
    <w:rsid w:val="00996630"/>
    <w:rsid w:val="009A16EF"/>
    <w:rsid w:val="009B04E7"/>
    <w:rsid w:val="009B1A2F"/>
    <w:rsid w:val="009B2B7C"/>
    <w:rsid w:val="009B2C44"/>
    <w:rsid w:val="009B5628"/>
    <w:rsid w:val="009B5B4E"/>
    <w:rsid w:val="009B6732"/>
    <w:rsid w:val="009C02DE"/>
    <w:rsid w:val="009C157B"/>
    <w:rsid w:val="009D7150"/>
    <w:rsid w:val="009E0E0C"/>
    <w:rsid w:val="009E2AE5"/>
    <w:rsid w:val="009E2B40"/>
    <w:rsid w:val="009E3269"/>
    <w:rsid w:val="009E606D"/>
    <w:rsid w:val="009E65D6"/>
    <w:rsid w:val="009E66F3"/>
    <w:rsid w:val="009E6C14"/>
    <w:rsid w:val="009E703A"/>
    <w:rsid w:val="009F0F13"/>
    <w:rsid w:val="009F0F50"/>
    <w:rsid w:val="009F21D8"/>
    <w:rsid w:val="009F2B8F"/>
    <w:rsid w:val="00A024B8"/>
    <w:rsid w:val="00A122F3"/>
    <w:rsid w:val="00A14E69"/>
    <w:rsid w:val="00A200CA"/>
    <w:rsid w:val="00A204DB"/>
    <w:rsid w:val="00A22704"/>
    <w:rsid w:val="00A22E40"/>
    <w:rsid w:val="00A24B99"/>
    <w:rsid w:val="00A264A3"/>
    <w:rsid w:val="00A27CC0"/>
    <w:rsid w:val="00A30765"/>
    <w:rsid w:val="00A30BBE"/>
    <w:rsid w:val="00A35007"/>
    <w:rsid w:val="00A3674C"/>
    <w:rsid w:val="00A40089"/>
    <w:rsid w:val="00A42138"/>
    <w:rsid w:val="00A426B4"/>
    <w:rsid w:val="00A45CD7"/>
    <w:rsid w:val="00A4625B"/>
    <w:rsid w:val="00A47A97"/>
    <w:rsid w:val="00A511C7"/>
    <w:rsid w:val="00A5323B"/>
    <w:rsid w:val="00A559F3"/>
    <w:rsid w:val="00A66405"/>
    <w:rsid w:val="00A666C3"/>
    <w:rsid w:val="00A66B36"/>
    <w:rsid w:val="00A70410"/>
    <w:rsid w:val="00A70932"/>
    <w:rsid w:val="00A74E6C"/>
    <w:rsid w:val="00A771F2"/>
    <w:rsid w:val="00A82236"/>
    <w:rsid w:val="00AA6AF5"/>
    <w:rsid w:val="00AC0AEC"/>
    <w:rsid w:val="00AC24D8"/>
    <w:rsid w:val="00AC59EE"/>
    <w:rsid w:val="00AC7EA2"/>
    <w:rsid w:val="00AD480B"/>
    <w:rsid w:val="00AD6290"/>
    <w:rsid w:val="00AD6A5A"/>
    <w:rsid w:val="00AE1D48"/>
    <w:rsid w:val="00AE2444"/>
    <w:rsid w:val="00AE2628"/>
    <w:rsid w:val="00AE3E07"/>
    <w:rsid w:val="00AE542E"/>
    <w:rsid w:val="00AE777B"/>
    <w:rsid w:val="00AF3F6F"/>
    <w:rsid w:val="00AF4055"/>
    <w:rsid w:val="00AF6288"/>
    <w:rsid w:val="00B005DF"/>
    <w:rsid w:val="00B018F3"/>
    <w:rsid w:val="00B01EB5"/>
    <w:rsid w:val="00B02F27"/>
    <w:rsid w:val="00B03E6B"/>
    <w:rsid w:val="00B04606"/>
    <w:rsid w:val="00B06052"/>
    <w:rsid w:val="00B101B6"/>
    <w:rsid w:val="00B12E63"/>
    <w:rsid w:val="00B14500"/>
    <w:rsid w:val="00B17122"/>
    <w:rsid w:val="00B21DB4"/>
    <w:rsid w:val="00B22B15"/>
    <w:rsid w:val="00B26482"/>
    <w:rsid w:val="00B33EE4"/>
    <w:rsid w:val="00B36295"/>
    <w:rsid w:val="00B370BD"/>
    <w:rsid w:val="00B37F95"/>
    <w:rsid w:val="00B41F6C"/>
    <w:rsid w:val="00B52C41"/>
    <w:rsid w:val="00B5395E"/>
    <w:rsid w:val="00B54E46"/>
    <w:rsid w:val="00B55386"/>
    <w:rsid w:val="00B62189"/>
    <w:rsid w:val="00B62557"/>
    <w:rsid w:val="00B62BF5"/>
    <w:rsid w:val="00B65A07"/>
    <w:rsid w:val="00B670AC"/>
    <w:rsid w:val="00B72746"/>
    <w:rsid w:val="00B74BD2"/>
    <w:rsid w:val="00B7687D"/>
    <w:rsid w:val="00B77B41"/>
    <w:rsid w:val="00B81280"/>
    <w:rsid w:val="00B82F29"/>
    <w:rsid w:val="00B858C7"/>
    <w:rsid w:val="00B865E9"/>
    <w:rsid w:val="00B870D2"/>
    <w:rsid w:val="00B91FA9"/>
    <w:rsid w:val="00B9232F"/>
    <w:rsid w:val="00B94382"/>
    <w:rsid w:val="00BA0006"/>
    <w:rsid w:val="00BA6CC7"/>
    <w:rsid w:val="00BA7CA6"/>
    <w:rsid w:val="00BB2FF5"/>
    <w:rsid w:val="00BC32D1"/>
    <w:rsid w:val="00BC3CC4"/>
    <w:rsid w:val="00BD5DDE"/>
    <w:rsid w:val="00BE1BFC"/>
    <w:rsid w:val="00BE64F5"/>
    <w:rsid w:val="00BF1094"/>
    <w:rsid w:val="00BF29BC"/>
    <w:rsid w:val="00BF306B"/>
    <w:rsid w:val="00C0005F"/>
    <w:rsid w:val="00C00BA2"/>
    <w:rsid w:val="00C00C05"/>
    <w:rsid w:val="00C0130E"/>
    <w:rsid w:val="00C12D2E"/>
    <w:rsid w:val="00C21CA2"/>
    <w:rsid w:val="00C2549B"/>
    <w:rsid w:val="00C26267"/>
    <w:rsid w:val="00C40E4B"/>
    <w:rsid w:val="00C459C6"/>
    <w:rsid w:val="00C50DC6"/>
    <w:rsid w:val="00C54289"/>
    <w:rsid w:val="00C543EC"/>
    <w:rsid w:val="00C5771A"/>
    <w:rsid w:val="00C624E7"/>
    <w:rsid w:val="00C6337F"/>
    <w:rsid w:val="00C63923"/>
    <w:rsid w:val="00C64C53"/>
    <w:rsid w:val="00C66C3F"/>
    <w:rsid w:val="00C72D3D"/>
    <w:rsid w:val="00C73497"/>
    <w:rsid w:val="00C74EF0"/>
    <w:rsid w:val="00C75801"/>
    <w:rsid w:val="00C810F5"/>
    <w:rsid w:val="00C8429E"/>
    <w:rsid w:val="00C84ABE"/>
    <w:rsid w:val="00C91902"/>
    <w:rsid w:val="00C91AAF"/>
    <w:rsid w:val="00C9410E"/>
    <w:rsid w:val="00C96568"/>
    <w:rsid w:val="00C96645"/>
    <w:rsid w:val="00C96F5D"/>
    <w:rsid w:val="00C975C0"/>
    <w:rsid w:val="00C977AA"/>
    <w:rsid w:val="00CA043F"/>
    <w:rsid w:val="00CA2E95"/>
    <w:rsid w:val="00CA3CC3"/>
    <w:rsid w:val="00CA5E83"/>
    <w:rsid w:val="00CB1022"/>
    <w:rsid w:val="00CB2BA7"/>
    <w:rsid w:val="00CB2E4D"/>
    <w:rsid w:val="00CB43C7"/>
    <w:rsid w:val="00CB6EF5"/>
    <w:rsid w:val="00CC3732"/>
    <w:rsid w:val="00CC62DE"/>
    <w:rsid w:val="00CC6D4D"/>
    <w:rsid w:val="00CD1639"/>
    <w:rsid w:val="00CD6135"/>
    <w:rsid w:val="00CE08D7"/>
    <w:rsid w:val="00CF1650"/>
    <w:rsid w:val="00CF232F"/>
    <w:rsid w:val="00CF2801"/>
    <w:rsid w:val="00CF72F4"/>
    <w:rsid w:val="00D01B3E"/>
    <w:rsid w:val="00D0252D"/>
    <w:rsid w:val="00D03402"/>
    <w:rsid w:val="00D039D0"/>
    <w:rsid w:val="00D056AD"/>
    <w:rsid w:val="00D05776"/>
    <w:rsid w:val="00D06A3E"/>
    <w:rsid w:val="00D103F1"/>
    <w:rsid w:val="00D113C9"/>
    <w:rsid w:val="00D136DE"/>
    <w:rsid w:val="00D156E3"/>
    <w:rsid w:val="00D20179"/>
    <w:rsid w:val="00D20E65"/>
    <w:rsid w:val="00D22B65"/>
    <w:rsid w:val="00D244C8"/>
    <w:rsid w:val="00D27162"/>
    <w:rsid w:val="00D30605"/>
    <w:rsid w:val="00D3110C"/>
    <w:rsid w:val="00D313C7"/>
    <w:rsid w:val="00D35BAD"/>
    <w:rsid w:val="00D36921"/>
    <w:rsid w:val="00D4139C"/>
    <w:rsid w:val="00D42753"/>
    <w:rsid w:val="00D45AF2"/>
    <w:rsid w:val="00D46B2A"/>
    <w:rsid w:val="00D47AC5"/>
    <w:rsid w:val="00D5402F"/>
    <w:rsid w:val="00D71702"/>
    <w:rsid w:val="00D73E9F"/>
    <w:rsid w:val="00D74C69"/>
    <w:rsid w:val="00D754F4"/>
    <w:rsid w:val="00D75659"/>
    <w:rsid w:val="00D76C4A"/>
    <w:rsid w:val="00D779B5"/>
    <w:rsid w:val="00D820CA"/>
    <w:rsid w:val="00D82779"/>
    <w:rsid w:val="00D836B5"/>
    <w:rsid w:val="00D839E5"/>
    <w:rsid w:val="00D84EB9"/>
    <w:rsid w:val="00D8681A"/>
    <w:rsid w:val="00D86999"/>
    <w:rsid w:val="00D86CC6"/>
    <w:rsid w:val="00D90DF4"/>
    <w:rsid w:val="00D93D0B"/>
    <w:rsid w:val="00D940CF"/>
    <w:rsid w:val="00D943CE"/>
    <w:rsid w:val="00D95CF9"/>
    <w:rsid w:val="00D975A2"/>
    <w:rsid w:val="00DA007B"/>
    <w:rsid w:val="00DA0F3E"/>
    <w:rsid w:val="00DA6819"/>
    <w:rsid w:val="00DA6C2B"/>
    <w:rsid w:val="00DA78CA"/>
    <w:rsid w:val="00DA7D4E"/>
    <w:rsid w:val="00DB0B79"/>
    <w:rsid w:val="00DB0FF1"/>
    <w:rsid w:val="00DB6F43"/>
    <w:rsid w:val="00DB766E"/>
    <w:rsid w:val="00DC7B91"/>
    <w:rsid w:val="00DD09A4"/>
    <w:rsid w:val="00DD2164"/>
    <w:rsid w:val="00DD2300"/>
    <w:rsid w:val="00DD3725"/>
    <w:rsid w:val="00DD3E68"/>
    <w:rsid w:val="00DD6AC4"/>
    <w:rsid w:val="00DD7516"/>
    <w:rsid w:val="00DE5609"/>
    <w:rsid w:val="00DF6889"/>
    <w:rsid w:val="00DF7B2D"/>
    <w:rsid w:val="00E00D48"/>
    <w:rsid w:val="00E01433"/>
    <w:rsid w:val="00E030D1"/>
    <w:rsid w:val="00E03505"/>
    <w:rsid w:val="00E04995"/>
    <w:rsid w:val="00E06A68"/>
    <w:rsid w:val="00E06C38"/>
    <w:rsid w:val="00E10244"/>
    <w:rsid w:val="00E126CE"/>
    <w:rsid w:val="00E16534"/>
    <w:rsid w:val="00E165DD"/>
    <w:rsid w:val="00E17F01"/>
    <w:rsid w:val="00E22374"/>
    <w:rsid w:val="00E2590E"/>
    <w:rsid w:val="00E25DF8"/>
    <w:rsid w:val="00E26118"/>
    <w:rsid w:val="00E33015"/>
    <w:rsid w:val="00E340CA"/>
    <w:rsid w:val="00E371A0"/>
    <w:rsid w:val="00E44031"/>
    <w:rsid w:val="00E471A9"/>
    <w:rsid w:val="00E47BED"/>
    <w:rsid w:val="00E564FE"/>
    <w:rsid w:val="00E63AF5"/>
    <w:rsid w:val="00E63BEF"/>
    <w:rsid w:val="00E73E71"/>
    <w:rsid w:val="00E761FC"/>
    <w:rsid w:val="00E77AA4"/>
    <w:rsid w:val="00E80DF4"/>
    <w:rsid w:val="00E811A6"/>
    <w:rsid w:val="00E8239C"/>
    <w:rsid w:val="00E82D8F"/>
    <w:rsid w:val="00E83446"/>
    <w:rsid w:val="00E84608"/>
    <w:rsid w:val="00E85B75"/>
    <w:rsid w:val="00E864F4"/>
    <w:rsid w:val="00E87FBC"/>
    <w:rsid w:val="00E96EA6"/>
    <w:rsid w:val="00EA0933"/>
    <w:rsid w:val="00EA628B"/>
    <w:rsid w:val="00EA66AB"/>
    <w:rsid w:val="00EA6B19"/>
    <w:rsid w:val="00EB1A38"/>
    <w:rsid w:val="00EB32B8"/>
    <w:rsid w:val="00EB7BE0"/>
    <w:rsid w:val="00EC055D"/>
    <w:rsid w:val="00EC06EE"/>
    <w:rsid w:val="00EC0F76"/>
    <w:rsid w:val="00EC31FE"/>
    <w:rsid w:val="00EC4719"/>
    <w:rsid w:val="00ED0256"/>
    <w:rsid w:val="00ED167A"/>
    <w:rsid w:val="00ED5B4E"/>
    <w:rsid w:val="00ED6266"/>
    <w:rsid w:val="00ED63E3"/>
    <w:rsid w:val="00ED6636"/>
    <w:rsid w:val="00ED6C28"/>
    <w:rsid w:val="00ED752E"/>
    <w:rsid w:val="00EE0022"/>
    <w:rsid w:val="00EE3041"/>
    <w:rsid w:val="00EE5654"/>
    <w:rsid w:val="00EE5882"/>
    <w:rsid w:val="00EE5A68"/>
    <w:rsid w:val="00EE669A"/>
    <w:rsid w:val="00EE6F50"/>
    <w:rsid w:val="00EF0185"/>
    <w:rsid w:val="00EF4358"/>
    <w:rsid w:val="00EF6BDD"/>
    <w:rsid w:val="00F00503"/>
    <w:rsid w:val="00F01B66"/>
    <w:rsid w:val="00F05F75"/>
    <w:rsid w:val="00F07D1A"/>
    <w:rsid w:val="00F141E4"/>
    <w:rsid w:val="00F14FB3"/>
    <w:rsid w:val="00F1526C"/>
    <w:rsid w:val="00F20279"/>
    <w:rsid w:val="00F20B44"/>
    <w:rsid w:val="00F2278B"/>
    <w:rsid w:val="00F236A8"/>
    <w:rsid w:val="00F30B85"/>
    <w:rsid w:val="00F334BB"/>
    <w:rsid w:val="00F337F7"/>
    <w:rsid w:val="00F359D2"/>
    <w:rsid w:val="00F36073"/>
    <w:rsid w:val="00F4313D"/>
    <w:rsid w:val="00F61BD4"/>
    <w:rsid w:val="00F62EB2"/>
    <w:rsid w:val="00F635FA"/>
    <w:rsid w:val="00F66F45"/>
    <w:rsid w:val="00F67262"/>
    <w:rsid w:val="00F6764C"/>
    <w:rsid w:val="00F71A04"/>
    <w:rsid w:val="00F71C89"/>
    <w:rsid w:val="00F77607"/>
    <w:rsid w:val="00F77F29"/>
    <w:rsid w:val="00F80A11"/>
    <w:rsid w:val="00F813AA"/>
    <w:rsid w:val="00F85470"/>
    <w:rsid w:val="00F91164"/>
    <w:rsid w:val="00F92564"/>
    <w:rsid w:val="00F973F8"/>
    <w:rsid w:val="00F976C8"/>
    <w:rsid w:val="00FA0069"/>
    <w:rsid w:val="00FA0512"/>
    <w:rsid w:val="00FA0C2C"/>
    <w:rsid w:val="00FA0CD2"/>
    <w:rsid w:val="00FA3C94"/>
    <w:rsid w:val="00FA7A0D"/>
    <w:rsid w:val="00FB439F"/>
    <w:rsid w:val="00FB48FF"/>
    <w:rsid w:val="00FC506C"/>
    <w:rsid w:val="00FC7EAF"/>
    <w:rsid w:val="00FD12BC"/>
    <w:rsid w:val="00FD2CAD"/>
    <w:rsid w:val="00FD5C83"/>
    <w:rsid w:val="00FE06E4"/>
    <w:rsid w:val="00FE60FC"/>
    <w:rsid w:val="00FE7C33"/>
    <w:rsid w:val="00FF0701"/>
    <w:rsid w:val="00FF33C8"/>
    <w:rsid w:val="00FF53B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251F4"/>
  <w15:docId w15:val="{27ED4B29-C583-4C8B-B97F-32534421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67B1E"/>
  </w:style>
  <w:style w:type="paragraph" w:styleId="Nadpis1">
    <w:name w:val="heading 1"/>
    <w:basedOn w:val="Normln"/>
    <w:next w:val="Normln"/>
    <w:qFormat/>
    <w:rsid w:val="00467B1E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B1E"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rsid w:val="00467B1E"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rsid w:val="00467B1E"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sid w:val="00467B1E"/>
    <w:rPr>
      <w:color w:val="0000FF"/>
      <w:u w:val="single"/>
    </w:rPr>
  </w:style>
  <w:style w:type="character" w:customStyle="1" w:styleId="Sledovanodkaz1">
    <w:name w:val="Sledovaný odkaz1"/>
    <w:rsid w:val="00467B1E"/>
    <w:rPr>
      <w:color w:val="800080"/>
      <w:u w:val="single"/>
    </w:rPr>
  </w:style>
  <w:style w:type="character" w:styleId="Odkaznakoment">
    <w:name w:val="annotation reference"/>
    <w:semiHidden/>
    <w:rsid w:val="00467B1E"/>
    <w:rPr>
      <w:sz w:val="16"/>
      <w:szCs w:val="16"/>
    </w:rPr>
  </w:style>
  <w:style w:type="paragraph" w:styleId="Textkomente">
    <w:name w:val="annotation text"/>
    <w:basedOn w:val="Normln"/>
    <w:semiHidden/>
    <w:rsid w:val="00467B1E"/>
  </w:style>
  <w:style w:type="paragraph" w:styleId="Zkladntext">
    <w:name w:val="Body Text"/>
    <w:basedOn w:val="Normln"/>
    <w:rsid w:val="00467B1E"/>
    <w:pPr>
      <w:jc w:val="both"/>
    </w:pPr>
    <w:rPr>
      <w:sz w:val="24"/>
    </w:rPr>
  </w:style>
  <w:style w:type="character" w:styleId="Hypertextovodkaz">
    <w:name w:val="Hyperlink"/>
    <w:rsid w:val="00467B1E"/>
    <w:rPr>
      <w:color w:val="0000FF"/>
      <w:u w:val="single"/>
    </w:rPr>
  </w:style>
  <w:style w:type="paragraph" w:styleId="Zkladntextodsazen">
    <w:name w:val="Body Text Indent"/>
    <w:basedOn w:val="Normln"/>
    <w:rsid w:val="00467B1E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sid w:val="00467B1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E475C"/>
  </w:style>
  <w:style w:type="paragraph" w:customStyle="1" w:styleId="Zkladntextodsazen21">
    <w:name w:val="Základní text odsazený 21"/>
    <w:basedOn w:val="Normln"/>
    <w:rsid w:val="004369F2"/>
    <w:pPr>
      <w:suppressAutoHyphens/>
      <w:ind w:firstLine="708"/>
      <w:jc w:val="both"/>
    </w:pPr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B01EB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F71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ACDA-6ADD-46CF-A849-88548407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1055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Ministerstvo Kultury ČR</Company>
  <LinksUpToDate>false</LinksUpToDate>
  <CharactersWithSpaces>7354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Koubová Blanka</dc:creator>
  <cp:lastModifiedBy>Doležalová Pavlína</cp:lastModifiedBy>
  <cp:revision>95</cp:revision>
  <cp:lastPrinted>2019-02-13T15:29:00Z</cp:lastPrinted>
  <dcterms:created xsi:type="dcterms:W3CDTF">2024-02-20T08:07:00Z</dcterms:created>
  <dcterms:modified xsi:type="dcterms:W3CDTF">2025-03-13T08:45:00Z</dcterms:modified>
</cp:coreProperties>
</file>